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07B52" w14:textId="77777777" w:rsidR="00FE4CD9" w:rsidRPr="00FE4CD9" w:rsidRDefault="00FE4CD9" w:rsidP="00FE4CD9">
      <w:r w:rsidRPr="00FE4CD9">
        <w:t>The Parquet file is an audit handoff. Its model input vectors and masks are null because valid training preprocessing was not possible. The single matched scan retains its raw anatomical measurements separately.</w:t>
      </w:r>
    </w:p>
    <w:p w14:paraId="7D97F338" w14:textId="77777777" w:rsidR="00FE4CD9" w:rsidRPr="00FE4CD9" w:rsidRDefault="00FE4CD9" w:rsidP="00FE4CD9">
      <w:r w:rsidRPr="00FE4CD9">
        <w:t>The package also includes the processing script and the README. For consistent pseudonymous IDs when integrating with Member 1, preserve the private pseudonym key securely and do not commit it to Git.</w:t>
      </w:r>
    </w:p>
    <w:p w14:paraId="495AA40E" w14:textId="77777777" w:rsidR="00FE4CD9" w:rsidRPr="00FE4CD9" w:rsidRDefault="00FE4CD9" w:rsidP="00FE4CD9">
      <w:pPr>
        <w:rPr>
          <w:b/>
          <w:bCs/>
          <w:sz w:val="36"/>
          <w:szCs w:val="36"/>
        </w:rPr>
      </w:pPr>
      <w:r w:rsidRPr="00FE4CD9">
        <w:rPr>
          <w:b/>
          <w:bCs/>
          <w:sz w:val="36"/>
          <w:szCs w:val="36"/>
        </w:rPr>
        <w:t>Final validation status</w:t>
      </w:r>
    </w:p>
    <w:p w14:paraId="3554788A" w14:textId="77777777" w:rsidR="00FE4CD9" w:rsidRPr="00FE4CD9" w:rsidRDefault="00FE4CD9" w:rsidP="00FE4CD9">
      <w:pPr>
        <w:rPr>
          <w:b/>
          <w:bCs/>
        </w:rPr>
      </w:pPr>
      <w:r w:rsidRPr="00FE4CD9">
        <w:rPr>
          <w:b/>
          <w:bCs/>
        </w:rPr>
        <w:t>Definition of Done: Not yet satisfied</w:t>
      </w:r>
    </w:p>
    <w:p w14:paraId="04A11C9B" w14:textId="77777777" w:rsidR="00FE4CD9" w:rsidRPr="00FE4CD9" w:rsidRDefault="00FE4CD9" w:rsidP="00FE4CD9">
      <w:r w:rsidRPr="00FE4CD9">
        <w:t xml:space="preserve">The outputs preserve the actual data and document the unresolved dependency. Specifically, </w:t>
      </w:r>
      <w:proofErr w:type="spellStart"/>
      <w:r w:rsidRPr="00FE4CD9">
        <w:t>mri_preprocessor.pkl</w:t>
      </w:r>
      <w:proofErr w:type="spellEnd"/>
      <w:r w:rsidRPr="00FE4CD9">
        <w:t xml:space="preserve"> is not trained, and the final retained feature dimension M cannot yet be determined.</w:t>
      </w:r>
    </w:p>
    <w:p w14:paraId="33D30AF3" w14:textId="77777777" w:rsidR="00FE4CD9" w:rsidRPr="00FE4CD9" w:rsidRDefault="00FE4CD9" w:rsidP="00FE4CD9">
      <w:r w:rsidRPr="00FE4CD9">
        <w:t>The next required input is the quantitative MRI analysis data corresponding to Member 1's clinical visit dates. Alternatively, Member 1 would need to rebuild the clinical cohort and patient splits around the supplied CLARITI structural MRI scans.</w:t>
      </w:r>
    </w:p>
    <w:p w14:paraId="4257DF4C" w14:textId="77777777" w:rsidR="00FE4CD9" w:rsidRPr="00FE4CD9" w:rsidRDefault="00FE4CD9" w:rsidP="00FE4CD9">
      <w:r w:rsidRPr="00FE4CD9">
        <w:t>Once the MRI and clinical dates are aligned and training matches exist, the included script can perform the 20% training missingness filtering, zero variance removal, median imputation and scaling, then create the final model input vectors.</w:t>
      </w:r>
    </w:p>
    <w:p w14:paraId="69D44986" w14:textId="77777777" w:rsidR="00EB2A3D" w:rsidRDefault="00EB2A3D"/>
    <w:sectPr w:rsidR="00EB2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33F"/>
    <w:rsid w:val="0015233F"/>
    <w:rsid w:val="001A27AD"/>
    <w:rsid w:val="007406D5"/>
    <w:rsid w:val="00EB2A3D"/>
    <w:rsid w:val="00FE4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85C64D-2434-407A-B4CB-DD71A6D77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33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5233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5233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5233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5233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2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33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5233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5233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5233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5233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2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33F"/>
    <w:rPr>
      <w:rFonts w:eastAsiaTheme="majorEastAsia" w:cstheme="majorBidi"/>
      <w:color w:val="272727" w:themeColor="text1" w:themeTint="D8"/>
    </w:rPr>
  </w:style>
  <w:style w:type="paragraph" w:styleId="Title">
    <w:name w:val="Title"/>
    <w:basedOn w:val="Normal"/>
    <w:next w:val="Normal"/>
    <w:link w:val="TitleChar"/>
    <w:uiPriority w:val="10"/>
    <w:qFormat/>
    <w:rsid w:val="00152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33F"/>
    <w:pPr>
      <w:spacing w:before="160"/>
      <w:jc w:val="center"/>
    </w:pPr>
    <w:rPr>
      <w:i/>
      <w:iCs/>
      <w:color w:val="404040" w:themeColor="text1" w:themeTint="BF"/>
    </w:rPr>
  </w:style>
  <w:style w:type="character" w:customStyle="1" w:styleId="QuoteChar">
    <w:name w:val="Quote Char"/>
    <w:basedOn w:val="DefaultParagraphFont"/>
    <w:link w:val="Quote"/>
    <w:uiPriority w:val="29"/>
    <w:rsid w:val="0015233F"/>
    <w:rPr>
      <w:i/>
      <w:iCs/>
      <w:color w:val="404040" w:themeColor="text1" w:themeTint="BF"/>
    </w:rPr>
  </w:style>
  <w:style w:type="paragraph" w:styleId="ListParagraph">
    <w:name w:val="List Paragraph"/>
    <w:basedOn w:val="Normal"/>
    <w:uiPriority w:val="34"/>
    <w:qFormat/>
    <w:rsid w:val="0015233F"/>
    <w:pPr>
      <w:ind w:left="720"/>
      <w:contextualSpacing/>
    </w:pPr>
  </w:style>
  <w:style w:type="character" w:styleId="IntenseEmphasis">
    <w:name w:val="Intense Emphasis"/>
    <w:basedOn w:val="DefaultParagraphFont"/>
    <w:uiPriority w:val="21"/>
    <w:qFormat/>
    <w:rsid w:val="0015233F"/>
    <w:rPr>
      <w:i/>
      <w:iCs/>
      <w:color w:val="2E74B5" w:themeColor="accent1" w:themeShade="BF"/>
    </w:rPr>
  </w:style>
  <w:style w:type="paragraph" w:styleId="IntenseQuote">
    <w:name w:val="Intense Quote"/>
    <w:basedOn w:val="Normal"/>
    <w:next w:val="Normal"/>
    <w:link w:val="IntenseQuoteChar"/>
    <w:uiPriority w:val="30"/>
    <w:qFormat/>
    <w:rsid w:val="001523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233F"/>
    <w:rPr>
      <w:i/>
      <w:iCs/>
      <w:color w:val="2E74B5" w:themeColor="accent1" w:themeShade="BF"/>
    </w:rPr>
  </w:style>
  <w:style w:type="character" w:styleId="IntenseReference">
    <w:name w:val="Intense Reference"/>
    <w:basedOn w:val="DefaultParagraphFont"/>
    <w:uiPriority w:val="32"/>
    <w:qFormat/>
    <w:rsid w:val="0015233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173</Words>
  <Characters>988</Characters>
  <Application>Microsoft Office Word</Application>
  <DocSecurity>0</DocSecurity>
  <Lines>8</Lines>
  <Paragraphs>2</Paragraphs>
  <ScaleCrop>false</ScaleCrop>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Fariha Ahmed</dc:creator>
  <cp:keywords/>
  <dc:description/>
  <cp:lastModifiedBy>Fariha Ahmed</cp:lastModifiedBy>
  <cp:revision>2</cp:revision>
  <dcterms:created xsi:type="dcterms:W3CDTF">2026-10-19T03:31:00Z</dcterms:created>
  <dcterms:modified xsi:type="dcterms:W3CDTF">2026-10-19T03:32:00Z</dcterms:modified>
</cp:coreProperties>
</file>