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CE96" w14:textId="03603667" w:rsidR="00A323DA" w:rsidRPr="000C2120" w:rsidRDefault="00F80D45" w:rsidP="00A323DA">
      <w:pPr>
        <w:pStyle w:val="NoSpacing"/>
        <w:jc w:val="right"/>
        <w:rPr>
          <w:sz w:val="32"/>
          <w:szCs w:val="32"/>
          <w:rtl/>
        </w:rPr>
      </w:pPr>
      <w:r w:rsidRPr="000C2120">
        <w:rPr>
          <w:rFonts w:hint="cs"/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 wp14:anchorId="47358BFD" wp14:editId="6C484093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905000" cy="1800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C2120">
        <w:rPr>
          <w:sz w:val="32"/>
          <w:szCs w:val="32"/>
        </w:rPr>
        <w:t>Facu</w:t>
      </w:r>
      <w:r w:rsidR="00851E65" w:rsidRPr="000C2120">
        <w:rPr>
          <w:sz w:val="32"/>
          <w:szCs w:val="32"/>
        </w:rPr>
        <w:t xml:space="preserve">lty of Computers and </w:t>
      </w:r>
      <w:r w:rsidR="00C34D20" w:rsidRPr="000C2120">
        <w:rPr>
          <w:sz w:val="32"/>
          <w:szCs w:val="32"/>
        </w:rPr>
        <w:t>Artificial Intelligence</w:t>
      </w:r>
      <w:r w:rsidR="00851E65" w:rsidRPr="000C2120">
        <w:rPr>
          <w:sz w:val="32"/>
          <w:szCs w:val="32"/>
        </w:rPr>
        <w:t xml:space="preserve">                   </w:t>
      </w:r>
      <w:r w:rsidR="00A323DA" w:rsidRPr="000C2120">
        <w:rPr>
          <w:sz w:val="32"/>
          <w:szCs w:val="32"/>
        </w:rPr>
        <w:t xml:space="preserve">                               </w:t>
      </w:r>
      <w:r w:rsidR="00851E65" w:rsidRPr="000C2120">
        <w:rPr>
          <w:sz w:val="32"/>
          <w:szCs w:val="32"/>
        </w:rPr>
        <w:t>Cairo University</w:t>
      </w:r>
    </w:p>
    <w:p w14:paraId="4A1F3665" w14:textId="77777777" w:rsidR="007D02D7" w:rsidRPr="000C2120" w:rsidRDefault="004275E2" w:rsidP="007D02D7">
      <w:pPr>
        <w:pStyle w:val="NoSpacing"/>
        <w:jc w:val="right"/>
      </w:pPr>
      <w:r>
        <w:rPr>
          <w:sz w:val="32"/>
          <w:szCs w:val="32"/>
        </w:rPr>
        <w:t>Data Warehouse Term Project</w:t>
      </w:r>
    </w:p>
    <w:p w14:paraId="2A769BBB" w14:textId="77777777" w:rsidR="007D02D7" w:rsidRPr="000C2120" w:rsidRDefault="007D02D7" w:rsidP="007D02D7">
      <w:pPr>
        <w:pStyle w:val="NoSpacing"/>
      </w:pPr>
    </w:p>
    <w:p w14:paraId="23412303" w14:textId="77777777" w:rsidR="000C2120" w:rsidRPr="000C2120" w:rsidRDefault="000C2120" w:rsidP="000C2120">
      <w:pPr>
        <w:pStyle w:val="NoSpacing"/>
        <w:jc w:val="center"/>
        <w:rPr>
          <w:sz w:val="32"/>
          <w:szCs w:val="32"/>
          <w:u w:val="single"/>
        </w:rPr>
      </w:pPr>
    </w:p>
    <w:p w14:paraId="14E8E7E9" w14:textId="77777777" w:rsidR="000C2120" w:rsidRDefault="000C2120" w:rsidP="000C2120">
      <w:pPr>
        <w:pStyle w:val="NoSpacing"/>
        <w:jc w:val="center"/>
        <w:rPr>
          <w:b/>
          <w:bCs/>
          <w:sz w:val="32"/>
          <w:szCs w:val="32"/>
          <w:u w:val="single"/>
          <w:rtl/>
        </w:rPr>
      </w:pPr>
    </w:p>
    <w:p w14:paraId="46158380" w14:textId="77777777" w:rsidR="000C2120" w:rsidRDefault="000C2120" w:rsidP="000C2120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4262A5A2" w14:textId="1D13AC97" w:rsidR="000C2120" w:rsidRPr="00236E9F" w:rsidRDefault="000C2120" w:rsidP="000C2120">
      <w:pPr>
        <w:pStyle w:val="NoSpacing"/>
        <w:jc w:val="center"/>
        <w:rPr>
          <w:b/>
          <w:bCs/>
          <w:sz w:val="36"/>
          <w:szCs w:val="36"/>
          <w:u w:val="single"/>
          <w:rtl/>
        </w:rPr>
      </w:pPr>
      <w:r w:rsidRPr="00236E9F">
        <w:rPr>
          <w:b/>
          <w:bCs/>
          <w:sz w:val="36"/>
          <w:szCs w:val="36"/>
          <w:u w:val="single"/>
        </w:rPr>
        <w:t>Project Name</w:t>
      </w:r>
      <w:r w:rsidR="004377D1">
        <w:rPr>
          <w:b/>
          <w:bCs/>
          <w:sz w:val="36"/>
          <w:szCs w:val="36"/>
          <w:u w:val="single"/>
        </w:rPr>
        <w:t>:</w:t>
      </w:r>
    </w:p>
    <w:p w14:paraId="5D79136A" w14:textId="77777777" w:rsidR="000C2120" w:rsidRPr="00236E9F" w:rsidRDefault="000C2120" w:rsidP="000C2120">
      <w:pPr>
        <w:pStyle w:val="NoSpacing"/>
        <w:jc w:val="center"/>
        <w:rPr>
          <w:sz w:val="36"/>
          <w:szCs w:val="36"/>
        </w:rPr>
      </w:pPr>
      <w:r w:rsidRPr="00236E9F">
        <w:rPr>
          <w:sz w:val="36"/>
          <w:szCs w:val="36"/>
        </w:rPr>
        <w:t>Mega Store</w:t>
      </w:r>
    </w:p>
    <w:p w14:paraId="08EAA200" w14:textId="1837E79B" w:rsidR="000C2120" w:rsidRPr="00236E9F" w:rsidRDefault="000C2120" w:rsidP="000C2120">
      <w:pPr>
        <w:pStyle w:val="NoSpacing"/>
        <w:jc w:val="center"/>
        <w:rPr>
          <w:b/>
          <w:bCs/>
          <w:sz w:val="36"/>
          <w:szCs w:val="36"/>
          <w:u w:val="single"/>
          <w:rtl/>
        </w:rPr>
      </w:pPr>
      <w:r w:rsidRPr="00236E9F">
        <w:rPr>
          <w:b/>
          <w:bCs/>
          <w:sz w:val="36"/>
          <w:szCs w:val="36"/>
          <w:u w:val="single"/>
        </w:rPr>
        <w:t xml:space="preserve">Prepared </w:t>
      </w:r>
      <w:r w:rsidR="004377D1" w:rsidRPr="00236E9F">
        <w:rPr>
          <w:b/>
          <w:bCs/>
          <w:sz w:val="36"/>
          <w:szCs w:val="36"/>
          <w:u w:val="single"/>
        </w:rPr>
        <w:t>for:</w:t>
      </w:r>
    </w:p>
    <w:p w14:paraId="6C1B10B8" w14:textId="6740386D" w:rsidR="000C2120" w:rsidRPr="00236E9F" w:rsidRDefault="00236E9F" w:rsidP="000C2120">
      <w:pPr>
        <w:pStyle w:val="NoSpacing"/>
        <w:jc w:val="center"/>
        <w:rPr>
          <w:sz w:val="36"/>
          <w:szCs w:val="36"/>
        </w:rPr>
      </w:pPr>
      <w:r w:rsidRPr="00236E9F">
        <w:rPr>
          <w:sz w:val="36"/>
          <w:szCs w:val="36"/>
        </w:rPr>
        <w:t>Eng\Alaa Adel</w:t>
      </w:r>
    </w:p>
    <w:p w14:paraId="655D50B0" w14:textId="77777777" w:rsidR="000C2120" w:rsidRDefault="000C2120" w:rsidP="000C2120">
      <w:pPr>
        <w:pStyle w:val="NoSpacing"/>
        <w:rPr>
          <w:sz w:val="36"/>
          <w:szCs w:val="36"/>
          <w:u w:val="single"/>
          <w:rtl/>
        </w:rPr>
      </w:pPr>
    </w:p>
    <w:p w14:paraId="47ED54DE" w14:textId="77777777" w:rsidR="000C2120" w:rsidRDefault="000C2120" w:rsidP="000C2120">
      <w:pPr>
        <w:pStyle w:val="NoSpacing"/>
        <w:rPr>
          <w:rtl/>
        </w:rPr>
      </w:pPr>
    </w:p>
    <w:p w14:paraId="76DD95D2" w14:textId="77777777" w:rsidR="000C2120" w:rsidRDefault="000C2120" w:rsidP="000C2120">
      <w:pPr>
        <w:pStyle w:val="NoSpacing"/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Prepared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0C2120" w14:paraId="6B1BFDA4" w14:textId="77777777" w:rsidTr="00364AD9">
        <w:tc>
          <w:tcPr>
            <w:tcW w:w="2518" w:type="dxa"/>
          </w:tcPr>
          <w:p w14:paraId="2DC99CF1" w14:textId="77777777" w:rsidR="000C2120" w:rsidRPr="000C2120" w:rsidRDefault="000C2120" w:rsidP="00364AD9">
            <w:pPr>
              <w:tabs>
                <w:tab w:val="left" w:pos="3596"/>
              </w:tabs>
              <w:bidi w:val="0"/>
              <w:rPr>
                <w:b/>
                <w:bCs/>
                <w:sz w:val="28"/>
                <w:szCs w:val="28"/>
              </w:rPr>
            </w:pPr>
            <w:r w:rsidRPr="000C2120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004" w:type="dxa"/>
          </w:tcPr>
          <w:p w14:paraId="2A968293" w14:textId="77777777" w:rsidR="000C2120" w:rsidRPr="000C2120" w:rsidRDefault="000C2120" w:rsidP="00364AD9">
            <w:pPr>
              <w:tabs>
                <w:tab w:val="left" w:pos="3596"/>
              </w:tabs>
              <w:bidi w:val="0"/>
              <w:rPr>
                <w:b/>
                <w:bCs/>
                <w:sz w:val="28"/>
                <w:szCs w:val="28"/>
              </w:rPr>
            </w:pPr>
            <w:r w:rsidRPr="000C2120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0C2120" w14:paraId="285F5397" w14:textId="77777777" w:rsidTr="00364AD9">
        <w:tc>
          <w:tcPr>
            <w:tcW w:w="2518" w:type="dxa"/>
          </w:tcPr>
          <w:p w14:paraId="2BDE7E48" w14:textId="3556C935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20200026</w:t>
            </w:r>
          </w:p>
        </w:tc>
        <w:tc>
          <w:tcPr>
            <w:tcW w:w="6004" w:type="dxa"/>
          </w:tcPr>
          <w:p w14:paraId="119F53D2" w14:textId="65D5E2E2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 Abdelhameed</w:t>
            </w:r>
          </w:p>
        </w:tc>
      </w:tr>
      <w:tr w:rsidR="000C2120" w14:paraId="24866BA9" w14:textId="77777777" w:rsidTr="00364AD9">
        <w:tc>
          <w:tcPr>
            <w:tcW w:w="2518" w:type="dxa"/>
          </w:tcPr>
          <w:p w14:paraId="6C169973" w14:textId="73134825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20200456</w:t>
            </w:r>
          </w:p>
        </w:tc>
        <w:tc>
          <w:tcPr>
            <w:tcW w:w="6004" w:type="dxa"/>
          </w:tcPr>
          <w:p w14:paraId="3A09C990" w14:textId="105E39E5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Mohamed </w:t>
            </w:r>
            <w:proofErr w:type="spellStart"/>
            <w:r>
              <w:rPr>
                <w:sz w:val="28"/>
                <w:szCs w:val="28"/>
              </w:rPr>
              <w:t>Attef</w:t>
            </w:r>
            <w:proofErr w:type="spellEnd"/>
          </w:p>
        </w:tc>
      </w:tr>
      <w:tr w:rsidR="000C2120" w14:paraId="0A199F17" w14:textId="77777777" w:rsidTr="00364AD9">
        <w:tc>
          <w:tcPr>
            <w:tcW w:w="2518" w:type="dxa"/>
          </w:tcPr>
          <w:p w14:paraId="53DCFDC6" w14:textId="5FAF141C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20200196</w:t>
            </w:r>
          </w:p>
        </w:tc>
        <w:tc>
          <w:tcPr>
            <w:tcW w:w="6004" w:type="dxa"/>
          </w:tcPr>
          <w:p w14:paraId="6000646D" w14:textId="0133A067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Ziad Osama </w:t>
            </w:r>
          </w:p>
        </w:tc>
      </w:tr>
      <w:tr w:rsidR="000C2120" w14:paraId="4DABE79C" w14:textId="77777777" w:rsidTr="00364AD9">
        <w:tc>
          <w:tcPr>
            <w:tcW w:w="2518" w:type="dxa"/>
          </w:tcPr>
          <w:p w14:paraId="13F8E1A4" w14:textId="0FC8A401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20201189</w:t>
            </w:r>
          </w:p>
        </w:tc>
        <w:tc>
          <w:tcPr>
            <w:tcW w:w="6004" w:type="dxa"/>
          </w:tcPr>
          <w:p w14:paraId="4DF51177" w14:textId="6C60EEEA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Nada Emad</w:t>
            </w:r>
          </w:p>
        </w:tc>
      </w:tr>
      <w:tr w:rsidR="000C2120" w14:paraId="5534D72D" w14:textId="77777777" w:rsidTr="00364AD9">
        <w:tc>
          <w:tcPr>
            <w:tcW w:w="2518" w:type="dxa"/>
          </w:tcPr>
          <w:p w14:paraId="56E11C4B" w14:textId="676EEDC2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20201191</w:t>
            </w:r>
          </w:p>
        </w:tc>
        <w:tc>
          <w:tcPr>
            <w:tcW w:w="6004" w:type="dxa"/>
          </w:tcPr>
          <w:p w14:paraId="1507542C" w14:textId="7BE57B73" w:rsidR="000C2120" w:rsidRDefault="00C34D20" w:rsidP="00364AD9">
            <w:pPr>
              <w:tabs>
                <w:tab w:val="left" w:pos="3596"/>
              </w:tabs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Nada Mohamed</w:t>
            </w:r>
          </w:p>
        </w:tc>
      </w:tr>
    </w:tbl>
    <w:p w14:paraId="672FC637" w14:textId="77777777" w:rsidR="000C2120" w:rsidRPr="00457A87" w:rsidRDefault="000C2120" w:rsidP="000C2120">
      <w:pPr>
        <w:tabs>
          <w:tab w:val="left" w:pos="3596"/>
        </w:tabs>
        <w:bidi w:val="0"/>
        <w:rPr>
          <w:sz w:val="28"/>
          <w:szCs w:val="28"/>
        </w:rPr>
      </w:pPr>
    </w:p>
    <w:p w14:paraId="2ED42943" w14:textId="77777777" w:rsidR="000C2120" w:rsidRDefault="000C2120" w:rsidP="000C2120">
      <w:pPr>
        <w:tabs>
          <w:tab w:val="left" w:pos="3596"/>
        </w:tabs>
        <w:jc w:val="center"/>
        <w:rPr>
          <w:sz w:val="32"/>
          <w:szCs w:val="32"/>
        </w:rPr>
      </w:pPr>
    </w:p>
    <w:p w14:paraId="1C3FBDCB" w14:textId="77777777" w:rsidR="002C4E23" w:rsidRDefault="002C4E23" w:rsidP="000C2120">
      <w:pPr>
        <w:pStyle w:val="NoSpacing"/>
        <w:jc w:val="center"/>
        <w:rPr>
          <w:b/>
          <w:bCs/>
          <w:sz w:val="32"/>
          <w:szCs w:val="32"/>
          <w:u w:val="single"/>
          <w:rtl/>
        </w:rPr>
      </w:pPr>
    </w:p>
    <w:p w14:paraId="5460CF0A" w14:textId="77777777" w:rsidR="000C2120" w:rsidRPr="007D02D7" w:rsidRDefault="000C2120" w:rsidP="000C2120">
      <w:pPr>
        <w:pStyle w:val="NoSpacing"/>
        <w:rPr>
          <w:b/>
          <w:bCs/>
          <w:sz w:val="32"/>
          <w:szCs w:val="32"/>
          <w:u w:val="single"/>
          <w:rtl/>
        </w:rPr>
      </w:pPr>
    </w:p>
    <w:p w14:paraId="20F3989D" w14:textId="77777777" w:rsidR="00527BA5" w:rsidRDefault="00527BA5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3C327AAE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77992F29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4AB342D0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5A16F669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3DF7F39C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6C497CDD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5A481847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1AD84E83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7748AE96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25C19693" w14:textId="77777777" w:rsidR="00236E9F" w:rsidRDefault="00236E9F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3A5E96C5" w14:textId="77777777" w:rsidR="004275E2" w:rsidRDefault="004275E2" w:rsidP="000C2120">
      <w:pPr>
        <w:pStyle w:val="NoSpacing"/>
        <w:jc w:val="center"/>
        <w:rPr>
          <w:rFonts w:cs="Arial"/>
          <w:sz w:val="28"/>
          <w:szCs w:val="28"/>
          <w:rtl/>
        </w:rPr>
      </w:pPr>
    </w:p>
    <w:p w14:paraId="59CADB28" w14:textId="77777777" w:rsidR="004275E2" w:rsidRDefault="004275E2" w:rsidP="004275E2">
      <w:pPr>
        <w:pStyle w:val="NoSpacing"/>
        <w:jc w:val="right"/>
        <w:rPr>
          <w:rFonts w:cs="Arial"/>
          <w:sz w:val="36"/>
          <w:szCs w:val="36"/>
          <w:u w:val="single"/>
          <w:rtl/>
        </w:rPr>
      </w:pPr>
      <w:r w:rsidRPr="004275E2">
        <w:rPr>
          <w:rFonts w:cs="Arial"/>
          <w:sz w:val="36"/>
          <w:szCs w:val="36"/>
          <w:u w:val="single"/>
        </w:rPr>
        <w:lastRenderedPageBreak/>
        <w:t xml:space="preserve">Source </w:t>
      </w:r>
      <w:proofErr w:type="spellStart"/>
      <w:r w:rsidRPr="004275E2">
        <w:rPr>
          <w:rFonts w:cs="Arial"/>
          <w:sz w:val="36"/>
          <w:szCs w:val="36"/>
          <w:u w:val="single"/>
        </w:rPr>
        <w:t>Erd</w:t>
      </w:r>
      <w:proofErr w:type="spellEnd"/>
      <w:r>
        <w:rPr>
          <w:rFonts w:cs="Arial" w:hint="cs"/>
          <w:sz w:val="36"/>
          <w:szCs w:val="36"/>
          <w:u w:val="single"/>
          <w:rtl/>
        </w:rPr>
        <w:t>-2</w:t>
      </w:r>
    </w:p>
    <w:p w14:paraId="56467455" w14:textId="77777777" w:rsidR="004275E2" w:rsidRDefault="004275E2" w:rsidP="004275E2">
      <w:pPr>
        <w:pStyle w:val="NoSpacing"/>
        <w:jc w:val="right"/>
        <w:rPr>
          <w:rFonts w:cs="Arial"/>
          <w:sz w:val="36"/>
          <w:szCs w:val="36"/>
          <w:u w:val="single"/>
          <w:rtl/>
        </w:rPr>
      </w:pPr>
    </w:p>
    <w:p w14:paraId="67E9C2CF" w14:textId="25A563EF" w:rsidR="004275E2" w:rsidRDefault="00C34D20" w:rsidP="004275E2">
      <w:pPr>
        <w:pStyle w:val="NoSpacing"/>
        <w:jc w:val="right"/>
        <w:rPr>
          <w:rFonts w:cs="Arial"/>
          <w:sz w:val="36"/>
          <w:szCs w:val="36"/>
          <w:u w:val="single"/>
        </w:rPr>
      </w:pPr>
      <w:r>
        <w:rPr>
          <w:noProof/>
          <w:lang w:bidi="ar-SA"/>
        </w:rPr>
        <w:drawing>
          <wp:inline distT="0" distB="0" distL="0" distR="0" wp14:anchorId="0D97D8FF" wp14:editId="4696E393">
            <wp:extent cx="5274310" cy="3000375"/>
            <wp:effectExtent l="0" t="0" r="2540" b="9525"/>
            <wp:docPr id="103330008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00084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8005" w14:textId="35F7227F" w:rsidR="00C34D20" w:rsidRDefault="00C34D20" w:rsidP="004275E2">
      <w:pPr>
        <w:pStyle w:val="NoSpacing"/>
        <w:jc w:val="right"/>
        <w:rPr>
          <w:rFonts w:cs="Arial"/>
          <w:sz w:val="36"/>
          <w:szCs w:val="36"/>
          <w:u w:val="single"/>
        </w:rPr>
      </w:pPr>
    </w:p>
    <w:p w14:paraId="34CB889F" w14:textId="77777777" w:rsidR="00555470" w:rsidRDefault="00C34D20" w:rsidP="00555470">
      <w:pPr>
        <w:pStyle w:val="NoSpacing"/>
        <w:jc w:val="right"/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t>3-Dimensional model diagram</w:t>
      </w:r>
    </w:p>
    <w:p w14:paraId="12EDF201" w14:textId="77777777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</w:rPr>
      </w:pPr>
    </w:p>
    <w:p w14:paraId="6C968BC5" w14:textId="18211A2A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t>a –</w:t>
      </w:r>
      <w:r w:rsidR="005E1FFE">
        <w:rPr>
          <w:rFonts w:cs="Arial"/>
          <w:sz w:val="36"/>
          <w:szCs w:val="36"/>
          <w:u w:val="single"/>
        </w:rPr>
        <w:t>Business</w:t>
      </w:r>
      <w:r>
        <w:rPr>
          <w:rFonts w:cs="Arial"/>
          <w:sz w:val="36"/>
          <w:szCs w:val="36"/>
          <w:u w:val="single"/>
        </w:rPr>
        <w:t xml:space="preserve"> Process</w:t>
      </w:r>
    </w:p>
    <w:p w14:paraId="667CE2F9" w14:textId="380D7505" w:rsidR="00555470" w:rsidRDefault="00555470" w:rsidP="00555470">
      <w:pPr>
        <w:pStyle w:val="NoSpacing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The </w:t>
      </w:r>
      <w:r w:rsidR="005E1FFE">
        <w:rPr>
          <w:rFonts w:cs="Arial"/>
          <w:sz w:val="32"/>
          <w:szCs w:val="32"/>
        </w:rPr>
        <w:t>Business</w:t>
      </w:r>
      <w:r w:rsidR="00ED4767">
        <w:rPr>
          <w:rFonts w:cs="Arial"/>
          <w:sz w:val="32"/>
          <w:szCs w:val="32"/>
        </w:rPr>
        <w:t xml:space="preserve"> Process of this Project i</w:t>
      </w:r>
      <w:r>
        <w:rPr>
          <w:rFonts w:cs="Arial"/>
          <w:sz w:val="32"/>
          <w:szCs w:val="32"/>
        </w:rPr>
        <w:t>s Mega</w:t>
      </w:r>
      <w:r w:rsidR="00ED4767">
        <w:rPr>
          <w:rFonts w:cs="Arial"/>
          <w:sz w:val="32"/>
          <w:szCs w:val="32"/>
        </w:rPr>
        <w:t xml:space="preserve"> Store</w:t>
      </w:r>
      <w:r>
        <w:rPr>
          <w:rFonts w:cs="Arial"/>
          <w:sz w:val="32"/>
          <w:szCs w:val="32"/>
        </w:rPr>
        <w:t xml:space="preserve"> Sales</w:t>
      </w:r>
    </w:p>
    <w:p w14:paraId="601C6590" w14:textId="77777777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</w:rPr>
      </w:pPr>
    </w:p>
    <w:p w14:paraId="3C712FDC" w14:textId="77777777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</w:rPr>
      </w:pPr>
    </w:p>
    <w:p w14:paraId="5D45F000" w14:textId="77777777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t>b-Grain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84"/>
        <w:gridCol w:w="2338"/>
      </w:tblGrid>
      <w:tr w:rsidR="00555470" w14:paraId="62B309D2" w14:textId="77777777" w:rsidTr="00555470"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0B1C" w14:textId="6363BBDC" w:rsidR="00555470" w:rsidRPr="00ED4767" w:rsidRDefault="005E1FFE" w:rsidP="005E1FFE">
            <w:pPr>
              <w:pStyle w:val="NoSpacing"/>
              <w:jc w:val="right"/>
              <w:rPr>
                <w:rFonts w:cs="Arial"/>
                <w:sz w:val="28"/>
                <w:szCs w:val="28"/>
              </w:rPr>
            </w:pPr>
            <w:r w:rsidRPr="00ED4767">
              <w:rPr>
                <w:rFonts w:cs="Arial"/>
                <w:sz w:val="28"/>
                <w:szCs w:val="28"/>
              </w:rPr>
              <w:t xml:space="preserve">  Amount </w:t>
            </w:r>
            <w:r w:rsidR="007D11C2" w:rsidRPr="00ED4767">
              <w:rPr>
                <w:rFonts w:cs="Arial"/>
                <w:sz w:val="28"/>
                <w:szCs w:val="28"/>
              </w:rPr>
              <w:t xml:space="preserve">of Sold Sales </w:t>
            </w:r>
            <w:r w:rsidRPr="00ED4767">
              <w:rPr>
                <w:rFonts w:cs="Arial"/>
                <w:sz w:val="28"/>
                <w:szCs w:val="28"/>
              </w:rPr>
              <w:t xml:space="preserve"> in each store in specific city</w:t>
            </w:r>
            <w:r w:rsidR="00555470" w:rsidRPr="00ED4767">
              <w:rPr>
                <w:rFonts w:cs="Arial"/>
                <w:sz w:val="28"/>
                <w:szCs w:val="28"/>
              </w:rPr>
              <w:t xml:space="preserve">  to each customer on monthly basis also maintain cost of</w:t>
            </w:r>
            <w:r w:rsidRPr="00ED4767">
              <w:rPr>
                <w:rFonts w:cs="Arial"/>
                <w:sz w:val="28"/>
                <w:szCs w:val="28"/>
              </w:rPr>
              <w:t xml:space="preserve"> materials </w:t>
            </w:r>
            <w:r w:rsidR="00555470" w:rsidRPr="00ED4767">
              <w:rPr>
                <w:rFonts w:cs="Arial"/>
                <w:sz w:val="28"/>
                <w:szCs w:val="28"/>
              </w:rPr>
              <w:t xml:space="preserve"> on monthly basis and  </w:t>
            </w:r>
            <w:r w:rsidRPr="00ED4767">
              <w:rPr>
                <w:rFonts w:cs="Arial"/>
                <w:sz w:val="28"/>
                <w:szCs w:val="28"/>
              </w:rPr>
              <w:t xml:space="preserve"> the </w:t>
            </w:r>
            <w:r w:rsidR="00555470" w:rsidRPr="00ED4767">
              <w:rPr>
                <w:rFonts w:cs="Arial"/>
                <w:sz w:val="28"/>
                <w:szCs w:val="28"/>
              </w:rPr>
              <w:t>p</w:t>
            </w:r>
            <w:r w:rsidRPr="00ED4767">
              <w:rPr>
                <w:rFonts w:cs="Arial"/>
                <w:sz w:val="28"/>
                <w:szCs w:val="28"/>
              </w:rPr>
              <w:t xml:space="preserve">rofit  according to his cost and quantity sold </w:t>
            </w:r>
            <w:r w:rsidR="00555470" w:rsidRPr="00ED4767">
              <w:rPr>
                <w:rFonts w:cs="Arial"/>
                <w:sz w:val="28"/>
                <w:szCs w:val="28"/>
              </w:rPr>
              <w:t xml:space="preserve"> on mo</w:t>
            </w:r>
            <w:r w:rsidR="007D11C2" w:rsidRPr="00ED4767">
              <w:rPr>
                <w:rFonts w:cs="Arial"/>
                <w:sz w:val="28"/>
                <w:szCs w:val="28"/>
              </w:rPr>
              <w:t>n</w:t>
            </w:r>
            <w:r w:rsidR="00555470" w:rsidRPr="00ED4767">
              <w:rPr>
                <w:rFonts w:cs="Arial"/>
                <w:sz w:val="28"/>
                <w:szCs w:val="28"/>
              </w:rPr>
              <w:t>thly basis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2C94" w14:textId="1C7EBC52" w:rsidR="00555470" w:rsidRPr="00ED4767" w:rsidRDefault="00555470">
            <w:pPr>
              <w:pStyle w:val="NoSpacing"/>
              <w:jc w:val="right"/>
              <w:rPr>
                <w:rFonts w:cs="Arial"/>
                <w:sz w:val="28"/>
                <w:szCs w:val="28"/>
              </w:rPr>
            </w:pPr>
            <w:r w:rsidRPr="00ED4767">
              <w:rPr>
                <w:rFonts w:cs="Arial"/>
                <w:sz w:val="28"/>
                <w:szCs w:val="28"/>
              </w:rPr>
              <w:t>Sales Fact</w:t>
            </w:r>
            <w:r w:rsidRPr="00ED4767">
              <w:rPr>
                <w:rFonts w:cs="Arial"/>
                <w:sz w:val="28"/>
                <w:szCs w:val="28"/>
                <w:rtl/>
              </w:rPr>
              <w:t xml:space="preserve"> </w:t>
            </w:r>
          </w:p>
        </w:tc>
      </w:tr>
      <w:tr w:rsidR="00555470" w:rsidRPr="00ED4767" w14:paraId="6CFC6674" w14:textId="77777777" w:rsidTr="00555470"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B840" w14:textId="14D312C0" w:rsidR="00555470" w:rsidRPr="00ED4767" w:rsidRDefault="005E1FFE">
            <w:pPr>
              <w:pStyle w:val="NoSpacing"/>
              <w:jc w:val="right"/>
              <w:rPr>
                <w:rFonts w:cs="Arial"/>
                <w:sz w:val="28"/>
                <w:szCs w:val="28"/>
              </w:rPr>
            </w:pPr>
            <w:r w:rsidRPr="00ED4767">
              <w:rPr>
                <w:rFonts w:cs="Arial"/>
                <w:sz w:val="28"/>
                <w:szCs w:val="28"/>
              </w:rPr>
              <w:t>Control of inventory for each product in each city on daily basis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257F" w14:textId="77777777" w:rsidR="00555470" w:rsidRPr="00ED4767" w:rsidRDefault="00555470">
            <w:pPr>
              <w:pStyle w:val="NoSpacing"/>
              <w:jc w:val="right"/>
              <w:rPr>
                <w:rFonts w:cs="Arial"/>
                <w:sz w:val="28"/>
                <w:szCs w:val="28"/>
              </w:rPr>
            </w:pPr>
            <w:r w:rsidRPr="00ED4767">
              <w:rPr>
                <w:rFonts w:cs="Arial"/>
                <w:sz w:val="28"/>
                <w:szCs w:val="28"/>
              </w:rPr>
              <w:t>Inventory Fact</w:t>
            </w:r>
          </w:p>
        </w:tc>
      </w:tr>
      <w:tr w:rsidR="00555470" w:rsidRPr="00ED4767" w14:paraId="7BC6E8F6" w14:textId="77777777" w:rsidTr="00555470"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70F2" w14:textId="1B6A364E" w:rsidR="00555470" w:rsidRPr="00ED4767" w:rsidRDefault="00ED4767">
            <w:pPr>
              <w:pStyle w:val="NoSpacing"/>
              <w:jc w:val="right"/>
              <w:rPr>
                <w:rFonts w:cs="Arial"/>
                <w:sz w:val="28"/>
                <w:szCs w:val="28"/>
              </w:rPr>
            </w:pPr>
            <w:r w:rsidRPr="00ED4767">
              <w:rPr>
                <w:rFonts w:cs="Arial"/>
                <w:sz w:val="28"/>
                <w:szCs w:val="28"/>
              </w:rPr>
              <w:t>Observation of performance for each employee based on sales that he sold per day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0AD" w14:textId="54241D89" w:rsidR="00555470" w:rsidRPr="00ED4767" w:rsidRDefault="00ED4767">
            <w:pPr>
              <w:pStyle w:val="NoSpacing"/>
              <w:jc w:val="right"/>
              <w:rPr>
                <w:rFonts w:cs="Arial"/>
                <w:sz w:val="28"/>
                <w:szCs w:val="28"/>
              </w:rPr>
            </w:pPr>
            <w:proofErr w:type="spellStart"/>
            <w:r w:rsidRPr="00ED4767">
              <w:rPr>
                <w:rFonts w:cs="Arial"/>
                <w:sz w:val="28"/>
                <w:szCs w:val="28"/>
              </w:rPr>
              <w:t>Emp_Performance</w:t>
            </w:r>
            <w:proofErr w:type="spellEnd"/>
            <w:r w:rsidRPr="00ED4767">
              <w:rPr>
                <w:rFonts w:cs="Arial"/>
                <w:sz w:val="28"/>
                <w:szCs w:val="28"/>
              </w:rPr>
              <w:t xml:space="preserve"> Fact</w:t>
            </w:r>
          </w:p>
        </w:tc>
      </w:tr>
    </w:tbl>
    <w:p w14:paraId="18E418FC" w14:textId="77777777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</w:rPr>
      </w:pPr>
    </w:p>
    <w:p w14:paraId="019F3984" w14:textId="77777777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  <w:rtl/>
        </w:rPr>
      </w:pPr>
      <w:r>
        <w:rPr>
          <w:rFonts w:cs="Arial"/>
          <w:sz w:val="36"/>
          <w:szCs w:val="36"/>
          <w:u w:val="single"/>
        </w:rPr>
        <w:t>c- Dimensions</w:t>
      </w:r>
    </w:p>
    <w:tbl>
      <w:tblPr>
        <w:tblStyle w:val="TableGrid"/>
        <w:bidiVisual/>
        <w:tblW w:w="0" w:type="auto"/>
        <w:tblInd w:w="6713" w:type="dxa"/>
        <w:tblLook w:val="04A0" w:firstRow="1" w:lastRow="0" w:firstColumn="1" w:lastColumn="0" w:noHBand="0" w:noVBand="1"/>
      </w:tblPr>
      <w:tblGrid>
        <w:gridCol w:w="1526"/>
      </w:tblGrid>
      <w:tr w:rsidR="00555470" w14:paraId="2383CF48" w14:textId="77777777" w:rsidTr="005554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38BF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Store</w:t>
            </w:r>
          </w:p>
        </w:tc>
      </w:tr>
      <w:tr w:rsidR="00555470" w14:paraId="14A2B079" w14:textId="77777777" w:rsidTr="005554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BE92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Customer</w:t>
            </w:r>
          </w:p>
        </w:tc>
      </w:tr>
      <w:tr w:rsidR="00555470" w14:paraId="28A6847B" w14:textId="77777777" w:rsidTr="005554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C5BC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Location</w:t>
            </w:r>
          </w:p>
        </w:tc>
      </w:tr>
      <w:tr w:rsidR="00555470" w14:paraId="6DD60F94" w14:textId="77777777" w:rsidTr="005554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2B97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Time</w:t>
            </w:r>
          </w:p>
        </w:tc>
      </w:tr>
      <w:tr w:rsidR="00555470" w14:paraId="22934C78" w14:textId="77777777" w:rsidTr="005554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84CB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Product</w:t>
            </w:r>
          </w:p>
        </w:tc>
      </w:tr>
      <w:tr w:rsidR="00555470" w14:paraId="1F2ABE19" w14:textId="77777777" w:rsidTr="005554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6094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Employee</w:t>
            </w:r>
          </w:p>
        </w:tc>
      </w:tr>
    </w:tbl>
    <w:p w14:paraId="45CB7EA0" w14:textId="77777777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  <w:rtl/>
        </w:rPr>
      </w:pPr>
      <w:r>
        <w:rPr>
          <w:rFonts w:cs="Arial"/>
          <w:sz w:val="36"/>
          <w:szCs w:val="36"/>
          <w:u w:val="single"/>
        </w:rPr>
        <w:t>d-Measures</w:t>
      </w:r>
    </w:p>
    <w:tbl>
      <w:tblPr>
        <w:tblStyle w:val="TableGrid"/>
        <w:bidiVisual/>
        <w:tblW w:w="0" w:type="auto"/>
        <w:tblInd w:w="2602" w:type="dxa"/>
        <w:tblLook w:val="04A0" w:firstRow="1" w:lastRow="0" w:firstColumn="1" w:lastColumn="0" w:noHBand="0" w:noVBand="1"/>
      </w:tblPr>
      <w:tblGrid>
        <w:gridCol w:w="3260"/>
        <w:gridCol w:w="2660"/>
      </w:tblGrid>
      <w:tr w:rsidR="00555470" w14:paraId="4658AED1" w14:textId="77777777" w:rsidTr="00555470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5AD26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Additive Measure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494B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Quantity_ Sold</w:t>
            </w:r>
          </w:p>
        </w:tc>
      </w:tr>
      <w:tr w:rsidR="00555470" w14:paraId="44C8349D" w14:textId="77777777" w:rsidTr="00555470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6968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Additive Measure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A0B0" w14:textId="77777777" w:rsidR="00555470" w:rsidRDefault="00555470">
            <w:pPr>
              <w:pStyle w:val="NoSpacing"/>
              <w:jc w:val="right"/>
              <w:rPr>
                <w:rFonts w:cs="Arial"/>
                <w:sz w:val="36"/>
                <w:szCs w:val="36"/>
                <w:u w:val="single"/>
              </w:rPr>
            </w:pPr>
            <w:r>
              <w:rPr>
                <w:rFonts w:cs="Arial"/>
                <w:sz w:val="32"/>
                <w:szCs w:val="32"/>
              </w:rPr>
              <w:t>Cost</w:t>
            </w:r>
          </w:p>
        </w:tc>
      </w:tr>
      <w:tr w:rsidR="00555470" w14:paraId="23640FEB" w14:textId="77777777" w:rsidTr="00555470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391C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Calculated Measure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CB59" w14:textId="77777777" w:rsidR="00555470" w:rsidRDefault="00555470">
            <w:pPr>
              <w:pStyle w:val="NoSpacing"/>
              <w:jc w:val="right"/>
              <w:rPr>
                <w:rFonts w:cs="Arial"/>
                <w:sz w:val="36"/>
                <w:szCs w:val="36"/>
                <w:u w:val="single"/>
                <w:rtl/>
              </w:rPr>
            </w:pPr>
            <w:r>
              <w:rPr>
                <w:rFonts w:cs="Arial"/>
                <w:sz w:val="32"/>
                <w:szCs w:val="32"/>
              </w:rPr>
              <w:t>Profit</w:t>
            </w:r>
          </w:p>
        </w:tc>
      </w:tr>
      <w:tr w:rsidR="00555470" w14:paraId="6C843011" w14:textId="77777777" w:rsidTr="00555470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6424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Additive Measure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94A3" w14:textId="5CA4BD04" w:rsidR="00555470" w:rsidRDefault="007D11C2">
            <w:pPr>
              <w:pStyle w:val="NoSpacing"/>
              <w:jc w:val="right"/>
              <w:rPr>
                <w:rFonts w:cs="Arial"/>
                <w:sz w:val="36"/>
                <w:szCs w:val="36"/>
                <w:u w:val="single"/>
              </w:rPr>
            </w:pPr>
            <w:r>
              <w:rPr>
                <w:rFonts w:cs="Arial"/>
                <w:sz w:val="32"/>
                <w:szCs w:val="32"/>
              </w:rPr>
              <w:t>daily Sales</w:t>
            </w:r>
          </w:p>
        </w:tc>
      </w:tr>
      <w:tr w:rsidR="00555470" w14:paraId="2D7A70CE" w14:textId="77777777" w:rsidTr="00555470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E9F3" w14:textId="77777777" w:rsidR="00555470" w:rsidRDefault="00555470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Additive Measure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C6CC" w14:textId="33BFFDF6" w:rsidR="00555470" w:rsidRDefault="007D11C2">
            <w:pPr>
              <w:pStyle w:val="NoSpacing"/>
              <w:jc w:val="right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Available Items</w:t>
            </w:r>
          </w:p>
        </w:tc>
      </w:tr>
    </w:tbl>
    <w:p w14:paraId="73FF9CEA" w14:textId="77777777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</w:rPr>
      </w:pPr>
    </w:p>
    <w:p w14:paraId="3033B93D" w14:textId="77777777" w:rsidR="00555470" w:rsidRDefault="00555470" w:rsidP="00555470">
      <w:pPr>
        <w:pStyle w:val="NoSpacing"/>
        <w:jc w:val="right"/>
        <w:rPr>
          <w:rFonts w:cs="Arial"/>
          <w:sz w:val="36"/>
          <w:szCs w:val="36"/>
          <w:u w:val="single"/>
        </w:rPr>
      </w:pPr>
    </w:p>
    <w:p w14:paraId="39F95CBC" w14:textId="47BC5410" w:rsidR="00236E9F" w:rsidRDefault="00236E9F" w:rsidP="00236E9F">
      <w:pPr>
        <w:pStyle w:val="NoSpacing"/>
        <w:jc w:val="right"/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t>e-Fact Tables</w:t>
      </w:r>
    </w:p>
    <w:p w14:paraId="19491BE3" w14:textId="77777777" w:rsidR="00555470" w:rsidRDefault="00555470" w:rsidP="00555470">
      <w:pPr>
        <w:pStyle w:val="NoSpacing"/>
        <w:jc w:val="right"/>
      </w:pPr>
    </w:p>
    <w:p w14:paraId="0DE3688D" w14:textId="33BCD8DC" w:rsidR="004275E2" w:rsidRDefault="004275E2" w:rsidP="00555470">
      <w:pPr>
        <w:pStyle w:val="NoSpacing"/>
        <w:jc w:val="right"/>
        <w:rPr>
          <w:rFonts w:cs="Arial"/>
          <w:sz w:val="36"/>
          <w:szCs w:val="36"/>
          <w:u w:val="single"/>
          <w:rtl/>
        </w:rPr>
      </w:pPr>
    </w:p>
    <w:p w14:paraId="682EAB88" w14:textId="77777777" w:rsidR="004275E2" w:rsidRDefault="004275E2" w:rsidP="004275E2">
      <w:pPr>
        <w:pStyle w:val="NoSpacing"/>
        <w:jc w:val="right"/>
        <w:rPr>
          <w:rFonts w:cs="Arial"/>
          <w:sz w:val="36"/>
          <w:szCs w:val="36"/>
          <w:u w:val="single"/>
          <w:rtl/>
        </w:rPr>
      </w:pPr>
    </w:p>
    <w:p w14:paraId="61777717" w14:textId="77777777" w:rsidR="004275E2" w:rsidRDefault="004275E2" w:rsidP="004275E2">
      <w:pPr>
        <w:pStyle w:val="NoSpacing"/>
        <w:jc w:val="right"/>
        <w:rPr>
          <w:rFonts w:cs="Arial"/>
          <w:sz w:val="36"/>
          <w:szCs w:val="36"/>
          <w:u w:val="single"/>
          <w:rtl/>
        </w:rPr>
      </w:pPr>
    </w:p>
    <w:p w14:paraId="76F8F0E6" w14:textId="40885048" w:rsidR="004275E2" w:rsidRDefault="006E3926" w:rsidP="006E3926">
      <w:pPr>
        <w:pStyle w:val="NoSpacing"/>
        <w:jc w:val="right"/>
        <w:rPr>
          <w:rFonts w:cs="Arial"/>
          <w:sz w:val="36"/>
          <w:szCs w:val="36"/>
          <w:u w:val="single"/>
          <w:rtl/>
        </w:rPr>
      </w:pPr>
      <w:r>
        <w:rPr>
          <w:noProof/>
        </w:rPr>
        <w:drawing>
          <wp:inline distT="0" distB="0" distL="0" distR="0" wp14:anchorId="33876127" wp14:editId="5C338BD5">
            <wp:extent cx="6051496" cy="4472940"/>
            <wp:effectExtent l="0" t="0" r="6985" b="3810"/>
            <wp:docPr id="124504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206" cy="44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5E2" w:rsidSect="002B4536">
      <w:pgSz w:w="11906" w:h="16838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FC62" w14:textId="77777777" w:rsidR="00FE17FD" w:rsidRDefault="00FE17FD" w:rsidP="002C4E23">
      <w:pPr>
        <w:spacing w:after="0" w:line="240" w:lineRule="auto"/>
      </w:pPr>
      <w:r>
        <w:separator/>
      </w:r>
    </w:p>
  </w:endnote>
  <w:endnote w:type="continuationSeparator" w:id="0">
    <w:p w14:paraId="0653B5B3" w14:textId="77777777" w:rsidR="00FE17FD" w:rsidRDefault="00FE17FD" w:rsidP="002C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88B6" w14:textId="77777777" w:rsidR="00FE17FD" w:rsidRDefault="00FE17FD" w:rsidP="002C4E23">
      <w:pPr>
        <w:spacing w:after="0" w:line="240" w:lineRule="auto"/>
      </w:pPr>
      <w:r>
        <w:separator/>
      </w:r>
    </w:p>
  </w:footnote>
  <w:footnote w:type="continuationSeparator" w:id="0">
    <w:p w14:paraId="05D396FD" w14:textId="77777777" w:rsidR="00FE17FD" w:rsidRDefault="00FE17FD" w:rsidP="002C4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E23"/>
    <w:rsid w:val="000552AB"/>
    <w:rsid w:val="00084B08"/>
    <w:rsid w:val="000C2120"/>
    <w:rsid w:val="000D7301"/>
    <w:rsid w:val="001352DD"/>
    <w:rsid w:val="00160563"/>
    <w:rsid w:val="0019140F"/>
    <w:rsid w:val="00197D43"/>
    <w:rsid w:val="00236E9F"/>
    <w:rsid w:val="00256500"/>
    <w:rsid w:val="00256B65"/>
    <w:rsid w:val="002B4536"/>
    <w:rsid w:val="002C4E23"/>
    <w:rsid w:val="002F7427"/>
    <w:rsid w:val="00301A5C"/>
    <w:rsid w:val="00361970"/>
    <w:rsid w:val="003B3309"/>
    <w:rsid w:val="00405AA2"/>
    <w:rsid w:val="004275E2"/>
    <w:rsid w:val="004377D1"/>
    <w:rsid w:val="00461C0B"/>
    <w:rsid w:val="00465A91"/>
    <w:rsid w:val="004C577E"/>
    <w:rsid w:val="00515D41"/>
    <w:rsid w:val="00527BA5"/>
    <w:rsid w:val="005467A4"/>
    <w:rsid w:val="00555470"/>
    <w:rsid w:val="005E1FFE"/>
    <w:rsid w:val="006E3926"/>
    <w:rsid w:val="007605D5"/>
    <w:rsid w:val="00761BA2"/>
    <w:rsid w:val="00785131"/>
    <w:rsid w:val="007A3057"/>
    <w:rsid w:val="007C3CF2"/>
    <w:rsid w:val="007D02D7"/>
    <w:rsid w:val="007D11C2"/>
    <w:rsid w:val="007D5742"/>
    <w:rsid w:val="008415AE"/>
    <w:rsid w:val="00851E65"/>
    <w:rsid w:val="00856A71"/>
    <w:rsid w:val="00A323DA"/>
    <w:rsid w:val="00A364C7"/>
    <w:rsid w:val="00A66D49"/>
    <w:rsid w:val="00A81989"/>
    <w:rsid w:val="00AC753F"/>
    <w:rsid w:val="00B051CF"/>
    <w:rsid w:val="00B068D9"/>
    <w:rsid w:val="00BB2531"/>
    <w:rsid w:val="00C34D20"/>
    <w:rsid w:val="00C515C7"/>
    <w:rsid w:val="00C84D1C"/>
    <w:rsid w:val="00C9718B"/>
    <w:rsid w:val="00D101A9"/>
    <w:rsid w:val="00D83702"/>
    <w:rsid w:val="00DF51DA"/>
    <w:rsid w:val="00E11FFB"/>
    <w:rsid w:val="00E54BFB"/>
    <w:rsid w:val="00EA54BB"/>
    <w:rsid w:val="00ED4767"/>
    <w:rsid w:val="00EE0446"/>
    <w:rsid w:val="00EE17EC"/>
    <w:rsid w:val="00F80D45"/>
    <w:rsid w:val="00FB368F"/>
    <w:rsid w:val="00FD32E8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001C"/>
  <w15:docId w15:val="{7F234216-841E-41FE-B3FD-E7BF654D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4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23"/>
    <w:rPr>
      <w:rFonts w:ascii="Tahoma" w:hAnsi="Tahoma" w:cs="Tahoma"/>
      <w:sz w:val="16"/>
      <w:szCs w:val="16"/>
      <w:lang w:bidi="ar-EG"/>
    </w:rPr>
  </w:style>
  <w:style w:type="paragraph" w:styleId="Header">
    <w:name w:val="header"/>
    <w:basedOn w:val="Normal"/>
    <w:link w:val="HeaderChar"/>
    <w:uiPriority w:val="99"/>
    <w:unhideWhenUsed/>
    <w:rsid w:val="002C4E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3"/>
    <w:rPr>
      <w:lang w:bidi="ar-EG"/>
    </w:rPr>
  </w:style>
  <w:style w:type="paragraph" w:styleId="Footer">
    <w:name w:val="footer"/>
    <w:basedOn w:val="Normal"/>
    <w:link w:val="FooterChar"/>
    <w:uiPriority w:val="99"/>
    <w:unhideWhenUsed/>
    <w:rsid w:val="002C4E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3"/>
    <w:rPr>
      <w:lang w:bidi="ar-EG"/>
    </w:rPr>
  </w:style>
  <w:style w:type="paragraph" w:styleId="NoSpacing">
    <w:name w:val="No Spacing"/>
    <w:uiPriority w:val="1"/>
    <w:qFormat/>
    <w:rsid w:val="00851E65"/>
    <w:pPr>
      <w:bidi/>
      <w:spacing w:after="0" w:line="240" w:lineRule="auto"/>
    </w:pPr>
    <w:rPr>
      <w:lang w:bidi="ar-EG"/>
    </w:rPr>
  </w:style>
  <w:style w:type="table" w:styleId="TableGrid">
    <w:name w:val="Table Grid"/>
    <w:basedOn w:val="TableNormal"/>
    <w:uiPriority w:val="59"/>
    <w:rsid w:val="007D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0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EE0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EE0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EE0446"/>
    <w:rPr>
      <w:rFonts w:asciiTheme="majorHAnsi" w:eastAsiaTheme="majorEastAsia" w:hAnsiTheme="majorHAnsi" w:cstheme="majorBidi"/>
      <w:b/>
      <w:bCs/>
      <w:color w:val="4F81BD" w:themeColor="accent1"/>
      <w:lang w:bidi="ar-EG"/>
    </w:rPr>
  </w:style>
  <w:style w:type="character" w:styleId="Hyperlink">
    <w:name w:val="Hyperlink"/>
    <w:basedOn w:val="DefaultParagraphFont"/>
    <w:uiPriority w:val="99"/>
    <w:unhideWhenUsed/>
    <w:rsid w:val="00C97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3D63-50BC-417E-832F-47D6EDD6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ahmed abdelhameed</cp:lastModifiedBy>
  <cp:revision>4</cp:revision>
  <cp:lastPrinted>2021-12-27T20:41:00Z</cp:lastPrinted>
  <dcterms:created xsi:type="dcterms:W3CDTF">2023-04-06T23:50:00Z</dcterms:created>
  <dcterms:modified xsi:type="dcterms:W3CDTF">2023-04-07T11:30:00Z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4d186672cd85a72c1173a369aaa6a99bc99d14770971e63eb5fb13c9b253c60e</vt:lpwstr>
  </property>
</Properties>
</file>