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28"/>
          <w:szCs w:val="28"/>
        </w:rPr>
        <w:t xml:space="preserve">Table 2.1: Functional Requirements by Role</w:t>
      </w:r>
    </w:p>
    <w:p>
      <w:pPr>
        <w:spacing w:after="300" w:before="0"/>
        <w:jc w:val="center"/>
      </w:pPr>
      <w:r>
        <w:rPr>
          <w:rFonts w:ascii="Arial" w:cs="Arial" w:eastAsia="Arial" w:hAnsi="Arial"/>
          <w:i/>
          <w:iCs/>
          <w:color w:val="666666"/>
          <w:sz w:val="18"/>
          <w:szCs w:val="18"/>
        </w:rPr>
        <w:t xml:space="preserve">Strictly derived from the Virtide Intranet Platform BRD v2.0 — Final Confirmed Version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400"/>
        <w:gridCol w:w="2320"/>
        <w:gridCol w:w="2320"/>
        <w:gridCol w:w="2320"/>
        <w:gridCol w:w="2320"/>
      </w:tblGrid>
      <w:tr>
        <w:trPr>
          <w:tblHeader/>
        </w:trPr>
        <w:tc>
          <w:tcPr>
            <w:tcW w:type="dxa" w:w="4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Functionalities</w:t>
            </w:r>
          </w:p>
        </w:tc>
        <w:tc>
          <w:tcPr>
            <w:tcW w:type="dxa" w:w="23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Employee</w:t>
            </w:r>
          </w:p>
        </w:tc>
        <w:tc>
          <w:tcPr>
            <w:tcW w:type="dxa" w:w="23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Manager</w:t>
            </w:r>
          </w:p>
        </w:tc>
        <w:tc>
          <w:tcPr>
            <w:tcW w:type="dxa" w:w="23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HR Administrator</w:t>
            </w:r>
          </w:p>
        </w:tc>
        <w:tc>
          <w:tcPr>
            <w:tcW w:type="dxa" w:w="23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System Administrator</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Authentication &amp; Account Management</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Login to the platform</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Logout from the platform</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Complete first login with OTP</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Reset password</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Update employee profile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Dashboard — Module 4.13</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View personal dashboard</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Access notifications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Reorder and customize dashboard</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Configure dashboard widgets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Employee Management — Module 4.1</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Create and manage employee accounts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Import employees in bulk</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Deactivate / reactivate employees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Role &amp; Permission Management — Module 4.2</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Create and edit roles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Deactivate roles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Assign permissions per module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Leave Management — Module 4.3</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Submit leave request</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Cancel leave request</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View own leave balance and history</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Approve / reject leave requests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View team leave calendar</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Configure leave types and policies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Help Desk — Module 4.4</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Submit help desk ticket</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Track ticket status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View team ticket performance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Manage and assign tickets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Configure SLA and ticket categories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Facility Management — Module 4.5</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Report facility issue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Track facility requests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Manage facility requests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Document Management — Module 4.7</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Access company documents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Upload own personal documents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Upload and publish company documents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Manage document access permissions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Payroll Management — Module 4.8</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Access own payslips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Upload and publish payslips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Tools Directory — Module 4.11</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Browse and search tools directory</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Manage tools directory</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Time Tracking &amp; Attendance — Module 4.12</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Clock in / clock out</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Manage break sessions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View own attendance history</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Monitor team attendance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Adjust attendance records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Configure attendance policies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13680"/>
            <w:gridSpan w:val="5"/>
            <w:tcBorders>
              <w:top w:val="single" w:color="1F4E79" w:sz="1"/>
              <w:left w:val="single" w:color="1F4E79" w:sz="1"/>
              <w:bottom w:val="single" w:color="1F4E79" w:sz="1"/>
              <w:right w:val="single" w:color="1F4E79" w:sz="1"/>
            </w:tcBorders>
            <w:shd w:fill="D6E4F0" w:val="clear"/>
            <w:tcMar>
              <w:top w:type="dxa" w:w="80"/>
              <w:left w:type="dxa" w:w="200"/>
              <w:bottom w:type="dxa" w:w="80"/>
              <w:right w:type="dxa" w:w="140"/>
            </w:tcMar>
          </w:tcPr>
          <w:p>
            <w:r>
              <w:rPr>
                <w:rFonts w:ascii="Arial" w:cs="Arial" w:eastAsia="Arial" w:hAnsi="Arial"/>
                <w:b/>
                <w:bCs/>
                <w:color w:val="1F4E79"/>
                <w:sz w:val="20"/>
                <w:szCs w:val="20"/>
              </w:rPr>
              <w:t xml:space="preserve">System Administration</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Access system audit logs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Manage system configuration</w:t>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r>
        <w:tc>
          <w:tcPr>
            <w:tcW w:type="dxa" w:w="440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left"/>
            </w:pPr>
            <w:r>
              <w:rPr>
                <w:rFonts w:ascii="Arial" w:cs="Arial" w:eastAsia="Arial" w:hAnsi="Arial"/>
                <w:color w:val="1A1A1A"/>
                <w:sz w:val="20"/>
                <w:szCs w:val="20"/>
              </w:rPr>
              <w:t xml:space="preserve">Manage platform security settings</w:t>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val="false"/>
                <w:bCs w:val="false"/>
                <w:color w:val="CCCCCC"/>
                <w:sz w:val="22"/>
                <w:szCs w:val="22"/>
              </w:rPr>
              <w:t xml:space="preserve"/>
            </w:r>
          </w:p>
        </w:tc>
        <w:tc>
          <w:tcPr>
            <w:tcW w:type="dxa" w:w="2320"/>
            <w:tcBorders>
              <w:top w:val="single" w:color="CCCCCC" w:sz="1"/>
              <w:left w:val="single" w:color="CCCCCC" w:sz="1"/>
              <w:bottom w:val="single" w:color="CCCCCC" w:sz="1"/>
              <w:right w:val="single" w:color="CCCCCC" w:sz="1"/>
            </w:tcBorders>
            <w:shd w:fill="F0F5FB" w:val="clear"/>
            <w:tcMar>
              <w:top w:type="dxa" w:w="90"/>
              <w:left w:type="dxa" w:w="140"/>
              <w:bottom w:type="dxa" w:w="90"/>
              <w:right w:type="dxa" w:w="140"/>
            </w:tcMar>
            <w:vAlign w:val="center"/>
          </w:tcPr>
          <w:p>
            <w:pPr>
              <w:jc w:val="center"/>
            </w:pPr>
            <w:r>
              <w:rPr>
                <w:rFonts w:ascii="Arial" w:cs="Arial" w:eastAsia="Arial" w:hAnsi="Arial"/>
                <w:b/>
                <w:bCs/>
                <w:color w:val="1A6B1A"/>
                <w:sz w:val="22"/>
                <w:szCs w:val="22"/>
              </w:rPr>
              <w:t xml:space="preserve">✓</w:t>
            </w:r>
          </w:p>
        </w:tc>
      </w:tr>
    </w:tbl>
    <w:p>
      <w:pPr>
        <w:spacing w:before="200"/>
      </w:pPr>
    </w:p>
    <w:p>
      <w:pPr>
        <w:spacing w:after="60" w:before="80"/>
      </w:pPr>
      <w:r>
        <w:rPr>
          <w:rFonts w:ascii="Arial" w:cs="Arial" w:eastAsia="Arial" w:hAnsi="Arial"/>
          <w:b/>
          <w:bCs/>
          <w:color w:val="444444"/>
          <w:sz w:val="18"/>
          <w:szCs w:val="18"/>
        </w:rPr>
        <w:t xml:space="preserve">Legend:  </w:t>
      </w:r>
      <w:r>
        <w:rPr>
          <w:rFonts w:ascii="Arial" w:cs="Arial" w:eastAsia="Arial" w:hAnsi="Arial"/>
          <w:color w:val="444444"/>
          <w:sz w:val="18"/>
          <w:szCs w:val="18"/>
        </w:rPr>
        <w:t xml:space="preserve">✓ = Role has this capability     — = Not permitted for this role</w:t>
      </w:r>
    </w:p>
    <w:p>
      <w:pPr>
        <w:spacing w:after="40" w:before="40"/>
      </w:pPr>
      <w:r>
        <w:rPr>
          <w:rFonts w:ascii="Arial" w:cs="Arial" w:eastAsia="Arial" w:hAnsi="Arial"/>
          <w:b/>
          <w:bCs/>
          <w:color w:val="444444"/>
          <w:sz w:val="18"/>
          <w:szCs w:val="18"/>
        </w:rPr>
        <w:t xml:space="preserve">Notes:  </w:t>
      </w:r>
      <w:r>
        <w:rPr>
          <w:rFonts w:ascii="Arial" w:cs="Arial" w:eastAsia="Arial" w:hAnsi="Arial"/>
          <w:i/>
          <w:iCs/>
          <w:color w:val="666666"/>
          <w:sz w:val="18"/>
          <w:szCs w:val="18"/>
        </w:rPr>
        <w:t xml:space="preserve">The Help Desk Agent and Facility Technician are operational roles defined in the BRD RBAC model. As these roles are not included as columns in this table, their responsibilities have been assigned to the HR Administrator role.</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2026-05-14T22:18:44.113Z</dcterms:created>
  <dcterms:modified xsi:type="dcterms:W3CDTF">2026-05-14T22:18:44.129Z</dcterms:modified>
</cp:coreProperties>
</file>

<file path=docProps/custom.xml><?xml version="1.0" encoding="utf-8"?>
<Properties xmlns="http://schemas.openxmlformats.org/officeDocument/2006/custom-properties" xmlns:vt="http://schemas.openxmlformats.org/officeDocument/2006/docPropsVTypes"/>
</file>