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7E2F" w14:textId="50D1D892" w:rsidR="00FB1EB3" w:rsidRDefault="00231663" w:rsidP="00231663">
      <w:pPr>
        <w:bidi w:val="0"/>
        <w:rPr>
          <w:sz w:val="40"/>
          <w:szCs w:val="40"/>
          <w:lang w:bidi="ar-EG"/>
        </w:rPr>
      </w:pPr>
      <w:r>
        <w:rPr>
          <w:noProof/>
          <w:sz w:val="40"/>
          <w:szCs w:val="40"/>
          <w:lang w:bidi="ar-EG"/>
        </w:rPr>
        <mc:AlternateContent>
          <mc:Choice Requires="wps">
            <w:drawing>
              <wp:anchor distT="0" distB="0" distL="114300" distR="114300" simplePos="0" relativeHeight="251659264" behindDoc="0" locked="0" layoutInCell="1" allowOverlap="1" wp14:anchorId="1D6E4AA2" wp14:editId="0F03F1B0">
                <wp:simplePos x="0" y="0"/>
                <wp:positionH relativeFrom="column">
                  <wp:posOffset>-190501</wp:posOffset>
                </wp:positionH>
                <wp:positionV relativeFrom="paragraph">
                  <wp:posOffset>419100</wp:posOffset>
                </wp:positionV>
                <wp:extent cx="8667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866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1A483" id="Straight Connector 1"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3pt" to="53.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" strokecolor="#4472c4 [3204]" strokeweight=".5pt">
                <v:stroke joinstyle="miter"/>
              </v:line>
            </w:pict>
          </mc:Fallback>
        </mc:AlternateContent>
      </w:r>
      <w:r>
        <w:rPr>
          <w:sz w:val="40"/>
          <w:szCs w:val="40"/>
          <w:lang w:bidi="ar-EG"/>
        </w:rPr>
        <w:t>Task1</w:t>
      </w:r>
    </w:p>
    <w:p w14:paraId="680C7F3D" w14:textId="6D524D59" w:rsidR="003F643C" w:rsidRDefault="003F643C" w:rsidP="00231663">
      <w:pPr>
        <w:bidi w:val="0"/>
        <w:rPr>
          <w:sz w:val="40"/>
          <w:szCs w:val="40"/>
          <w:lang w:bidi="ar-EG"/>
        </w:rPr>
      </w:pPr>
      <w:r>
        <w:rPr>
          <w:sz w:val="40"/>
          <w:szCs w:val="40"/>
          <w:lang w:bidi="ar-EG"/>
        </w:rPr>
        <w:t>AI without data:</w:t>
      </w:r>
    </w:p>
    <w:p w14:paraId="7AEE516B" w14:textId="1201BF17" w:rsidR="00231663" w:rsidRDefault="00231663" w:rsidP="003F643C">
      <w:pPr>
        <w:bidi w:val="0"/>
        <w:rPr>
          <w:sz w:val="40"/>
          <w:szCs w:val="40"/>
          <w:lang w:bidi="ar-EG"/>
        </w:rPr>
      </w:pPr>
      <w:r w:rsidRPr="00231663">
        <w:rPr>
          <w:sz w:val="40"/>
          <w:szCs w:val="40"/>
          <w:lang w:bidi="ar-EG"/>
        </w:rPr>
        <w:t>Deep neural networks require large training sets but suffer from high computational cost and long training times. Training on much smaller training sets while maintaining nearly the same accuracy would be very beneficial. In the few-shot learning setting, a model must learn a new class given only a small number of samples from that class. One-shot learning is an extreme form of few-shot learning where the model must learn a new class from a single example. We propose the `less than one'-shot learning task where models must learn N new classes given only M&lt;N examples and we show that this is achievable with the help of soft labels. We use a soft-label generalization of the k-Nearest Neighbors classifier to explore the intricate decision landscapes that can be created in the `less than one'-shot learning setting. We analyze these decision landscapes to derive theoretical lower bounds for separating N classes using M&lt;N soft-label samples and investigate the robustness of the resulting systems</w:t>
      </w:r>
    </w:p>
    <w:p w14:paraId="05A27DBB" w14:textId="77777777" w:rsidR="00231663" w:rsidRDefault="00231663">
      <w:pPr>
        <w:rPr>
          <w:sz w:val="40"/>
          <w:szCs w:val="40"/>
          <w:rtl/>
          <w:lang w:bidi="ar-EG"/>
        </w:rPr>
      </w:pPr>
      <w:r>
        <w:rPr>
          <w:sz w:val="40"/>
          <w:szCs w:val="40"/>
          <w:lang w:bidi="ar-EG"/>
        </w:rPr>
        <w:br w:type="page"/>
      </w:r>
    </w:p>
    <w:p w14:paraId="7FC20B73" w14:textId="39833442" w:rsidR="00231663" w:rsidRDefault="00231663" w:rsidP="00231663">
      <w:pPr>
        <w:bidi w:val="0"/>
        <w:rPr>
          <w:sz w:val="40"/>
          <w:szCs w:val="40"/>
          <w:lang w:bidi="ar-EG"/>
        </w:rPr>
      </w:pPr>
      <w:r>
        <w:rPr>
          <w:noProof/>
          <w:sz w:val="40"/>
          <w:szCs w:val="40"/>
          <w:lang w:bidi="ar-EG"/>
        </w:rPr>
        <w:lastRenderedPageBreak/>
        <mc:AlternateContent>
          <mc:Choice Requires="wps">
            <w:drawing>
              <wp:anchor distT="0" distB="0" distL="114300" distR="114300" simplePos="0" relativeHeight="251660288" behindDoc="0" locked="0" layoutInCell="1" allowOverlap="1" wp14:anchorId="7978941A" wp14:editId="30B66F77">
                <wp:simplePos x="0" y="0"/>
                <wp:positionH relativeFrom="margin">
                  <wp:align>left</wp:align>
                </wp:positionH>
                <wp:positionV relativeFrom="paragraph">
                  <wp:posOffset>342900</wp:posOffset>
                </wp:positionV>
                <wp:extent cx="7239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35860" id="Straight Connector 2" o:spid="_x0000_s1026" style="position:absolute;left:0;text-align:left;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pt" to="5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" strokecolor="#4472c4 [3204]" strokeweight=".5pt">
                <v:stroke joinstyle="miter"/>
                <w10:wrap anchorx="margin"/>
              </v:line>
            </w:pict>
          </mc:Fallback>
        </mc:AlternateContent>
      </w:r>
      <w:r>
        <w:rPr>
          <w:sz w:val="40"/>
          <w:szCs w:val="40"/>
          <w:lang w:bidi="ar-EG"/>
        </w:rPr>
        <w:t>Task2</w:t>
      </w:r>
    </w:p>
    <w:p w14:paraId="76638A2F" w14:textId="2E7D734D" w:rsidR="00231663" w:rsidRPr="00231663" w:rsidRDefault="00231663" w:rsidP="00231663">
      <w:pPr>
        <w:bidi w:val="0"/>
        <w:rPr>
          <w:b/>
          <w:bCs/>
          <w:sz w:val="40"/>
          <w:szCs w:val="40"/>
          <w:lang w:bidi="ar-EG"/>
        </w:rPr>
      </w:pPr>
      <w:r w:rsidRPr="00231663">
        <w:rPr>
          <w:b/>
          <w:bCs/>
          <w:sz w:val="40"/>
          <w:szCs w:val="40"/>
          <w:lang w:bidi="ar-EG"/>
        </w:rPr>
        <w:t xml:space="preserve"> AI COMPANIES </w:t>
      </w:r>
    </w:p>
    <w:p w14:paraId="611264EE" w14:textId="77777777" w:rsidR="00231663" w:rsidRDefault="00000000" w:rsidP="00231663">
      <w:pPr>
        <w:bidi w:val="0"/>
        <w:rPr>
          <w:sz w:val="40"/>
          <w:szCs w:val="40"/>
          <w:lang w:bidi="ar-EG"/>
        </w:rPr>
      </w:pPr>
      <w:hyperlink r:id="rId5" w:tgtFrame="_blank" w:history="1">
        <w:r w:rsidR="00231663" w:rsidRPr="004D1147">
          <w:rPr>
            <w:rStyle w:val="Hyperlink"/>
            <w:b/>
            <w:bCs/>
            <w:sz w:val="40"/>
            <w:szCs w:val="40"/>
            <w:lang w:bidi="ar-EG"/>
          </w:rPr>
          <w:t>AKASA</w:t>
        </w:r>
      </w:hyperlink>
      <w:r w:rsidR="00231663" w:rsidRPr="00231663">
        <w:rPr>
          <w:sz w:val="40"/>
          <w:szCs w:val="40"/>
          <w:lang w:bidi="ar-EG"/>
        </w:rPr>
        <w:t> aims to reduce unnecessary expenses for patients through healthcare revenue cycle management. A combination of automation and </w:t>
      </w:r>
      <w:hyperlink r:id="rId6" w:tgtFrame="_blank" w:history="1">
        <w:r w:rsidR="00231663" w:rsidRPr="00231663">
          <w:rPr>
            <w:rStyle w:val="Hyperlink"/>
            <w:sz w:val="40"/>
            <w:szCs w:val="40"/>
            <w:lang w:bidi="ar-EG"/>
          </w:rPr>
          <w:t>machine learning</w:t>
        </w:r>
      </w:hyperlink>
      <w:r w:rsidR="00231663" w:rsidRPr="00231663">
        <w:rPr>
          <w:sz w:val="40"/>
          <w:szCs w:val="40"/>
          <w:lang w:bidi="ar-EG"/>
        </w:rPr>
        <w:t>, AKASA’s platform collaborates with electronic health records to analyze data and develop automated, efficient processes. It helps healthcare teams reduce their workloads while supporting the needs of patients with accurate billing and less confusing workflows.</w:t>
      </w:r>
    </w:p>
    <w:p w14:paraId="2D025565" w14:textId="77777777" w:rsidR="004D1147" w:rsidRDefault="00000000" w:rsidP="00231663">
      <w:pPr>
        <w:bidi w:val="0"/>
        <w:rPr>
          <w:sz w:val="40"/>
          <w:szCs w:val="40"/>
          <w:lang w:bidi="ar-EG"/>
        </w:rPr>
      </w:pPr>
      <w:hyperlink r:id="rId7" w:tgtFrame="_blank" w:history="1">
        <w:r w:rsidR="00231663" w:rsidRPr="004D1147">
          <w:rPr>
            <w:rStyle w:val="Hyperlink"/>
            <w:b/>
            <w:bCs/>
            <w:sz w:val="40"/>
            <w:szCs w:val="40"/>
            <w:lang w:bidi="ar-EG"/>
          </w:rPr>
          <w:t>Harver</w:t>
        </w:r>
      </w:hyperlink>
      <w:r w:rsidR="00231663" w:rsidRPr="00231663">
        <w:rPr>
          <w:sz w:val="40"/>
          <w:szCs w:val="40"/>
          <w:lang w:bidi="ar-EG"/>
        </w:rPr>
        <w:t> is an HR tech platform featuring AI- and data-driven solutions — like automated interviews — designed to make hiring more efficient and streamlined. In 2022, Harver acquired the HR tech startup Pymetrics, which made gamified soft skill assessments powered by artificial intelligence.</w:t>
      </w:r>
    </w:p>
    <w:p w14:paraId="0D1C6085" w14:textId="77777777" w:rsidR="004D1147" w:rsidRDefault="00000000" w:rsidP="004D1147">
      <w:pPr>
        <w:bidi w:val="0"/>
        <w:rPr>
          <w:sz w:val="40"/>
          <w:szCs w:val="40"/>
          <w:lang w:bidi="ar-EG"/>
        </w:rPr>
      </w:pPr>
      <w:hyperlink r:id="rId8" w:tgtFrame="_blank" w:history="1">
        <w:r w:rsidR="004D1147" w:rsidRPr="004D1147">
          <w:rPr>
            <w:rStyle w:val="Hyperlink"/>
            <w:b/>
            <w:bCs/>
            <w:sz w:val="40"/>
            <w:szCs w:val="40"/>
            <w:lang w:bidi="ar-EG"/>
          </w:rPr>
          <w:t>Robust Intelligence</w:t>
        </w:r>
      </w:hyperlink>
      <w:r w:rsidR="004D1147" w:rsidRPr="004D1147">
        <w:rPr>
          <w:sz w:val="40"/>
          <w:szCs w:val="40"/>
          <w:lang w:bidi="ar-EG"/>
        </w:rPr>
        <w:t> instills integrity into </w:t>
      </w:r>
      <w:hyperlink r:id="rId9" w:tgtFrame="_blank" w:history="1">
        <w:r w:rsidR="004D1147" w:rsidRPr="004D1147">
          <w:rPr>
            <w:rStyle w:val="Hyperlink"/>
            <w:sz w:val="40"/>
            <w:szCs w:val="40"/>
            <w:lang w:bidi="ar-EG"/>
          </w:rPr>
          <w:t>machine learning</w:t>
        </w:r>
      </w:hyperlink>
      <w:r w:rsidR="004D1147" w:rsidRPr="004D1147">
        <w:rPr>
          <w:sz w:val="40"/>
          <w:szCs w:val="40"/>
          <w:lang w:bidi="ar-EG"/>
        </w:rPr>
        <w:t> programs to eliminate </w:t>
      </w:r>
      <w:hyperlink r:id="rId10" w:tgtFrame="_blank" w:history="1">
        <w:r w:rsidR="004D1147" w:rsidRPr="004D1147">
          <w:rPr>
            <w:rStyle w:val="Hyperlink"/>
            <w:sz w:val="40"/>
            <w:szCs w:val="40"/>
            <w:lang w:bidi="ar-EG"/>
          </w:rPr>
          <w:t>AI risks</w:t>
        </w:r>
      </w:hyperlink>
      <w:r w:rsidR="004D1147" w:rsidRPr="004D1147">
        <w:rPr>
          <w:sz w:val="40"/>
          <w:szCs w:val="40"/>
          <w:lang w:bidi="ar-EG"/>
        </w:rPr>
        <w:t xml:space="preserve">. The platform works to identify any issues with AI programs through the entire machine learning process. During pre-production, the platform completes AI stress testing for production readiness. In post-production, there is a test for firewall damage and to discover improvements. </w:t>
      </w:r>
      <w:r w:rsidR="004D1147" w:rsidRPr="004D1147">
        <w:rPr>
          <w:sz w:val="40"/>
          <w:szCs w:val="40"/>
          <w:lang w:bidi="ar-EG"/>
        </w:rPr>
        <w:lastRenderedPageBreak/>
        <w:t>Robust Intelligence runs this process continuously, allowing for automated root cause analysis each time.</w:t>
      </w:r>
    </w:p>
    <w:p w14:paraId="79E3E193" w14:textId="77777777" w:rsidR="004D1147" w:rsidRDefault="00000000" w:rsidP="004D1147">
      <w:pPr>
        <w:bidi w:val="0"/>
        <w:rPr>
          <w:sz w:val="40"/>
          <w:szCs w:val="40"/>
          <w:lang w:bidi="ar-EG"/>
        </w:rPr>
      </w:pPr>
      <w:hyperlink r:id="rId11" w:tgtFrame="_blank" w:history="1">
        <w:r w:rsidR="004D1147" w:rsidRPr="004D1147">
          <w:rPr>
            <w:rStyle w:val="Hyperlink"/>
            <w:b/>
            <w:bCs/>
            <w:sz w:val="40"/>
            <w:szCs w:val="40"/>
            <w:lang w:bidi="ar-EG"/>
          </w:rPr>
          <w:t>DISCO</w:t>
        </w:r>
      </w:hyperlink>
      <w:r w:rsidR="004D1147" w:rsidRPr="004D1147">
        <w:rPr>
          <w:sz w:val="40"/>
          <w:szCs w:val="40"/>
          <w:lang w:bidi="ar-EG"/>
        </w:rPr>
        <w:t> assists legal organizations in case management, e-discovery and legal document reviews. The company established a cloud-native, AI-powered platform to simplify administrative tasks by examining </w:t>
      </w:r>
      <w:hyperlink r:id="rId12" w:tgtFrame="_blank" w:history="1">
        <w:r w:rsidR="004D1147" w:rsidRPr="004D1147">
          <w:rPr>
            <w:rStyle w:val="Hyperlink"/>
            <w:b/>
            <w:bCs/>
            <w:sz w:val="40"/>
            <w:szCs w:val="40"/>
            <w:lang w:bidi="ar-EG"/>
          </w:rPr>
          <w:t>data analytics</w:t>
        </w:r>
      </w:hyperlink>
      <w:r w:rsidR="004D1147" w:rsidRPr="004D1147">
        <w:rPr>
          <w:sz w:val="40"/>
          <w:szCs w:val="40"/>
          <w:lang w:bidi="ar-EG"/>
        </w:rPr>
        <w:t> for relevant legal information. DISCO’s product portfolio includes a partner program, case-building software and case request management.</w:t>
      </w:r>
    </w:p>
    <w:p w14:paraId="08C8F9BC" w14:textId="77777777" w:rsidR="004D1147" w:rsidRDefault="00000000" w:rsidP="004D1147">
      <w:pPr>
        <w:bidi w:val="0"/>
        <w:rPr>
          <w:sz w:val="40"/>
          <w:szCs w:val="40"/>
          <w:lang w:bidi="ar-EG"/>
        </w:rPr>
      </w:pPr>
      <w:hyperlink r:id="rId13" w:tgtFrame="_blank" w:history="1">
        <w:r w:rsidR="004D1147" w:rsidRPr="004D1147">
          <w:rPr>
            <w:rStyle w:val="Hyperlink"/>
            <w:b/>
            <w:bCs/>
            <w:sz w:val="40"/>
            <w:szCs w:val="40"/>
            <w:lang w:bidi="ar-EG"/>
          </w:rPr>
          <w:t>Veda Data Solutions</w:t>
        </w:r>
      </w:hyperlink>
      <w:r w:rsidR="004D1147">
        <w:rPr>
          <w:b/>
          <w:bCs/>
          <w:sz w:val="40"/>
          <w:szCs w:val="40"/>
          <w:lang w:bidi="ar-EG"/>
        </w:rPr>
        <w:t xml:space="preserve"> </w:t>
      </w:r>
      <w:r w:rsidR="004D1147" w:rsidRPr="004D1147">
        <w:rPr>
          <w:sz w:val="40"/>
          <w:szCs w:val="40"/>
          <w:lang w:bidi="ar-EG"/>
        </w:rPr>
        <w:t>With many inefficiencies in the healthcare industry, </w:t>
      </w:r>
      <w:hyperlink r:id="rId14" w:tgtFrame="_blank" w:history="1">
        <w:r w:rsidR="004D1147" w:rsidRPr="004D1147">
          <w:rPr>
            <w:rStyle w:val="Hyperlink"/>
            <w:sz w:val="40"/>
            <w:szCs w:val="40"/>
            <w:lang w:bidi="ar-EG"/>
          </w:rPr>
          <w:t>Veda</w:t>
        </w:r>
      </w:hyperlink>
      <w:r w:rsidR="004D1147" w:rsidRPr="004D1147">
        <w:rPr>
          <w:sz w:val="40"/>
          <w:szCs w:val="40"/>
          <w:lang w:bidi="ar-EG"/>
        </w:rPr>
        <w:t> brings NASA-backed intelligence and AI technology to patient experiences. Providers can automate data-related tasks, removing human errors and organizing information quickly. Resolving administrative issues enables healthcare experts to spend less time tracking down records and more time caring for patients</w:t>
      </w:r>
    </w:p>
    <w:p w14:paraId="0A3C4D78" w14:textId="372ABEE9" w:rsidR="00231663" w:rsidRPr="004D1147" w:rsidRDefault="00000000" w:rsidP="004D1147">
      <w:pPr>
        <w:bidi w:val="0"/>
        <w:rPr>
          <w:b/>
          <w:bCs/>
          <w:sz w:val="40"/>
          <w:szCs w:val="40"/>
          <w:lang w:bidi="ar-EG"/>
        </w:rPr>
      </w:pPr>
      <w:hyperlink r:id="rId15" w:tgtFrame="_blank" w:history="1">
        <w:r w:rsidR="004D1147" w:rsidRPr="004D1147">
          <w:rPr>
            <w:rStyle w:val="Hyperlink"/>
            <w:b/>
            <w:bCs/>
            <w:sz w:val="40"/>
            <w:szCs w:val="40"/>
            <w:lang w:bidi="ar-EG"/>
          </w:rPr>
          <w:t>DataRobot</w:t>
        </w:r>
      </w:hyperlink>
      <w:r w:rsidR="004D1147" w:rsidRPr="004D1147">
        <w:rPr>
          <w:sz w:val="40"/>
          <w:szCs w:val="40"/>
          <w:lang w:bidi="ar-EG"/>
        </w:rPr>
        <w:t> provides data scientists with a platform for building and deploying machine learning models. The software helps companies solve challenges by finding the best predictive model for their data. DataRobot's tech is used in healthcare, fintech, insurance, manufacturing and sports analytics.</w:t>
      </w:r>
      <w:r w:rsidR="00231663">
        <w:rPr>
          <w:sz w:val="40"/>
          <w:szCs w:val="40"/>
          <w:lang w:bidi="ar-EG"/>
        </w:rPr>
        <w:br w:type="page"/>
      </w:r>
    </w:p>
    <w:p w14:paraId="29FBAAAA" w14:textId="03141D19" w:rsidR="00231663" w:rsidRDefault="00726FEB" w:rsidP="00231663">
      <w:pPr>
        <w:bidi w:val="0"/>
        <w:rPr>
          <w:sz w:val="40"/>
          <w:szCs w:val="40"/>
          <w:lang w:bidi="ar-EG"/>
        </w:rPr>
      </w:pPr>
      <w:r>
        <w:rPr>
          <w:noProof/>
          <w:sz w:val="40"/>
          <w:szCs w:val="40"/>
          <w:lang w:bidi="ar-EG"/>
        </w:rPr>
        <w:lastRenderedPageBreak/>
        <mc:AlternateContent>
          <mc:Choice Requires="wps">
            <w:drawing>
              <wp:anchor distT="0" distB="0" distL="114300" distR="114300" simplePos="0" relativeHeight="251661312" behindDoc="0" locked="0" layoutInCell="1" allowOverlap="1" wp14:anchorId="35ACED8C" wp14:editId="1417E1E1">
                <wp:simplePos x="0" y="0"/>
                <wp:positionH relativeFrom="column">
                  <wp:posOffset>28575</wp:posOffset>
                </wp:positionH>
                <wp:positionV relativeFrom="paragraph">
                  <wp:posOffset>314325</wp:posOffset>
                </wp:positionV>
                <wp:extent cx="6381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638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6B9A3" id="Straight Connector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25pt,24.75pt" to="5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" strokecolor="#4472c4 [3204]" strokeweight=".5pt">
                <v:stroke joinstyle="miter"/>
              </v:line>
            </w:pict>
          </mc:Fallback>
        </mc:AlternateContent>
      </w:r>
      <w:r>
        <w:rPr>
          <w:sz w:val="40"/>
          <w:szCs w:val="40"/>
          <w:lang w:bidi="ar-EG"/>
        </w:rPr>
        <w:t>Task3</w:t>
      </w:r>
    </w:p>
    <w:p w14:paraId="0751E3B8" w14:textId="0066C119" w:rsidR="004D08F8" w:rsidRDefault="004D08F8" w:rsidP="004D08F8">
      <w:pPr>
        <w:bidi w:val="0"/>
        <w:rPr>
          <w:sz w:val="40"/>
          <w:szCs w:val="40"/>
          <w:lang w:bidi="ar-EG"/>
        </w:rPr>
      </w:pPr>
      <w:r w:rsidRPr="004D08F8">
        <w:rPr>
          <w:sz w:val="40"/>
          <w:szCs w:val="40"/>
          <w:lang w:bidi="ar-EG"/>
        </w:rPr>
        <w:t xml:space="preserve">A compiled language </w:t>
      </w:r>
      <w:r>
        <w:rPr>
          <w:sz w:val="40"/>
          <w:szCs w:val="40"/>
          <w:lang w:bidi="ar-EG"/>
        </w:rPr>
        <w:t xml:space="preserve">: </w:t>
      </w:r>
      <w:r w:rsidRPr="004D08F8">
        <w:rPr>
          <w:sz w:val="40"/>
          <w:szCs w:val="40"/>
          <w:lang w:bidi="ar-EG"/>
        </w:rPr>
        <w:t xml:space="preserve">is a programming language that is generally compiled. Types of compiled language </w:t>
      </w:r>
    </w:p>
    <w:p w14:paraId="270A3D02" w14:textId="3F7243ED" w:rsidR="004D08F8" w:rsidRDefault="004D08F8" w:rsidP="004D08F8">
      <w:pPr>
        <w:bidi w:val="0"/>
        <w:rPr>
          <w:sz w:val="40"/>
          <w:szCs w:val="40"/>
          <w:lang w:bidi="ar-EG"/>
        </w:rPr>
      </w:pPr>
      <w:r w:rsidRPr="004D08F8">
        <w:rPr>
          <w:sz w:val="40"/>
          <w:szCs w:val="40"/>
          <w:lang w:bidi="ar-EG"/>
        </w:rPr>
        <w:t xml:space="preserve">Example </w:t>
      </w:r>
      <w:r>
        <w:rPr>
          <w:sz w:val="40"/>
          <w:szCs w:val="40"/>
          <w:lang w:bidi="ar-EG"/>
        </w:rPr>
        <w:t>:</w:t>
      </w:r>
      <w:r w:rsidRPr="004D08F8">
        <w:rPr>
          <w:sz w:val="40"/>
          <w:szCs w:val="40"/>
          <w:lang w:bidi="ar-EG"/>
        </w:rPr>
        <w:t xml:space="preserve"> – C, C++, C#, CLEO, COBOL, etc. </w:t>
      </w:r>
    </w:p>
    <w:p w14:paraId="7CD537DC" w14:textId="6FEFD54B" w:rsidR="004D08F8" w:rsidRDefault="004D08F8" w:rsidP="004D08F8">
      <w:pPr>
        <w:bidi w:val="0"/>
        <w:rPr>
          <w:sz w:val="40"/>
          <w:szCs w:val="40"/>
          <w:lang w:bidi="ar-EG"/>
        </w:rPr>
      </w:pPr>
      <w:r w:rsidRPr="004D08F8">
        <w:rPr>
          <w:sz w:val="40"/>
          <w:szCs w:val="40"/>
          <w:lang w:bidi="ar-EG"/>
        </w:rPr>
        <w:t>An interpreted language</w:t>
      </w:r>
      <w:r>
        <w:rPr>
          <w:sz w:val="40"/>
          <w:szCs w:val="40"/>
          <w:lang w:bidi="ar-EG"/>
        </w:rPr>
        <w:t xml:space="preserve"> :</w:t>
      </w:r>
      <w:r w:rsidRPr="004D08F8">
        <w:rPr>
          <w:sz w:val="40"/>
          <w:szCs w:val="40"/>
          <w:lang w:bidi="ar-EG"/>
        </w:rPr>
        <w:t xml:space="preserve"> is a programming language whose implementations execute instructions directly and freely, without previously compiling a program into machine-language instructions</w:t>
      </w:r>
    </w:p>
    <w:p w14:paraId="5ED69694" w14:textId="65BFB9B9" w:rsidR="004D08F8" w:rsidRDefault="004D08F8" w:rsidP="004D08F8">
      <w:pPr>
        <w:bidi w:val="0"/>
        <w:rPr>
          <w:sz w:val="40"/>
          <w:szCs w:val="40"/>
          <w:lang w:bidi="ar-EG"/>
        </w:rPr>
      </w:pPr>
      <w:r w:rsidRPr="004D08F8">
        <w:rPr>
          <w:sz w:val="40"/>
          <w:szCs w:val="40"/>
          <w:lang w:bidi="ar-EG"/>
        </w:rPr>
        <w:t xml:space="preserve">Example </w:t>
      </w:r>
      <w:r>
        <w:rPr>
          <w:sz w:val="40"/>
          <w:szCs w:val="40"/>
          <w:lang w:bidi="ar-EG"/>
        </w:rPr>
        <w:t>:</w:t>
      </w:r>
      <w:r w:rsidRPr="004D08F8">
        <w:rPr>
          <w:sz w:val="40"/>
          <w:szCs w:val="40"/>
          <w:lang w:bidi="ar-EG"/>
        </w:rPr>
        <w:t xml:space="preserve"> – JavaScript, Perl, Python, BASIC, etc.</w:t>
      </w:r>
    </w:p>
    <w:p w14:paraId="0708E18C" w14:textId="54E61407" w:rsidR="004D08F8" w:rsidRDefault="004D08F8" w:rsidP="004D08F8">
      <w:pPr>
        <w:bidi w:val="0"/>
        <w:rPr>
          <w:sz w:val="40"/>
          <w:szCs w:val="40"/>
          <w:lang w:bidi="ar-EG"/>
        </w:rPr>
      </w:pPr>
      <w:r>
        <w:rPr>
          <w:rFonts w:ascii="Arial" w:hAnsi="Arial" w:cs="Arial"/>
          <w:color w:val="273239"/>
          <w:spacing w:val="2"/>
          <w:sz w:val="25"/>
          <w:szCs w:val="25"/>
          <w:shd w:val="clear" w:color="auto" w:fill="FFFFFF"/>
        </w:rPr>
        <w:t> </w:t>
      </w:r>
    </w:p>
    <w:p w14:paraId="199B3852" w14:textId="5717860C" w:rsidR="004D08F8" w:rsidRDefault="004D08F8" w:rsidP="004D08F8">
      <w:pPr>
        <w:bidi w:val="0"/>
        <w:rPr>
          <w:sz w:val="40"/>
          <w:szCs w:val="40"/>
          <w:lang w:bidi="ar-EG"/>
        </w:rPr>
      </w:pPr>
      <w:r>
        <w:rPr>
          <w:noProof/>
          <w:sz w:val="40"/>
          <w:szCs w:val="40"/>
          <w:lang w:bidi="ar-EG"/>
        </w:rPr>
        <mc:AlternateContent>
          <mc:Choice Requires="wps">
            <w:drawing>
              <wp:anchor distT="0" distB="0" distL="114300" distR="114300" simplePos="0" relativeHeight="251662336" behindDoc="0" locked="0" layoutInCell="1" allowOverlap="1" wp14:anchorId="3C7E6848" wp14:editId="2F99083A">
                <wp:simplePos x="0" y="0"/>
                <wp:positionH relativeFrom="column">
                  <wp:posOffset>38100</wp:posOffset>
                </wp:positionH>
                <wp:positionV relativeFrom="paragraph">
                  <wp:posOffset>306070</wp:posOffset>
                </wp:positionV>
                <wp:extent cx="57150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71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4BF44" id="Straight Connector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pt,24.1pt" to="4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" strokecolor="#4472c4 [3204]" strokeweight=".5pt">
                <v:stroke joinstyle="miter"/>
              </v:line>
            </w:pict>
          </mc:Fallback>
        </mc:AlternateContent>
      </w:r>
      <w:r>
        <w:rPr>
          <w:sz w:val="40"/>
          <w:szCs w:val="40"/>
          <w:lang w:bidi="ar-EG"/>
        </w:rPr>
        <w:t>Task4</w:t>
      </w:r>
    </w:p>
    <w:p w14:paraId="1BFA3B00" w14:textId="213F5DBE" w:rsidR="00726FEB" w:rsidRDefault="00ED79F5" w:rsidP="00726FEB">
      <w:pPr>
        <w:bidi w:val="0"/>
        <w:rPr>
          <w:sz w:val="40"/>
          <w:szCs w:val="40"/>
          <w:lang w:bidi="ar-EG"/>
        </w:rPr>
      </w:pPr>
      <w:r>
        <w:rPr>
          <w:sz w:val="40"/>
          <w:szCs w:val="40"/>
          <w:lang w:bidi="ar-EG"/>
        </w:rPr>
        <w:t>Open_Source programming Langauge:</w:t>
      </w:r>
    </w:p>
    <w:p w14:paraId="7E77424E" w14:textId="77777777" w:rsidR="00ED79F5" w:rsidRPr="00F45BD4" w:rsidRDefault="00ED79F5" w:rsidP="00ED79F5">
      <w:pPr>
        <w:pStyle w:val="ListParagraph"/>
        <w:numPr>
          <w:ilvl w:val="0"/>
          <w:numId w:val="3"/>
        </w:numPr>
        <w:shd w:val="clear" w:color="auto" w:fill="FFFFFF"/>
        <w:bidi w:val="0"/>
        <w:spacing w:before="100" w:beforeAutospacing="1" w:after="100" w:afterAutospacing="1" w:line="240" w:lineRule="auto"/>
        <w:outlineLvl w:val="2"/>
        <w:rPr>
          <w:rFonts w:ascii="Arial" w:eastAsia="Times New Roman" w:hAnsi="Arial" w:cs="Arial"/>
          <w:b/>
          <w:bCs/>
          <w:color w:val="2F5496" w:themeColor="accent1" w:themeShade="BF"/>
          <w:sz w:val="27"/>
          <w:szCs w:val="27"/>
        </w:rPr>
      </w:pPr>
      <w:r w:rsidRPr="00F45BD4">
        <w:rPr>
          <w:rFonts w:ascii="Arial" w:eastAsia="Times New Roman" w:hAnsi="Arial" w:cs="Arial"/>
          <w:b/>
          <w:bCs/>
          <w:color w:val="2F5496" w:themeColor="accent1" w:themeShade="BF"/>
          <w:sz w:val="27"/>
          <w:szCs w:val="27"/>
        </w:rPr>
        <w:t>JavaScript</w:t>
      </w:r>
    </w:p>
    <w:p w14:paraId="0B61FAB7" w14:textId="77777777" w:rsidR="00ED79F5" w:rsidRPr="00F45BD4" w:rsidRDefault="00ED79F5" w:rsidP="00ED79F5">
      <w:pPr>
        <w:pStyle w:val="Heading3"/>
        <w:numPr>
          <w:ilvl w:val="0"/>
          <w:numId w:val="3"/>
        </w:numPr>
        <w:shd w:val="clear" w:color="auto" w:fill="FFFFFF"/>
        <w:rPr>
          <w:rFonts w:ascii="Arial" w:hAnsi="Arial" w:cs="Arial"/>
          <w:color w:val="2F5496" w:themeColor="accent1" w:themeShade="BF"/>
        </w:rPr>
      </w:pPr>
      <w:r w:rsidRPr="00F45BD4">
        <w:rPr>
          <w:rFonts w:ascii="Arial" w:hAnsi="Arial" w:cs="Arial"/>
          <w:color w:val="2F5496" w:themeColor="accent1" w:themeShade="BF"/>
        </w:rPr>
        <w:t>Swift</w:t>
      </w:r>
    </w:p>
    <w:p w14:paraId="5350142E" w14:textId="77777777" w:rsidR="00ED79F5" w:rsidRPr="00F45BD4" w:rsidRDefault="00ED79F5" w:rsidP="00ED79F5">
      <w:pPr>
        <w:pStyle w:val="Heading3"/>
        <w:numPr>
          <w:ilvl w:val="0"/>
          <w:numId w:val="3"/>
        </w:numPr>
        <w:shd w:val="clear" w:color="auto" w:fill="FFFFFF"/>
        <w:rPr>
          <w:rFonts w:ascii="Arial" w:hAnsi="Arial" w:cs="Arial"/>
          <w:color w:val="2F5496" w:themeColor="accent1" w:themeShade="BF"/>
        </w:rPr>
      </w:pPr>
      <w:r w:rsidRPr="00F45BD4">
        <w:rPr>
          <w:rFonts w:ascii="Arial" w:hAnsi="Arial" w:cs="Arial"/>
          <w:color w:val="2F5496" w:themeColor="accent1" w:themeShade="BF"/>
        </w:rPr>
        <w:t>Java</w:t>
      </w:r>
    </w:p>
    <w:p w14:paraId="4E7A588F" w14:textId="77777777" w:rsidR="00ED79F5" w:rsidRPr="00F45BD4" w:rsidRDefault="00ED79F5" w:rsidP="00ED79F5">
      <w:pPr>
        <w:pStyle w:val="Heading3"/>
        <w:numPr>
          <w:ilvl w:val="0"/>
          <w:numId w:val="3"/>
        </w:numPr>
        <w:shd w:val="clear" w:color="auto" w:fill="FFFFFF"/>
        <w:rPr>
          <w:rFonts w:ascii="Open Sans" w:hAnsi="Open Sans" w:cs="Open Sans"/>
          <w:color w:val="2F5496" w:themeColor="accent1" w:themeShade="BF"/>
        </w:rPr>
      </w:pPr>
      <w:r w:rsidRPr="00F45BD4">
        <w:rPr>
          <w:rFonts w:ascii="Arial" w:hAnsi="Arial" w:cs="Arial"/>
          <w:color w:val="2F5496" w:themeColor="accent1" w:themeShade="BF"/>
        </w:rPr>
        <w:t>Kotlin</w:t>
      </w:r>
    </w:p>
    <w:p w14:paraId="720ABE3C" w14:textId="77777777" w:rsidR="00F45BD4" w:rsidRPr="00F45BD4" w:rsidRDefault="00ED79F5" w:rsidP="00ED79F5">
      <w:pPr>
        <w:pStyle w:val="Heading3"/>
        <w:numPr>
          <w:ilvl w:val="0"/>
          <w:numId w:val="3"/>
        </w:numPr>
        <w:shd w:val="clear" w:color="auto" w:fill="FFFFFF"/>
        <w:rPr>
          <w:rFonts w:ascii="Open Sans" w:hAnsi="Open Sans" w:cs="Open Sans"/>
          <w:color w:val="2F5496" w:themeColor="accent1" w:themeShade="BF"/>
        </w:rPr>
      </w:pPr>
      <w:r w:rsidRPr="00F45BD4">
        <w:rPr>
          <w:rFonts w:ascii="Open Sans" w:hAnsi="Open Sans" w:cs="Open Sans"/>
          <w:color w:val="2F5496" w:themeColor="accent1" w:themeShade="BF"/>
        </w:rPr>
        <w:t>C++</w:t>
      </w:r>
    </w:p>
    <w:p w14:paraId="6C8812F4" w14:textId="1EA8EBBA" w:rsidR="00F45BD4" w:rsidRPr="00F45BD4" w:rsidRDefault="00ED79F5" w:rsidP="00ED79F5">
      <w:pPr>
        <w:pStyle w:val="Heading3"/>
        <w:numPr>
          <w:ilvl w:val="0"/>
          <w:numId w:val="3"/>
        </w:numPr>
        <w:shd w:val="clear" w:color="auto" w:fill="FFFFFF"/>
        <w:rPr>
          <w:rFonts w:ascii="Open Sans" w:hAnsi="Open Sans" w:cs="Open Sans"/>
          <w:color w:val="2F5496" w:themeColor="accent1" w:themeShade="BF"/>
        </w:rPr>
      </w:pPr>
      <w:r w:rsidRPr="00F45BD4">
        <w:rPr>
          <w:rFonts w:ascii="Open Sans" w:hAnsi="Open Sans" w:cs="Open Sans"/>
          <w:color w:val="2F5496" w:themeColor="accent1" w:themeShade="BF"/>
        </w:rPr>
        <w:t xml:space="preserve">C# </w:t>
      </w:r>
    </w:p>
    <w:p w14:paraId="2C726BD0" w14:textId="77777777" w:rsidR="00F45BD4" w:rsidRPr="00F45BD4" w:rsidRDefault="00F45BD4" w:rsidP="00F45BD4">
      <w:pPr>
        <w:pStyle w:val="Heading3"/>
        <w:numPr>
          <w:ilvl w:val="0"/>
          <w:numId w:val="3"/>
        </w:numPr>
        <w:shd w:val="clear" w:color="auto" w:fill="FFFFFF"/>
        <w:rPr>
          <w:rFonts w:ascii="Open Sans" w:hAnsi="Open Sans" w:cs="Open Sans"/>
          <w:color w:val="2F5496" w:themeColor="accent1" w:themeShade="BF"/>
        </w:rPr>
      </w:pPr>
      <w:r w:rsidRPr="00F45BD4">
        <w:rPr>
          <w:rFonts w:ascii="Open Sans" w:hAnsi="Open Sans" w:cs="Open Sans"/>
          <w:color w:val="2F5496" w:themeColor="accent1" w:themeShade="BF"/>
        </w:rPr>
        <w:t xml:space="preserve">C </w:t>
      </w:r>
    </w:p>
    <w:p w14:paraId="3644BEC2" w14:textId="0EF6C864" w:rsidR="00F45BD4" w:rsidRPr="00F45BD4" w:rsidRDefault="00F45BD4" w:rsidP="00F45BD4">
      <w:pPr>
        <w:pStyle w:val="Heading3"/>
        <w:numPr>
          <w:ilvl w:val="0"/>
          <w:numId w:val="3"/>
        </w:numPr>
        <w:shd w:val="clear" w:color="auto" w:fill="FFFFFF"/>
        <w:rPr>
          <w:rFonts w:ascii="Open Sans" w:hAnsi="Open Sans" w:cs="Open Sans"/>
          <w:color w:val="2F5496" w:themeColor="accent1" w:themeShade="BF"/>
        </w:rPr>
      </w:pPr>
      <w:r w:rsidRPr="00F45BD4">
        <w:rPr>
          <w:rFonts w:ascii="Open Sans" w:hAnsi="Open Sans" w:cs="Open Sans"/>
          <w:color w:val="2F5496" w:themeColor="accent1" w:themeShade="BF"/>
        </w:rPr>
        <w:t xml:space="preserve"> python</w:t>
      </w:r>
    </w:p>
    <w:p w14:paraId="29A83218" w14:textId="3B4C14C6" w:rsidR="00ED79F5" w:rsidRPr="00F45BD4" w:rsidRDefault="00F45BD4" w:rsidP="00ED79F5">
      <w:pPr>
        <w:pStyle w:val="Heading3"/>
        <w:numPr>
          <w:ilvl w:val="0"/>
          <w:numId w:val="3"/>
        </w:numPr>
        <w:shd w:val="clear" w:color="auto" w:fill="FFFFFF"/>
        <w:rPr>
          <w:rFonts w:ascii="Open Sans" w:hAnsi="Open Sans" w:cs="Open Sans"/>
          <w:color w:val="2F5496" w:themeColor="accent1" w:themeShade="BF"/>
        </w:rPr>
      </w:pPr>
      <w:r w:rsidRPr="00F45BD4">
        <w:rPr>
          <w:rFonts w:ascii="Open Sans" w:hAnsi="Open Sans" w:cs="Open Sans"/>
          <w:color w:val="2F5496" w:themeColor="accent1" w:themeShade="BF"/>
        </w:rPr>
        <w:t>Shell</w:t>
      </w:r>
    </w:p>
    <w:p w14:paraId="16FC18DE" w14:textId="4C7A5D89" w:rsidR="00ED79F5" w:rsidRDefault="00ED79F5" w:rsidP="00F45BD4">
      <w:pPr>
        <w:bidi w:val="0"/>
        <w:rPr>
          <w:color w:val="2F5496" w:themeColor="accent1" w:themeShade="BF"/>
          <w:sz w:val="40"/>
          <w:szCs w:val="40"/>
          <w:lang w:bidi="ar-EG"/>
        </w:rPr>
      </w:pPr>
      <w:r w:rsidRPr="00F45BD4">
        <w:rPr>
          <w:color w:val="2F5496" w:themeColor="accent1" w:themeShade="BF"/>
          <w:sz w:val="40"/>
          <w:szCs w:val="40"/>
          <w:lang w:bidi="ar-EG"/>
        </w:rPr>
        <w:br w:type="page"/>
      </w:r>
    </w:p>
    <w:p w14:paraId="46F75F2F" w14:textId="77777777" w:rsidR="00F45BD4" w:rsidRDefault="00F45BD4" w:rsidP="00F45BD4">
      <w:pPr>
        <w:bidi w:val="0"/>
        <w:rPr>
          <w:rFonts w:ascii="Segoe UI" w:hAnsi="Segoe UI" w:cs="Segoe UI"/>
          <w:color w:val="232629"/>
          <w:sz w:val="23"/>
          <w:szCs w:val="23"/>
          <w:shd w:val="clear" w:color="auto" w:fill="FFFFFF"/>
        </w:rPr>
      </w:pPr>
      <w:r>
        <w:rPr>
          <w:sz w:val="40"/>
          <w:szCs w:val="40"/>
          <w:lang w:bidi="ar-EG"/>
        </w:rPr>
        <w:lastRenderedPageBreak/>
        <w:t>closed</w:t>
      </w:r>
      <w:r>
        <w:rPr>
          <w:sz w:val="40"/>
          <w:szCs w:val="40"/>
          <w:lang w:bidi="ar-EG"/>
        </w:rPr>
        <w:t>_Source programming Langauge:</w:t>
      </w:r>
      <w:r w:rsidRPr="00F45BD4">
        <w:rPr>
          <w:rFonts w:ascii="Segoe UI" w:hAnsi="Segoe UI" w:cs="Segoe UI"/>
          <w:color w:val="232629"/>
          <w:sz w:val="23"/>
          <w:szCs w:val="23"/>
          <w:shd w:val="clear" w:color="auto" w:fill="FFFFFF"/>
        </w:rPr>
        <w:t xml:space="preserve"> </w:t>
      </w:r>
    </w:p>
    <w:p w14:paraId="307A9371" w14:textId="167EBBD1" w:rsidR="00F45BD4" w:rsidRDefault="00F45BD4" w:rsidP="00F45BD4">
      <w:pPr>
        <w:bidi w:val="0"/>
        <w:rPr>
          <w:sz w:val="40"/>
          <w:szCs w:val="40"/>
          <w:lang w:bidi="ar-EG"/>
        </w:rPr>
      </w:pPr>
      <w:r w:rsidRPr="00F45BD4">
        <w:rPr>
          <w:sz w:val="40"/>
          <w:szCs w:val="40"/>
          <w:lang w:bidi="ar-EG"/>
        </w:rPr>
        <w:t>A language is closed-source as such. For example, G++ is open source while MSVC++ is closed source. ISO C++ is neither, it's a non-free non-proprietary standard.</w:t>
      </w:r>
    </w:p>
    <w:p w14:paraId="0D632B23" w14:textId="77777777" w:rsidR="00F45BD4" w:rsidRPr="00F45BD4" w:rsidRDefault="00F45BD4" w:rsidP="00F45BD4">
      <w:pPr>
        <w:bidi w:val="0"/>
        <w:rPr>
          <w:color w:val="2F5496" w:themeColor="accent1" w:themeShade="BF"/>
          <w:sz w:val="40"/>
          <w:szCs w:val="40"/>
          <w:lang w:bidi="ar-EG"/>
        </w:rPr>
      </w:pPr>
    </w:p>
    <w:p w14:paraId="1E0AF7B0" w14:textId="7C87E616" w:rsidR="00ED79F5" w:rsidRDefault="00F45BD4" w:rsidP="00ED79F5">
      <w:pPr>
        <w:pStyle w:val="Heading2"/>
        <w:shd w:val="clear" w:color="auto" w:fill="FFFFFF"/>
        <w:bidi w:val="0"/>
        <w:spacing w:before="0" w:after="300"/>
        <w:rPr>
          <w:rFonts w:ascii="Open Sans" w:hAnsi="Open Sans" w:cs="Open Sans"/>
          <w:color w:val="171C46"/>
        </w:rPr>
      </w:pPr>
      <w:r>
        <w:rPr>
          <w:rFonts w:ascii="Open Sans" w:hAnsi="Open Sans" w:cs="Open Sans"/>
          <w:noProof/>
          <w:color w:val="171C46"/>
        </w:rPr>
        <mc:AlternateContent>
          <mc:Choice Requires="wps">
            <w:drawing>
              <wp:anchor distT="0" distB="0" distL="114300" distR="114300" simplePos="0" relativeHeight="251663360" behindDoc="0" locked="0" layoutInCell="1" allowOverlap="1" wp14:anchorId="626FEA21" wp14:editId="0F927FDC">
                <wp:simplePos x="0" y="0"/>
                <wp:positionH relativeFrom="column">
                  <wp:posOffset>-38100</wp:posOffset>
                </wp:positionH>
                <wp:positionV relativeFrom="paragraph">
                  <wp:posOffset>269874</wp:posOffset>
                </wp:positionV>
                <wp:extent cx="5143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999F4" id="Straight Connector 5"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25pt" to="3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" strokecolor="#4472c4 [3204]" strokeweight=".5pt">
                <v:stroke joinstyle="miter"/>
              </v:line>
            </w:pict>
          </mc:Fallback>
        </mc:AlternateContent>
      </w:r>
      <w:r w:rsidR="00ED79F5">
        <w:rPr>
          <w:rFonts w:ascii="Open Sans" w:hAnsi="Open Sans" w:cs="Open Sans"/>
          <w:color w:val="171C46"/>
        </w:rPr>
        <w:t>Task</w:t>
      </w:r>
      <w:r w:rsidR="00E528B8">
        <w:rPr>
          <w:rFonts w:ascii="Open Sans" w:hAnsi="Open Sans" w:cs="Open Sans"/>
          <w:color w:val="171C46"/>
        </w:rPr>
        <w:t>5</w:t>
      </w:r>
    </w:p>
    <w:p w14:paraId="4C54D4A2" w14:textId="755380C5" w:rsidR="00F45BD4" w:rsidRPr="00F45BD4" w:rsidRDefault="00F45BD4" w:rsidP="00F45BD4">
      <w:pPr>
        <w:bidi w:val="0"/>
        <w:rPr>
          <w:sz w:val="40"/>
          <w:szCs w:val="40"/>
          <w:lang w:bidi="ar-EG"/>
        </w:rPr>
      </w:pPr>
      <w:r w:rsidRPr="00F45BD4">
        <w:rPr>
          <w:sz w:val="40"/>
          <w:szCs w:val="40"/>
          <w:lang w:bidi="ar-EG"/>
        </w:rPr>
        <w:t>R Programming Language</w:t>
      </w:r>
      <w:r>
        <w:rPr>
          <w:sz w:val="40"/>
          <w:szCs w:val="40"/>
          <w:lang w:bidi="ar-EG"/>
        </w:rPr>
        <w:t>:</w:t>
      </w:r>
    </w:p>
    <w:p w14:paraId="6D6E32A0" w14:textId="77777777" w:rsidR="00F45BD4" w:rsidRPr="00F45BD4" w:rsidRDefault="00F45BD4" w:rsidP="00F45BD4">
      <w:pPr>
        <w:bidi w:val="0"/>
        <w:rPr>
          <w:sz w:val="40"/>
          <w:szCs w:val="40"/>
          <w:lang w:bidi="ar-EG"/>
        </w:rPr>
      </w:pPr>
      <w:r w:rsidRPr="00F45BD4">
        <w:rPr>
          <w:sz w:val="40"/>
          <w:szCs w:val="40"/>
          <w:lang w:bidi="ar-EG"/>
        </w:rPr>
        <w:t>Another program to make our list of language programs for Open-source languages is R. This language program is still ranked highly for its efficiency at analyzing large data and evolving ad hoc issues. R can also be used for mining projects too.</w:t>
      </w:r>
    </w:p>
    <w:p w14:paraId="4D6D7D10" w14:textId="0EF4F6EB" w:rsidR="003F643C" w:rsidRDefault="003F643C" w:rsidP="003F643C">
      <w:pPr>
        <w:pStyle w:val="Heading2"/>
        <w:shd w:val="clear" w:color="auto" w:fill="FFFFFF"/>
        <w:bidi w:val="0"/>
        <w:spacing w:before="0" w:after="300"/>
        <w:rPr>
          <w:rFonts w:ascii="Open Sans" w:hAnsi="Open Sans" w:cs="Open Sans"/>
          <w:color w:val="171C46"/>
        </w:rPr>
      </w:pPr>
      <w:r>
        <w:rPr>
          <w:rFonts w:ascii="Open Sans" w:hAnsi="Open Sans" w:cs="Open Sans"/>
          <w:noProof/>
          <w:color w:val="171C46"/>
        </w:rPr>
        <mc:AlternateContent>
          <mc:Choice Requires="wps">
            <w:drawing>
              <wp:anchor distT="0" distB="0" distL="114300" distR="114300" simplePos="0" relativeHeight="251665408" behindDoc="0" locked="0" layoutInCell="1" allowOverlap="1" wp14:anchorId="52BD1243" wp14:editId="3A7279DE">
                <wp:simplePos x="0" y="0"/>
                <wp:positionH relativeFrom="column">
                  <wp:posOffset>-38100</wp:posOffset>
                </wp:positionH>
                <wp:positionV relativeFrom="paragraph">
                  <wp:posOffset>269874</wp:posOffset>
                </wp:positionV>
                <wp:extent cx="51435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782A" id="Straight Connector 6"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25pt" to="3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" strokecolor="#4472c4 [3204]" strokeweight=".5pt">
                <v:stroke joinstyle="miter"/>
              </v:line>
            </w:pict>
          </mc:Fallback>
        </mc:AlternateContent>
      </w:r>
      <w:r>
        <w:rPr>
          <w:rFonts w:ascii="Open Sans" w:hAnsi="Open Sans" w:cs="Open Sans"/>
          <w:color w:val="171C46"/>
        </w:rPr>
        <w:t>Task</w:t>
      </w:r>
      <w:r w:rsidR="00E528B8">
        <w:rPr>
          <w:rFonts w:ascii="Open Sans" w:hAnsi="Open Sans" w:cs="Open Sans"/>
          <w:color w:val="171C46"/>
        </w:rPr>
        <w:t>6</w:t>
      </w:r>
    </w:p>
    <w:p w14:paraId="18D801D2" w14:textId="37A87B95" w:rsidR="003F643C" w:rsidRPr="003F643C" w:rsidRDefault="003F643C" w:rsidP="003F643C">
      <w:pPr>
        <w:pStyle w:val="Heading2"/>
        <w:shd w:val="clear" w:color="auto" w:fill="FFFFFF"/>
        <w:bidi w:val="0"/>
        <w:spacing w:before="0" w:after="300"/>
        <w:rPr>
          <w:rFonts w:ascii="Open Sans" w:hAnsi="Open Sans" w:cs="Open Sans"/>
          <w:color w:val="171C46"/>
        </w:rPr>
      </w:pPr>
      <w:r w:rsidRPr="003F643C">
        <w:rPr>
          <w:sz w:val="40"/>
          <w:szCs w:val="40"/>
          <w:lang w:bidi="ar-EG"/>
        </w:rPr>
        <w:t xml:space="preserve"> programming language  support oop</w:t>
      </w:r>
      <w:r>
        <w:rPr>
          <w:rFonts w:ascii="Open Sans" w:hAnsi="Open Sans" w:cs="Open Sans"/>
          <w:color w:val="171C46"/>
        </w:rPr>
        <w:t>:</w:t>
      </w:r>
    </w:p>
    <w:p w14:paraId="34F01A0E" w14:textId="0DBFB261" w:rsidR="003F643C" w:rsidRDefault="003F643C" w:rsidP="003F643C">
      <w:pPr>
        <w:bidi w:val="0"/>
        <w:rPr>
          <w:sz w:val="40"/>
          <w:szCs w:val="40"/>
          <w:lang w:bidi="ar-EG"/>
        </w:rPr>
      </w:pPr>
      <w:r w:rsidRPr="003F643C">
        <w:rPr>
          <w:sz w:val="40"/>
          <w:szCs w:val="40"/>
          <w:lang w:bidi="ar-EG"/>
        </w:rPr>
        <w:t>Java, C#, Ruby, Python, TypeScript, and PHP.</w:t>
      </w:r>
    </w:p>
    <w:p w14:paraId="372AA93C" w14:textId="60C842CC" w:rsidR="003F643C" w:rsidRDefault="003F643C" w:rsidP="003F643C">
      <w:pPr>
        <w:pStyle w:val="Heading2"/>
        <w:shd w:val="clear" w:color="auto" w:fill="FFFFFF"/>
        <w:bidi w:val="0"/>
        <w:spacing w:before="0" w:after="300"/>
        <w:rPr>
          <w:rFonts w:ascii="Open Sans" w:hAnsi="Open Sans" w:cs="Open Sans"/>
          <w:color w:val="171C46"/>
        </w:rPr>
      </w:pPr>
      <w:r w:rsidRPr="003F643C">
        <w:rPr>
          <w:sz w:val="40"/>
          <w:szCs w:val="40"/>
          <w:lang w:bidi="ar-EG"/>
        </w:rPr>
        <w:t xml:space="preserve">programming language </w:t>
      </w:r>
      <w:r>
        <w:rPr>
          <w:sz w:val="40"/>
          <w:szCs w:val="40"/>
          <w:lang w:bidi="ar-EG"/>
        </w:rPr>
        <w:t>not</w:t>
      </w:r>
      <w:r w:rsidRPr="003F643C">
        <w:rPr>
          <w:sz w:val="40"/>
          <w:szCs w:val="40"/>
          <w:lang w:bidi="ar-EG"/>
        </w:rPr>
        <w:t xml:space="preserve"> support oop</w:t>
      </w:r>
      <w:r>
        <w:rPr>
          <w:rFonts w:ascii="Open Sans" w:hAnsi="Open Sans" w:cs="Open Sans"/>
          <w:color w:val="171C46"/>
        </w:rPr>
        <w:t>:</w:t>
      </w:r>
    </w:p>
    <w:p w14:paraId="2868948D" w14:textId="23207035" w:rsidR="00E528B8" w:rsidRDefault="00E528B8" w:rsidP="00E528B8">
      <w:pPr>
        <w:bidi w:val="0"/>
        <w:rPr>
          <w:sz w:val="40"/>
          <w:szCs w:val="40"/>
          <w:lang w:bidi="ar-EG"/>
        </w:rPr>
      </w:pPr>
      <w:r w:rsidRPr="00E528B8">
        <w:rPr>
          <w:sz w:val="40"/>
          <w:szCs w:val="40"/>
          <w:lang w:bidi="ar-EG"/>
        </w:rPr>
        <w:t>Assembly, C, BASIC, Fortran, Forth, Pascal, Brainf**k, Malbolge</w:t>
      </w:r>
      <w:r>
        <w:rPr>
          <w:sz w:val="40"/>
          <w:szCs w:val="40"/>
          <w:lang w:bidi="ar-EG"/>
        </w:rPr>
        <w:t>.</w:t>
      </w:r>
    </w:p>
    <w:p w14:paraId="7C1EC931" w14:textId="77777777" w:rsidR="003F643C" w:rsidRPr="003F643C" w:rsidRDefault="003F643C" w:rsidP="003F643C">
      <w:pPr>
        <w:bidi w:val="0"/>
      </w:pPr>
    </w:p>
    <w:p w14:paraId="087A41E5" w14:textId="54616348" w:rsidR="003F643C" w:rsidRPr="00231663" w:rsidRDefault="003F643C" w:rsidP="003F643C">
      <w:pPr>
        <w:bidi w:val="0"/>
        <w:rPr>
          <w:sz w:val="40"/>
          <w:szCs w:val="40"/>
          <w:lang w:bidi="ar-EG"/>
        </w:rPr>
      </w:pPr>
    </w:p>
    <w:sectPr w:rsidR="003F643C" w:rsidRPr="00231663" w:rsidSect="00AD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D52"/>
    <w:multiLevelType w:val="multilevel"/>
    <w:tmpl w:val="4AA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47AC2"/>
    <w:multiLevelType w:val="hybridMultilevel"/>
    <w:tmpl w:val="80D63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F6130"/>
    <w:multiLevelType w:val="hybridMultilevel"/>
    <w:tmpl w:val="778215C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190111">
    <w:abstractNumId w:val="0"/>
  </w:num>
  <w:num w:numId="2" w16cid:durableId="1430539531">
    <w:abstractNumId w:val="1"/>
  </w:num>
  <w:num w:numId="3" w16cid:durableId="81626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63"/>
    <w:rsid w:val="00231663"/>
    <w:rsid w:val="003F643C"/>
    <w:rsid w:val="004D08F8"/>
    <w:rsid w:val="004D1147"/>
    <w:rsid w:val="00726FEB"/>
    <w:rsid w:val="00AD2C9D"/>
    <w:rsid w:val="00C834A2"/>
    <w:rsid w:val="00C9002D"/>
    <w:rsid w:val="00D74A7C"/>
    <w:rsid w:val="00E528B8"/>
    <w:rsid w:val="00ED79F5"/>
    <w:rsid w:val="00F45BD4"/>
    <w:rsid w:val="00FC1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CF0A"/>
  <w15:chartTrackingRefBased/>
  <w15:docId w15:val="{9ACEE95A-6AAF-4AFB-9C9C-6C675B78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7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D79F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663"/>
    <w:rPr>
      <w:color w:val="0563C1" w:themeColor="hyperlink"/>
      <w:u w:val="single"/>
    </w:rPr>
  </w:style>
  <w:style w:type="character" w:styleId="UnresolvedMention">
    <w:name w:val="Unresolved Mention"/>
    <w:basedOn w:val="DefaultParagraphFont"/>
    <w:uiPriority w:val="99"/>
    <w:semiHidden/>
    <w:unhideWhenUsed/>
    <w:rsid w:val="00231663"/>
    <w:rPr>
      <w:color w:val="605E5C"/>
      <w:shd w:val="clear" w:color="auto" w:fill="E1DFDD"/>
    </w:rPr>
  </w:style>
  <w:style w:type="character" w:customStyle="1" w:styleId="Heading3Char">
    <w:name w:val="Heading 3 Char"/>
    <w:basedOn w:val="DefaultParagraphFont"/>
    <w:link w:val="Heading3"/>
    <w:uiPriority w:val="9"/>
    <w:rsid w:val="00ED79F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ED79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79F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7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0374">
      <w:bodyDiv w:val="1"/>
      <w:marLeft w:val="0"/>
      <w:marRight w:val="0"/>
      <w:marTop w:val="0"/>
      <w:marBottom w:val="0"/>
      <w:divBdr>
        <w:top w:val="none" w:sz="0" w:space="0" w:color="auto"/>
        <w:left w:val="none" w:sz="0" w:space="0" w:color="auto"/>
        <w:bottom w:val="none" w:sz="0" w:space="0" w:color="auto"/>
        <w:right w:val="none" w:sz="0" w:space="0" w:color="auto"/>
      </w:divBdr>
    </w:div>
    <w:div w:id="122431057">
      <w:bodyDiv w:val="1"/>
      <w:marLeft w:val="0"/>
      <w:marRight w:val="0"/>
      <w:marTop w:val="0"/>
      <w:marBottom w:val="0"/>
      <w:divBdr>
        <w:top w:val="none" w:sz="0" w:space="0" w:color="auto"/>
        <w:left w:val="none" w:sz="0" w:space="0" w:color="auto"/>
        <w:bottom w:val="none" w:sz="0" w:space="0" w:color="auto"/>
        <w:right w:val="none" w:sz="0" w:space="0" w:color="auto"/>
      </w:divBdr>
    </w:div>
    <w:div w:id="124274014">
      <w:bodyDiv w:val="1"/>
      <w:marLeft w:val="0"/>
      <w:marRight w:val="0"/>
      <w:marTop w:val="0"/>
      <w:marBottom w:val="0"/>
      <w:divBdr>
        <w:top w:val="none" w:sz="0" w:space="0" w:color="auto"/>
        <w:left w:val="none" w:sz="0" w:space="0" w:color="auto"/>
        <w:bottom w:val="none" w:sz="0" w:space="0" w:color="auto"/>
        <w:right w:val="none" w:sz="0" w:space="0" w:color="auto"/>
      </w:divBdr>
    </w:div>
    <w:div w:id="236481627">
      <w:bodyDiv w:val="1"/>
      <w:marLeft w:val="0"/>
      <w:marRight w:val="0"/>
      <w:marTop w:val="0"/>
      <w:marBottom w:val="0"/>
      <w:divBdr>
        <w:top w:val="none" w:sz="0" w:space="0" w:color="auto"/>
        <w:left w:val="none" w:sz="0" w:space="0" w:color="auto"/>
        <w:bottom w:val="none" w:sz="0" w:space="0" w:color="auto"/>
        <w:right w:val="none" w:sz="0" w:space="0" w:color="auto"/>
      </w:divBdr>
    </w:div>
    <w:div w:id="395855233">
      <w:bodyDiv w:val="1"/>
      <w:marLeft w:val="0"/>
      <w:marRight w:val="0"/>
      <w:marTop w:val="0"/>
      <w:marBottom w:val="0"/>
      <w:divBdr>
        <w:top w:val="none" w:sz="0" w:space="0" w:color="auto"/>
        <w:left w:val="none" w:sz="0" w:space="0" w:color="auto"/>
        <w:bottom w:val="none" w:sz="0" w:space="0" w:color="auto"/>
        <w:right w:val="none" w:sz="0" w:space="0" w:color="auto"/>
      </w:divBdr>
    </w:div>
    <w:div w:id="523640025">
      <w:bodyDiv w:val="1"/>
      <w:marLeft w:val="0"/>
      <w:marRight w:val="0"/>
      <w:marTop w:val="0"/>
      <w:marBottom w:val="0"/>
      <w:divBdr>
        <w:top w:val="none" w:sz="0" w:space="0" w:color="auto"/>
        <w:left w:val="none" w:sz="0" w:space="0" w:color="auto"/>
        <w:bottom w:val="none" w:sz="0" w:space="0" w:color="auto"/>
        <w:right w:val="none" w:sz="0" w:space="0" w:color="auto"/>
      </w:divBdr>
    </w:div>
    <w:div w:id="569658762">
      <w:bodyDiv w:val="1"/>
      <w:marLeft w:val="0"/>
      <w:marRight w:val="0"/>
      <w:marTop w:val="0"/>
      <w:marBottom w:val="0"/>
      <w:divBdr>
        <w:top w:val="none" w:sz="0" w:space="0" w:color="auto"/>
        <w:left w:val="none" w:sz="0" w:space="0" w:color="auto"/>
        <w:bottom w:val="none" w:sz="0" w:space="0" w:color="auto"/>
        <w:right w:val="none" w:sz="0" w:space="0" w:color="auto"/>
      </w:divBdr>
    </w:div>
    <w:div w:id="729577600">
      <w:bodyDiv w:val="1"/>
      <w:marLeft w:val="0"/>
      <w:marRight w:val="0"/>
      <w:marTop w:val="0"/>
      <w:marBottom w:val="0"/>
      <w:divBdr>
        <w:top w:val="none" w:sz="0" w:space="0" w:color="auto"/>
        <w:left w:val="none" w:sz="0" w:space="0" w:color="auto"/>
        <w:bottom w:val="none" w:sz="0" w:space="0" w:color="auto"/>
        <w:right w:val="none" w:sz="0" w:space="0" w:color="auto"/>
      </w:divBdr>
    </w:div>
    <w:div w:id="882716424">
      <w:bodyDiv w:val="1"/>
      <w:marLeft w:val="0"/>
      <w:marRight w:val="0"/>
      <w:marTop w:val="0"/>
      <w:marBottom w:val="0"/>
      <w:divBdr>
        <w:top w:val="none" w:sz="0" w:space="0" w:color="auto"/>
        <w:left w:val="none" w:sz="0" w:space="0" w:color="auto"/>
        <w:bottom w:val="none" w:sz="0" w:space="0" w:color="auto"/>
        <w:right w:val="none" w:sz="0" w:space="0" w:color="auto"/>
      </w:divBdr>
    </w:div>
    <w:div w:id="1308826787">
      <w:bodyDiv w:val="1"/>
      <w:marLeft w:val="0"/>
      <w:marRight w:val="0"/>
      <w:marTop w:val="0"/>
      <w:marBottom w:val="0"/>
      <w:divBdr>
        <w:top w:val="none" w:sz="0" w:space="0" w:color="auto"/>
        <w:left w:val="none" w:sz="0" w:space="0" w:color="auto"/>
        <w:bottom w:val="none" w:sz="0" w:space="0" w:color="auto"/>
        <w:right w:val="none" w:sz="0" w:space="0" w:color="auto"/>
      </w:divBdr>
    </w:div>
    <w:div w:id="1328243271">
      <w:bodyDiv w:val="1"/>
      <w:marLeft w:val="0"/>
      <w:marRight w:val="0"/>
      <w:marTop w:val="0"/>
      <w:marBottom w:val="0"/>
      <w:divBdr>
        <w:top w:val="none" w:sz="0" w:space="0" w:color="auto"/>
        <w:left w:val="none" w:sz="0" w:space="0" w:color="auto"/>
        <w:bottom w:val="none" w:sz="0" w:space="0" w:color="auto"/>
        <w:right w:val="none" w:sz="0" w:space="0" w:color="auto"/>
      </w:divBdr>
    </w:div>
    <w:div w:id="1688828115">
      <w:bodyDiv w:val="1"/>
      <w:marLeft w:val="0"/>
      <w:marRight w:val="0"/>
      <w:marTop w:val="0"/>
      <w:marBottom w:val="0"/>
      <w:divBdr>
        <w:top w:val="none" w:sz="0" w:space="0" w:color="auto"/>
        <w:left w:val="none" w:sz="0" w:space="0" w:color="auto"/>
        <w:bottom w:val="none" w:sz="0" w:space="0" w:color="auto"/>
        <w:right w:val="none" w:sz="0" w:space="0" w:color="auto"/>
      </w:divBdr>
    </w:div>
    <w:div w:id="1749037851">
      <w:bodyDiv w:val="1"/>
      <w:marLeft w:val="0"/>
      <w:marRight w:val="0"/>
      <w:marTop w:val="0"/>
      <w:marBottom w:val="0"/>
      <w:divBdr>
        <w:top w:val="none" w:sz="0" w:space="0" w:color="auto"/>
        <w:left w:val="none" w:sz="0" w:space="0" w:color="auto"/>
        <w:bottom w:val="none" w:sz="0" w:space="0" w:color="auto"/>
        <w:right w:val="none" w:sz="0" w:space="0" w:color="auto"/>
      </w:divBdr>
    </w:div>
    <w:div w:id="1812290645">
      <w:bodyDiv w:val="1"/>
      <w:marLeft w:val="0"/>
      <w:marRight w:val="0"/>
      <w:marTop w:val="0"/>
      <w:marBottom w:val="0"/>
      <w:divBdr>
        <w:top w:val="none" w:sz="0" w:space="0" w:color="auto"/>
        <w:left w:val="none" w:sz="0" w:space="0" w:color="auto"/>
        <w:bottom w:val="none" w:sz="0" w:space="0" w:color="auto"/>
        <w:right w:val="none" w:sz="0" w:space="0" w:color="auto"/>
      </w:divBdr>
    </w:div>
    <w:div w:id="1844588698">
      <w:bodyDiv w:val="1"/>
      <w:marLeft w:val="0"/>
      <w:marRight w:val="0"/>
      <w:marTop w:val="0"/>
      <w:marBottom w:val="0"/>
      <w:divBdr>
        <w:top w:val="none" w:sz="0" w:space="0" w:color="auto"/>
        <w:left w:val="none" w:sz="0" w:space="0" w:color="auto"/>
        <w:bottom w:val="none" w:sz="0" w:space="0" w:color="auto"/>
        <w:right w:val="none" w:sz="0" w:space="0" w:color="auto"/>
      </w:divBdr>
    </w:div>
    <w:div w:id="1874031000">
      <w:bodyDiv w:val="1"/>
      <w:marLeft w:val="0"/>
      <w:marRight w:val="0"/>
      <w:marTop w:val="0"/>
      <w:marBottom w:val="0"/>
      <w:divBdr>
        <w:top w:val="none" w:sz="0" w:space="0" w:color="auto"/>
        <w:left w:val="none" w:sz="0" w:space="0" w:color="auto"/>
        <w:bottom w:val="none" w:sz="0" w:space="0" w:color="auto"/>
        <w:right w:val="none" w:sz="0" w:space="0" w:color="auto"/>
      </w:divBdr>
    </w:div>
    <w:div w:id="20866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ustintelligence.com/" TargetMode="External"/><Relationship Id="rId13" Type="http://schemas.openxmlformats.org/officeDocument/2006/relationships/hyperlink" Target="https://builtin.com/company/veda-data-solutions" TargetMode="External"/><Relationship Id="rId3" Type="http://schemas.openxmlformats.org/officeDocument/2006/relationships/settings" Target="settings.xml"/><Relationship Id="rId7" Type="http://schemas.openxmlformats.org/officeDocument/2006/relationships/hyperlink" Target="https://harver.com/" TargetMode="External"/><Relationship Id="rId12" Type="http://schemas.openxmlformats.org/officeDocument/2006/relationships/hyperlink" Target="https://builtin.com/data-science/data-analy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uiltin.com/machine-learning" TargetMode="External"/><Relationship Id="rId11" Type="http://schemas.openxmlformats.org/officeDocument/2006/relationships/hyperlink" Target="https://www.csdisco.com/" TargetMode="External"/><Relationship Id="rId5" Type="http://schemas.openxmlformats.org/officeDocument/2006/relationships/hyperlink" Target="https://akasa.com/" TargetMode="External"/><Relationship Id="rId15" Type="http://schemas.openxmlformats.org/officeDocument/2006/relationships/hyperlink" Target="https://www.datarobot.com/" TargetMode="External"/><Relationship Id="rId10" Type="http://schemas.openxmlformats.org/officeDocument/2006/relationships/hyperlink" Target="https://builtin.com/artificial-intelligence/risks-of-artificial-intelligence" TargetMode="External"/><Relationship Id="rId4" Type="http://schemas.openxmlformats.org/officeDocument/2006/relationships/webSettings" Target="webSettings.xml"/><Relationship Id="rId9" Type="http://schemas.openxmlformats.org/officeDocument/2006/relationships/hyperlink" Target="https://builtin.com/artificial-intelligence/machine-learning-examples-applications" TargetMode="External"/><Relationship Id="rId14" Type="http://schemas.openxmlformats.org/officeDocument/2006/relationships/hyperlink" Target="https://veda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hamdy</dc:creator>
  <cp:keywords/>
  <dc:description/>
  <cp:lastModifiedBy>nada hamdy</cp:lastModifiedBy>
  <cp:revision>3</cp:revision>
  <dcterms:created xsi:type="dcterms:W3CDTF">2023-03-16T07:13:00Z</dcterms:created>
  <dcterms:modified xsi:type="dcterms:W3CDTF">2023-03-16T13:16:00Z</dcterms:modified>
</cp:coreProperties>
</file>