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52851" w14:textId="77777777" w:rsidR="00C153BB" w:rsidRPr="00C153BB" w:rsidRDefault="00C153BB" w:rsidP="00C153B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0"/>
          <w:szCs w:val="20"/>
        </w:rPr>
      </w:pPr>
      <w:proofErr w:type="spellStart"/>
      <w:r w:rsidRPr="00C153BB">
        <w:rPr>
          <w:rFonts w:ascii="Segoe UI" w:eastAsia="Times New Roman" w:hAnsi="Segoe UI" w:cs="Segoe UI"/>
          <w:b/>
          <w:bCs/>
          <w:color w:val="0D0D0D"/>
          <w:sz w:val="20"/>
          <w:szCs w:val="20"/>
        </w:rPr>
        <w:t>SimpleRNN</w:t>
      </w:r>
      <w:proofErr w:type="spellEnd"/>
      <w:r w:rsidRPr="00C153BB">
        <w:rPr>
          <w:rFonts w:ascii="Segoe UI" w:eastAsia="Times New Roman" w:hAnsi="Segoe UI" w:cs="Segoe UI"/>
          <w:b/>
          <w:bCs/>
          <w:color w:val="0D0D0D"/>
          <w:sz w:val="20"/>
          <w:szCs w:val="20"/>
        </w:rPr>
        <w:t xml:space="preserve"> Model</w:t>
      </w:r>
    </w:p>
    <w:p w14:paraId="4708A423" w14:textId="77777777" w:rsidR="00C153BB" w:rsidRPr="00C153BB" w:rsidRDefault="00C153BB" w:rsidP="00C153B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0"/>
          <w:szCs w:val="20"/>
        </w:rPr>
      </w:pPr>
      <w:r w:rsidRPr="00C153BB">
        <w:rPr>
          <w:rFonts w:ascii="Segoe UI" w:eastAsia="Times New Roman" w:hAnsi="Segoe UI" w:cs="Segoe UI"/>
          <w:b/>
          <w:bCs/>
          <w:color w:val="0D0D0D"/>
          <w:sz w:val="20"/>
          <w:szCs w:val="20"/>
          <w:bdr w:val="single" w:sz="2" w:space="0" w:color="E3E3E3" w:frame="1"/>
        </w:rPr>
        <w:t>Architecture:</w:t>
      </w:r>
      <w:r w:rsidRPr="00C153BB">
        <w:rPr>
          <w:rFonts w:ascii="Segoe UI" w:eastAsia="Times New Roman" w:hAnsi="Segoe UI" w:cs="Segoe UI"/>
          <w:color w:val="0D0D0D"/>
          <w:sz w:val="20"/>
          <w:szCs w:val="20"/>
        </w:rPr>
        <w:br/>
        <w:t xml:space="preserve">The </w:t>
      </w:r>
      <w:proofErr w:type="spellStart"/>
      <w:r w:rsidRPr="00C153BB">
        <w:rPr>
          <w:rFonts w:ascii="Segoe UI" w:eastAsia="Times New Roman" w:hAnsi="Segoe UI" w:cs="Segoe UI"/>
          <w:color w:val="0D0D0D"/>
          <w:sz w:val="20"/>
          <w:szCs w:val="20"/>
        </w:rPr>
        <w:t>SimpleRNN</w:t>
      </w:r>
      <w:proofErr w:type="spellEnd"/>
      <w:r w:rsidRPr="00C153BB">
        <w:rPr>
          <w:rFonts w:ascii="Segoe UI" w:eastAsia="Times New Roman" w:hAnsi="Segoe UI" w:cs="Segoe UI"/>
          <w:color w:val="0D0D0D"/>
          <w:sz w:val="20"/>
          <w:szCs w:val="20"/>
        </w:rPr>
        <w:t xml:space="preserve"> model consists of three layers. The first layer is an </w:t>
      </w:r>
      <w:r w:rsidRPr="00C153BB">
        <w:rPr>
          <w:rFonts w:ascii="Ubuntu Mono" w:eastAsia="Times New Roman" w:hAnsi="Ubuntu Mono" w:cs="Courier New"/>
          <w:b/>
          <w:bCs/>
          <w:color w:val="0D0D0D"/>
          <w:sz w:val="20"/>
          <w:szCs w:val="20"/>
          <w:bdr w:val="single" w:sz="2" w:space="0" w:color="E3E3E3" w:frame="1"/>
        </w:rPr>
        <w:t>Embedding</w:t>
      </w:r>
      <w:r w:rsidRPr="00C153BB">
        <w:rPr>
          <w:rFonts w:ascii="Segoe UI" w:eastAsia="Times New Roman" w:hAnsi="Segoe UI" w:cs="Segoe UI"/>
          <w:color w:val="0D0D0D"/>
          <w:sz w:val="20"/>
          <w:szCs w:val="20"/>
        </w:rPr>
        <w:t xml:space="preserve"> layer with a vocabulary size of </w:t>
      </w:r>
      <w:proofErr w:type="spellStart"/>
      <w:r w:rsidRPr="00C153BB">
        <w:rPr>
          <w:rFonts w:ascii="Ubuntu Mono" w:eastAsia="Times New Roman" w:hAnsi="Ubuntu Mono" w:cs="Courier New"/>
          <w:b/>
          <w:bCs/>
          <w:color w:val="0D0D0D"/>
          <w:sz w:val="20"/>
          <w:szCs w:val="20"/>
          <w:bdr w:val="single" w:sz="2" w:space="0" w:color="E3E3E3" w:frame="1"/>
        </w:rPr>
        <w:t>max_words</w:t>
      </w:r>
      <w:proofErr w:type="spellEnd"/>
      <w:r w:rsidRPr="00C153BB">
        <w:rPr>
          <w:rFonts w:ascii="Segoe UI" w:eastAsia="Times New Roman" w:hAnsi="Segoe UI" w:cs="Segoe UI"/>
          <w:color w:val="0D0D0D"/>
          <w:sz w:val="20"/>
          <w:szCs w:val="20"/>
        </w:rPr>
        <w:t xml:space="preserve"> and an output dimension of 64. This layer converts the input sequences into dense vectors of fixed size. The second layer is a </w:t>
      </w:r>
      <w:proofErr w:type="spellStart"/>
      <w:r w:rsidRPr="00C153BB">
        <w:rPr>
          <w:rFonts w:ascii="Ubuntu Mono" w:eastAsia="Times New Roman" w:hAnsi="Ubuntu Mono" w:cs="Courier New"/>
          <w:b/>
          <w:bCs/>
          <w:color w:val="0D0D0D"/>
          <w:sz w:val="20"/>
          <w:szCs w:val="20"/>
          <w:bdr w:val="single" w:sz="2" w:space="0" w:color="E3E3E3" w:frame="1"/>
        </w:rPr>
        <w:t>SimpleRNN</w:t>
      </w:r>
      <w:proofErr w:type="spellEnd"/>
      <w:r w:rsidRPr="00C153BB">
        <w:rPr>
          <w:rFonts w:ascii="Segoe UI" w:eastAsia="Times New Roman" w:hAnsi="Segoe UI" w:cs="Segoe UI"/>
          <w:color w:val="0D0D0D"/>
          <w:sz w:val="20"/>
          <w:szCs w:val="20"/>
        </w:rPr>
        <w:t xml:space="preserve"> layer with 32 units, which processes the sequence data. The final layer is a </w:t>
      </w:r>
      <w:r w:rsidRPr="00C153BB">
        <w:rPr>
          <w:rFonts w:ascii="Ubuntu Mono" w:eastAsia="Times New Roman" w:hAnsi="Ubuntu Mono" w:cs="Courier New"/>
          <w:b/>
          <w:bCs/>
          <w:color w:val="0D0D0D"/>
          <w:sz w:val="20"/>
          <w:szCs w:val="20"/>
          <w:bdr w:val="single" w:sz="2" w:space="0" w:color="E3E3E3" w:frame="1"/>
        </w:rPr>
        <w:t>Dense</w:t>
      </w:r>
      <w:r w:rsidRPr="00C153BB">
        <w:rPr>
          <w:rFonts w:ascii="Segoe UI" w:eastAsia="Times New Roman" w:hAnsi="Segoe UI" w:cs="Segoe UI"/>
          <w:color w:val="0D0D0D"/>
          <w:sz w:val="20"/>
          <w:szCs w:val="20"/>
        </w:rPr>
        <w:t xml:space="preserve"> layer with 3 units and a </w:t>
      </w:r>
      <w:proofErr w:type="spellStart"/>
      <w:r w:rsidRPr="00C153BB">
        <w:rPr>
          <w:rFonts w:ascii="Ubuntu Mono" w:eastAsia="Times New Roman" w:hAnsi="Ubuntu Mono" w:cs="Courier New"/>
          <w:b/>
          <w:bCs/>
          <w:color w:val="0D0D0D"/>
          <w:sz w:val="20"/>
          <w:szCs w:val="20"/>
          <w:bdr w:val="single" w:sz="2" w:space="0" w:color="E3E3E3" w:frame="1"/>
        </w:rPr>
        <w:t>softmax</w:t>
      </w:r>
      <w:proofErr w:type="spellEnd"/>
      <w:r w:rsidRPr="00C153BB">
        <w:rPr>
          <w:rFonts w:ascii="Segoe UI" w:eastAsia="Times New Roman" w:hAnsi="Segoe UI" w:cs="Segoe UI"/>
          <w:color w:val="0D0D0D"/>
          <w:sz w:val="20"/>
          <w:szCs w:val="20"/>
        </w:rPr>
        <w:t xml:space="preserve"> activation function, which outputs the probabilities for each class.</w:t>
      </w:r>
    </w:p>
    <w:p w14:paraId="318D9E18" w14:textId="77777777" w:rsidR="00C153BB" w:rsidRPr="00C153BB" w:rsidRDefault="00C153BB" w:rsidP="00C153B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0"/>
          <w:szCs w:val="20"/>
        </w:rPr>
      </w:pPr>
      <w:r w:rsidRPr="00C153BB">
        <w:rPr>
          <w:rFonts w:ascii="Segoe UI" w:eastAsia="Times New Roman" w:hAnsi="Segoe UI" w:cs="Segoe UI"/>
          <w:b/>
          <w:bCs/>
          <w:color w:val="0D0D0D"/>
          <w:sz w:val="20"/>
          <w:szCs w:val="20"/>
          <w:bdr w:val="single" w:sz="2" w:space="0" w:color="E3E3E3" w:frame="1"/>
        </w:rPr>
        <w:t>Compilation:</w:t>
      </w:r>
      <w:r w:rsidRPr="00C153BB">
        <w:rPr>
          <w:rFonts w:ascii="Segoe UI" w:eastAsia="Times New Roman" w:hAnsi="Segoe UI" w:cs="Segoe UI"/>
          <w:color w:val="0D0D0D"/>
          <w:sz w:val="20"/>
          <w:szCs w:val="20"/>
        </w:rPr>
        <w:br/>
        <w:t xml:space="preserve">The model is compiled using the Adam optimizer, which is efficient and widely used for training deep learning models. The loss function is </w:t>
      </w:r>
      <w:proofErr w:type="spellStart"/>
      <w:r w:rsidRPr="00C153BB">
        <w:rPr>
          <w:rFonts w:ascii="Ubuntu Mono" w:eastAsia="Times New Roman" w:hAnsi="Ubuntu Mono" w:cs="Courier New"/>
          <w:b/>
          <w:bCs/>
          <w:color w:val="0D0D0D"/>
          <w:sz w:val="20"/>
          <w:szCs w:val="20"/>
          <w:bdr w:val="single" w:sz="2" w:space="0" w:color="E3E3E3" w:frame="1"/>
        </w:rPr>
        <w:t>sparse_categorical_crossentropy</w:t>
      </w:r>
      <w:proofErr w:type="spellEnd"/>
      <w:r w:rsidRPr="00C153BB">
        <w:rPr>
          <w:rFonts w:ascii="Segoe UI" w:eastAsia="Times New Roman" w:hAnsi="Segoe UI" w:cs="Segoe UI"/>
          <w:color w:val="0D0D0D"/>
          <w:sz w:val="20"/>
          <w:szCs w:val="20"/>
        </w:rPr>
        <w:t xml:space="preserve">, suitable for multi-class classification problems. The model's performance is evaluated using the </w:t>
      </w:r>
      <w:r w:rsidRPr="00C153BB">
        <w:rPr>
          <w:rFonts w:ascii="Ubuntu Mono" w:eastAsia="Times New Roman" w:hAnsi="Ubuntu Mono" w:cs="Courier New"/>
          <w:b/>
          <w:bCs/>
          <w:color w:val="0D0D0D"/>
          <w:sz w:val="20"/>
          <w:szCs w:val="20"/>
          <w:bdr w:val="single" w:sz="2" w:space="0" w:color="E3E3E3" w:frame="1"/>
        </w:rPr>
        <w:t>accuracy</w:t>
      </w:r>
      <w:r w:rsidRPr="00C153BB">
        <w:rPr>
          <w:rFonts w:ascii="Segoe UI" w:eastAsia="Times New Roman" w:hAnsi="Segoe UI" w:cs="Segoe UI"/>
          <w:color w:val="0D0D0D"/>
          <w:sz w:val="20"/>
          <w:szCs w:val="20"/>
        </w:rPr>
        <w:t xml:space="preserve"> metric, which measures the fraction of correctly predicted instances.</w:t>
      </w:r>
    </w:p>
    <w:p w14:paraId="20F6CE38" w14:textId="77777777" w:rsidR="00C153BB" w:rsidRPr="00C153BB" w:rsidRDefault="00C153BB" w:rsidP="00C153B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0"/>
          <w:szCs w:val="20"/>
        </w:rPr>
      </w:pPr>
      <w:r w:rsidRPr="00C153BB">
        <w:rPr>
          <w:rFonts w:ascii="Segoe UI" w:eastAsia="Times New Roman" w:hAnsi="Segoe UI" w:cs="Segoe UI"/>
          <w:b/>
          <w:bCs/>
          <w:color w:val="0D0D0D"/>
          <w:sz w:val="20"/>
          <w:szCs w:val="20"/>
          <w:bdr w:val="single" w:sz="2" w:space="0" w:color="E3E3E3" w:frame="1"/>
        </w:rPr>
        <w:t>Hyperparameters:</w:t>
      </w:r>
    </w:p>
    <w:p w14:paraId="37520978" w14:textId="730AACD3" w:rsidR="00C153BB" w:rsidRPr="00C153BB" w:rsidRDefault="00C153BB" w:rsidP="000445BB">
      <w:pPr>
        <w:numPr>
          <w:ilvl w:val="0"/>
          <w:numId w:val="1"/>
        </w:numPr>
        <w:pBdr>
          <w:top w:val="single" w:sz="2" w:space="0" w:color="E3E3E3"/>
          <w:left w:val="single" w:sz="2" w:space="22"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rPr>
      </w:pPr>
      <w:proofErr w:type="spellStart"/>
      <w:r w:rsidRPr="00C153BB">
        <w:rPr>
          <w:rFonts w:ascii="Ubuntu Mono" w:eastAsia="Times New Roman" w:hAnsi="Ubuntu Mono" w:cs="Courier New"/>
          <w:b/>
          <w:bCs/>
          <w:color w:val="0D0D0D"/>
          <w:sz w:val="20"/>
          <w:szCs w:val="20"/>
          <w:bdr w:val="single" w:sz="2" w:space="0" w:color="E3E3E3" w:frame="1"/>
        </w:rPr>
        <w:t>max_words</w:t>
      </w:r>
      <w:proofErr w:type="spellEnd"/>
      <w:r w:rsidRPr="00C153BB">
        <w:rPr>
          <w:rFonts w:ascii="Segoe UI" w:eastAsia="Times New Roman" w:hAnsi="Segoe UI" w:cs="Segoe UI"/>
          <w:color w:val="0D0D0D"/>
          <w:sz w:val="20"/>
          <w:szCs w:val="20"/>
        </w:rPr>
        <w:t xml:space="preserve">: </w:t>
      </w:r>
      <w:r w:rsidR="000445BB" w:rsidRPr="00C153BB">
        <w:rPr>
          <w:rFonts w:ascii="Segoe UI" w:eastAsia="Times New Roman" w:hAnsi="Segoe UI" w:cs="Segoe UI"/>
          <w:color w:val="0D0D0D"/>
          <w:sz w:val="20"/>
          <w:szCs w:val="20"/>
        </w:rPr>
        <w:t>Varies based on experiment (5</w:t>
      </w:r>
      <w:r w:rsidR="000445BB">
        <w:rPr>
          <w:rFonts w:ascii="Segoe UI" w:eastAsia="Times New Roman" w:hAnsi="Segoe UI" w:cs="Segoe UI"/>
          <w:color w:val="0D0D0D"/>
          <w:sz w:val="20"/>
          <w:szCs w:val="20"/>
        </w:rPr>
        <w:t>00</w:t>
      </w:r>
      <w:r w:rsidR="000445BB" w:rsidRPr="00C153BB">
        <w:rPr>
          <w:rFonts w:ascii="Segoe UI" w:eastAsia="Times New Roman" w:hAnsi="Segoe UI" w:cs="Segoe UI"/>
          <w:color w:val="0D0D0D"/>
          <w:sz w:val="20"/>
          <w:szCs w:val="20"/>
        </w:rPr>
        <w:t xml:space="preserve"> or 10</w:t>
      </w:r>
      <w:r w:rsidR="000445BB">
        <w:rPr>
          <w:rFonts w:ascii="Segoe UI" w:eastAsia="Times New Roman" w:hAnsi="Segoe UI" w:cs="Segoe UI"/>
          <w:color w:val="0D0D0D"/>
          <w:sz w:val="20"/>
          <w:szCs w:val="20"/>
        </w:rPr>
        <w:t>00</w:t>
      </w:r>
      <w:r w:rsidR="000445BB" w:rsidRPr="00C153BB">
        <w:rPr>
          <w:rFonts w:ascii="Segoe UI" w:eastAsia="Times New Roman" w:hAnsi="Segoe UI" w:cs="Segoe UI"/>
          <w:color w:val="0D0D0D"/>
          <w:sz w:val="20"/>
          <w:szCs w:val="20"/>
        </w:rPr>
        <w:t>)</w:t>
      </w:r>
      <w:r w:rsidR="000445BB" w:rsidRPr="00C153BB">
        <w:rPr>
          <w:rFonts w:ascii="Segoe UI" w:eastAsia="Times New Roman" w:hAnsi="Segoe UI" w:cs="Segoe UI"/>
          <w:color w:val="0D0D0D"/>
          <w:sz w:val="20"/>
          <w:szCs w:val="20"/>
        </w:rPr>
        <w:t xml:space="preserve"> </w:t>
      </w:r>
      <w:r w:rsidRPr="00C153BB">
        <w:rPr>
          <w:rFonts w:ascii="Segoe UI" w:eastAsia="Times New Roman" w:hAnsi="Segoe UI" w:cs="Segoe UI"/>
          <w:color w:val="0D0D0D"/>
          <w:sz w:val="20"/>
          <w:szCs w:val="20"/>
        </w:rPr>
        <w:t>(maximum number of words in the</w:t>
      </w:r>
      <w:r w:rsidR="000445BB">
        <w:rPr>
          <w:rFonts w:ascii="Segoe UI" w:eastAsia="Times New Roman" w:hAnsi="Segoe UI" w:cs="Segoe UI"/>
          <w:color w:val="0D0D0D"/>
          <w:sz w:val="20"/>
          <w:szCs w:val="20"/>
        </w:rPr>
        <w:t xml:space="preserve"> </w:t>
      </w:r>
      <w:r w:rsidRPr="00C153BB">
        <w:rPr>
          <w:rFonts w:ascii="Segoe UI" w:eastAsia="Times New Roman" w:hAnsi="Segoe UI" w:cs="Segoe UI"/>
          <w:color w:val="0D0D0D"/>
          <w:sz w:val="20"/>
          <w:szCs w:val="20"/>
        </w:rPr>
        <w:t>vocabulary)</w:t>
      </w:r>
    </w:p>
    <w:p w14:paraId="6142133D" w14:textId="77777777" w:rsidR="00C153BB" w:rsidRPr="00C153BB" w:rsidRDefault="00C153BB" w:rsidP="000445BB">
      <w:pPr>
        <w:numPr>
          <w:ilvl w:val="0"/>
          <w:numId w:val="1"/>
        </w:numPr>
        <w:pBdr>
          <w:top w:val="single" w:sz="2" w:space="0" w:color="E3E3E3"/>
          <w:left w:val="single" w:sz="2" w:space="22"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rPr>
      </w:pPr>
      <w:proofErr w:type="spellStart"/>
      <w:r w:rsidRPr="00C153BB">
        <w:rPr>
          <w:rFonts w:ascii="Ubuntu Mono" w:eastAsia="Times New Roman" w:hAnsi="Ubuntu Mono" w:cs="Courier New"/>
          <w:b/>
          <w:bCs/>
          <w:color w:val="0D0D0D"/>
          <w:sz w:val="20"/>
          <w:szCs w:val="20"/>
          <w:bdr w:val="single" w:sz="2" w:space="0" w:color="E3E3E3" w:frame="1"/>
        </w:rPr>
        <w:t>max_len</w:t>
      </w:r>
      <w:proofErr w:type="spellEnd"/>
      <w:r w:rsidRPr="00C153BB">
        <w:rPr>
          <w:rFonts w:ascii="Segoe UI" w:eastAsia="Times New Roman" w:hAnsi="Segoe UI" w:cs="Segoe UI"/>
          <w:color w:val="0D0D0D"/>
          <w:sz w:val="20"/>
          <w:szCs w:val="20"/>
        </w:rPr>
        <w:t>: 100 (maximum length of input sequences)</w:t>
      </w:r>
    </w:p>
    <w:p w14:paraId="3EE8F269" w14:textId="77777777" w:rsidR="00C153BB" w:rsidRPr="00C153BB" w:rsidRDefault="00C153BB" w:rsidP="000445BB">
      <w:pPr>
        <w:numPr>
          <w:ilvl w:val="0"/>
          <w:numId w:val="1"/>
        </w:numPr>
        <w:pBdr>
          <w:top w:val="single" w:sz="2" w:space="0" w:color="E3E3E3"/>
          <w:left w:val="single" w:sz="2" w:space="22"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rPr>
      </w:pPr>
      <w:r w:rsidRPr="00C153BB">
        <w:rPr>
          <w:rFonts w:ascii="Ubuntu Mono" w:eastAsia="Times New Roman" w:hAnsi="Ubuntu Mono" w:cs="Courier New"/>
          <w:b/>
          <w:bCs/>
          <w:color w:val="0D0D0D"/>
          <w:sz w:val="20"/>
          <w:szCs w:val="20"/>
          <w:bdr w:val="single" w:sz="2" w:space="0" w:color="E3E3E3" w:frame="1"/>
        </w:rPr>
        <w:t>epochs</w:t>
      </w:r>
      <w:r w:rsidRPr="00C153BB">
        <w:rPr>
          <w:rFonts w:ascii="Segoe UI" w:eastAsia="Times New Roman" w:hAnsi="Segoe UI" w:cs="Segoe UI"/>
          <w:color w:val="0D0D0D"/>
          <w:sz w:val="20"/>
          <w:szCs w:val="20"/>
        </w:rPr>
        <w:t>: Varies based on experiment (5 or 10)</w:t>
      </w:r>
    </w:p>
    <w:p w14:paraId="09A88B87" w14:textId="77777777" w:rsidR="00C153BB" w:rsidRPr="00C153BB" w:rsidRDefault="00C153BB" w:rsidP="00C153B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0"/>
          <w:szCs w:val="20"/>
        </w:rPr>
      </w:pPr>
      <w:r w:rsidRPr="00C153BB">
        <w:rPr>
          <w:rFonts w:ascii="Segoe UI" w:eastAsia="Times New Roman" w:hAnsi="Segoe UI" w:cs="Segoe UI"/>
          <w:color w:val="0D0D0D"/>
          <w:sz w:val="20"/>
          <w:szCs w:val="20"/>
        </w:rPr>
        <w:t xml:space="preserve">The </w:t>
      </w:r>
      <w:r w:rsidRPr="00C153BB">
        <w:rPr>
          <w:rFonts w:ascii="Ubuntu Mono" w:eastAsia="Times New Roman" w:hAnsi="Ubuntu Mono" w:cs="Courier New"/>
          <w:b/>
          <w:bCs/>
          <w:color w:val="0D0D0D"/>
          <w:sz w:val="20"/>
          <w:szCs w:val="20"/>
          <w:bdr w:val="single" w:sz="2" w:space="0" w:color="E3E3E3" w:frame="1"/>
        </w:rPr>
        <w:t>Embedding</w:t>
      </w:r>
      <w:r w:rsidRPr="00C153BB">
        <w:rPr>
          <w:rFonts w:ascii="Segoe UI" w:eastAsia="Times New Roman" w:hAnsi="Segoe UI" w:cs="Segoe UI"/>
          <w:color w:val="0D0D0D"/>
          <w:sz w:val="20"/>
          <w:szCs w:val="20"/>
        </w:rPr>
        <w:t xml:space="preserve"> layer is chosen to convert words into dense vectors, facilitating learning. The </w:t>
      </w:r>
      <w:proofErr w:type="spellStart"/>
      <w:r w:rsidRPr="00C153BB">
        <w:rPr>
          <w:rFonts w:ascii="Ubuntu Mono" w:eastAsia="Times New Roman" w:hAnsi="Ubuntu Mono" w:cs="Courier New"/>
          <w:b/>
          <w:bCs/>
          <w:color w:val="0D0D0D"/>
          <w:sz w:val="20"/>
          <w:szCs w:val="20"/>
          <w:bdr w:val="single" w:sz="2" w:space="0" w:color="E3E3E3" w:frame="1"/>
        </w:rPr>
        <w:t>SimpleRNN</w:t>
      </w:r>
      <w:proofErr w:type="spellEnd"/>
      <w:r w:rsidRPr="00C153BB">
        <w:rPr>
          <w:rFonts w:ascii="Segoe UI" w:eastAsia="Times New Roman" w:hAnsi="Segoe UI" w:cs="Segoe UI"/>
          <w:color w:val="0D0D0D"/>
          <w:sz w:val="20"/>
          <w:szCs w:val="20"/>
        </w:rPr>
        <w:t xml:space="preserve"> layer is chosen for its simplicity and effectiveness in handling sequence data. The </w:t>
      </w:r>
      <w:r w:rsidRPr="00C153BB">
        <w:rPr>
          <w:rFonts w:ascii="Ubuntu Mono" w:eastAsia="Times New Roman" w:hAnsi="Ubuntu Mono" w:cs="Courier New"/>
          <w:b/>
          <w:bCs/>
          <w:color w:val="0D0D0D"/>
          <w:sz w:val="20"/>
          <w:szCs w:val="20"/>
          <w:bdr w:val="single" w:sz="2" w:space="0" w:color="E3E3E3" w:frame="1"/>
        </w:rPr>
        <w:t>Dense</w:t>
      </w:r>
      <w:r w:rsidRPr="00C153BB">
        <w:rPr>
          <w:rFonts w:ascii="Segoe UI" w:eastAsia="Times New Roman" w:hAnsi="Segoe UI" w:cs="Segoe UI"/>
          <w:color w:val="0D0D0D"/>
          <w:sz w:val="20"/>
          <w:szCs w:val="20"/>
        </w:rPr>
        <w:t xml:space="preserve"> layer with </w:t>
      </w:r>
      <w:proofErr w:type="spellStart"/>
      <w:r w:rsidRPr="00C153BB">
        <w:rPr>
          <w:rFonts w:ascii="Ubuntu Mono" w:eastAsia="Times New Roman" w:hAnsi="Ubuntu Mono" w:cs="Courier New"/>
          <w:b/>
          <w:bCs/>
          <w:color w:val="0D0D0D"/>
          <w:sz w:val="20"/>
          <w:szCs w:val="20"/>
          <w:bdr w:val="single" w:sz="2" w:space="0" w:color="E3E3E3" w:frame="1"/>
        </w:rPr>
        <w:t>softmax</w:t>
      </w:r>
      <w:proofErr w:type="spellEnd"/>
      <w:r w:rsidRPr="00C153BB">
        <w:rPr>
          <w:rFonts w:ascii="Segoe UI" w:eastAsia="Times New Roman" w:hAnsi="Segoe UI" w:cs="Segoe UI"/>
          <w:color w:val="0D0D0D"/>
          <w:sz w:val="20"/>
          <w:szCs w:val="20"/>
        </w:rPr>
        <w:t xml:space="preserve"> activation is used for classification purposes. Adam optimizer is chosen for its adaptive learning rate capabilities, which generally result in better performance.</w:t>
      </w:r>
    </w:p>
    <w:p w14:paraId="21FD644E" w14:textId="77777777" w:rsidR="00C153BB" w:rsidRPr="00C153BB" w:rsidRDefault="00C153BB" w:rsidP="00C153B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0"/>
          <w:szCs w:val="20"/>
        </w:rPr>
      </w:pPr>
      <w:r w:rsidRPr="00C153BB">
        <w:rPr>
          <w:rFonts w:ascii="Segoe UI" w:eastAsia="Times New Roman" w:hAnsi="Segoe UI" w:cs="Segoe UI"/>
          <w:b/>
          <w:bCs/>
          <w:color w:val="0D0D0D"/>
          <w:sz w:val="20"/>
          <w:szCs w:val="20"/>
        </w:rPr>
        <w:t>LSTM Model</w:t>
      </w:r>
    </w:p>
    <w:p w14:paraId="10FDC8E6" w14:textId="77777777" w:rsidR="00C153BB" w:rsidRPr="00C153BB" w:rsidRDefault="00C153BB" w:rsidP="00C153B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0"/>
          <w:szCs w:val="20"/>
        </w:rPr>
      </w:pPr>
      <w:r w:rsidRPr="00C153BB">
        <w:rPr>
          <w:rFonts w:ascii="Segoe UI" w:eastAsia="Times New Roman" w:hAnsi="Segoe UI" w:cs="Segoe UI"/>
          <w:b/>
          <w:bCs/>
          <w:color w:val="0D0D0D"/>
          <w:sz w:val="20"/>
          <w:szCs w:val="20"/>
          <w:bdr w:val="single" w:sz="2" w:space="0" w:color="E3E3E3" w:frame="1"/>
        </w:rPr>
        <w:t>Architecture:</w:t>
      </w:r>
      <w:r w:rsidRPr="00C153BB">
        <w:rPr>
          <w:rFonts w:ascii="Segoe UI" w:eastAsia="Times New Roman" w:hAnsi="Segoe UI" w:cs="Segoe UI"/>
          <w:color w:val="0D0D0D"/>
          <w:sz w:val="20"/>
          <w:szCs w:val="20"/>
        </w:rPr>
        <w:br/>
        <w:t xml:space="preserve">The LSTM model also starts with an </w:t>
      </w:r>
      <w:r w:rsidRPr="00C153BB">
        <w:rPr>
          <w:rFonts w:ascii="Ubuntu Mono" w:eastAsia="Times New Roman" w:hAnsi="Ubuntu Mono" w:cs="Courier New"/>
          <w:b/>
          <w:bCs/>
          <w:color w:val="0D0D0D"/>
          <w:sz w:val="20"/>
          <w:szCs w:val="20"/>
          <w:bdr w:val="single" w:sz="2" w:space="0" w:color="E3E3E3" w:frame="1"/>
        </w:rPr>
        <w:t>Embedding</w:t>
      </w:r>
      <w:r w:rsidRPr="00C153BB">
        <w:rPr>
          <w:rFonts w:ascii="Segoe UI" w:eastAsia="Times New Roman" w:hAnsi="Segoe UI" w:cs="Segoe UI"/>
          <w:color w:val="0D0D0D"/>
          <w:sz w:val="20"/>
          <w:szCs w:val="20"/>
        </w:rPr>
        <w:t xml:space="preserve"> layer with the same configuration as the </w:t>
      </w:r>
      <w:proofErr w:type="spellStart"/>
      <w:r w:rsidRPr="00C153BB">
        <w:rPr>
          <w:rFonts w:ascii="Segoe UI" w:eastAsia="Times New Roman" w:hAnsi="Segoe UI" w:cs="Segoe UI"/>
          <w:color w:val="0D0D0D"/>
          <w:sz w:val="20"/>
          <w:szCs w:val="20"/>
        </w:rPr>
        <w:t>SimpleRNN</w:t>
      </w:r>
      <w:proofErr w:type="spellEnd"/>
      <w:r w:rsidRPr="00C153BB">
        <w:rPr>
          <w:rFonts w:ascii="Segoe UI" w:eastAsia="Times New Roman" w:hAnsi="Segoe UI" w:cs="Segoe UI"/>
          <w:color w:val="0D0D0D"/>
          <w:sz w:val="20"/>
          <w:szCs w:val="20"/>
        </w:rPr>
        <w:t xml:space="preserve"> model. The second layer is an </w:t>
      </w:r>
      <w:r w:rsidRPr="00C153BB">
        <w:rPr>
          <w:rFonts w:ascii="Ubuntu Mono" w:eastAsia="Times New Roman" w:hAnsi="Ubuntu Mono" w:cs="Courier New"/>
          <w:b/>
          <w:bCs/>
          <w:color w:val="0D0D0D"/>
          <w:sz w:val="20"/>
          <w:szCs w:val="20"/>
          <w:bdr w:val="single" w:sz="2" w:space="0" w:color="E3E3E3" w:frame="1"/>
        </w:rPr>
        <w:t>LSTM</w:t>
      </w:r>
      <w:r w:rsidRPr="00C153BB">
        <w:rPr>
          <w:rFonts w:ascii="Segoe UI" w:eastAsia="Times New Roman" w:hAnsi="Segoe UI" w:cs="Segoe UI"/>
          <w:color w:val="0D0D0D"/>
          <w:sz w:val="20"/>
          <w:szCs w:val="20"/>
        </w:rPr>
        <w:t xml:space="preserve"> layer with 32 units, which is more complex than </w:t>
      </w:r>
      <w:proofErr w:type="spellStart"/>
      <w:r w:rsidRPr="00C153BB">
        <w:rPr>
          <w:rFonts w:ascii="Segoe UI" w:eastAsia="Times New Roman" w:hAnsi="Segoe UI" w:cs="Segoe UI"/>
          <w:color w:val="0D0D0D"/>
          <w:sz w:val="20"/>
          <w:szCs w:val="20"/>
        </w:rPr>
        <w:t>SimpleRNN</w:t>
      </w:r>
      <w:proofErr w:type="spellEnd"/>
      <w:r w:rsidRPr="00C153BB">
        <w:rPr>
          <w:rFonts w:ascii="Segoe UI" w:eastAsia="Times New Roman" w:hAnsi="Segoe UI" w:cs="Segoe UI"/>
          <w:color w:val="0D0D0D"/>
          <w:sz w:val="20"/>
          <w:szCs w:val="20"/>
        </w:rPr>
        <w:t xml:space="preserve"> and capable of capturing long-term dependencies in the sequence data. The final layer is a </w:t>
      </w:r>
      <w:r w:rsidRPr="00C153BB">
        <w:rPr>
          <w:rFonts w:ascii="Ubuntu Mono" w:eastAsia="Times New Roman" w:hAnsi="Ubuntu Mono" w:cs="Courier New"/>
          <w:b/>
          <w:bCs/>
          <w:color w:val="0D0D0D"/>
          <w:sz w:val="20"/>
          <w:szCs w:val="20"/>
          <w:bdr w:val="single" w:sz="2" w:space="0" w:color="E3E3E3" w:frame="1"/>
        </w:rPr>
        <w:t>Dense</w:t>
      </w:r>
      <w:r w:rsidRPr="00C153BB">
        <w:rPr>
          <w:rFonts w:ascii="Segoe UI" w:eastAsia="Times New Roman" w:hAnsi="Segoe UI" w:cs="Segoe UI"/>
          <w:color w:val="0D0D0D"/>
          <w:sz w:val="20"/>
          <w:szCs w:val="20"/>
        </w:rPr>
        <w:t xml:space="preserve"> layer with 3 units and a </w:t>
      </w:r>
      <w:proofErr w:type="spellStart"/>
      <w:r w:rsidRPr="00C153BB">
        <w:rPr>
          <w:rFonts w:ascii="Ubuntu Mono" w:eastAsia="Times New Roman" w:hAnsi="Ubuntu Mono" w:cs="Courier New"/>
          <w:b/>
          <w:bCs/>
          <w:color w:val="0D0D0D"/>
          <w:sz w:val="20"/>
          <w:szCs w:val="20"/>
          <w:bdr w:val="single" w:sz="2" w:space="0" w:color="E3E3E3" w:frame="1"/>
        </w:rPr>
        <w:t>softmax</w:t>
      </w:r>
      <w:proofErr w:type="spellEnd"/>
      <w:r w:rsidRPr="00C153BB">
        <w:rPr>
          <w:rFonts w:ascii="Segoe UI" w:eastAsia="Times New Roman" w:hAnsi="Segoe UI" w:cs="Segoe UI"/>
          <w:color w:val="0D0D0D"/>
          <w:sz w:val="20"/>
          <w:szCs w:val="20"/>
        </w:rPr>
        <w:t xml:space="preserve"> activation function, outputting the class probabilities.</w:t>
      </w:r>
    </w:p>
    <w:p w14:paraId="7310DABF" w14:textId="77777777" w:rsidR="00C153BB" w:rsidRPr="00C153BB" w:rsidRDefault="00C153BB" w:rsidP="00C153B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0"/>
          <w:szCs w:val="20"/>
        </w:rPr>
      </w:pPr>
      <w:r w:rsidRPr="00C153BB">
        <w:rPr>
          <w:rFonts w:ascii="Segoe UI" w:eastAsia="Times New Roman" w:hAnsi="Segoe UI" w:cs="Segoe UI"/>
          <w:b/>
          <w:bCs/>
          <w:color w:val="0D0D0D"/>
          <w:sz w:val="20"/>
          <w:szCs w:val="20"/>
          <w:bdr w:val="single" w:sz="2" w:space="0" w:color="E3E3E3" w:frame="1"/>
        </w:rPr>
        <w:t>Compilation:</w:t>
      </w:r>
      <w:r w:rsidRPr="00C153BB">
        <w:rPr>
          <w:rFonts w:ascii="Segoe UI" w:eastAsia="Times New Roman" w:hAnsi="Segoe UI" w:cs="Segoe UI"/>
          <w:color w:val="0D0D0D"/>
          <w:sz w:val="20"/>
          <w:szCs w:val="20"/>
        </w:rPr>
        <w:br/>
        <w:t xml:space="preserve">Similar to the </w:t>
      </w:r>
      <w:proofErr w:type="spellStart"/>
      <w:r w:rsidRPr="00C153BB">
        <w:rPr>
          <w:rFonts w:ascii="Segoe UI" w:eastAsia="Times New Roman" w:hAnsi="Segoe UI" w:cs="Segoe UI"/>
          <w:color w:val="0D0D0D"/>
          <w:sz w:val="20"/>
          <w:szCs w:val="20"/>
        </w:rPr>
        <w:t>SimpleRNN</w:t>
      </w:r>
      <w:proofErr w:type="spellEnd"/>
      <w:r w:rsidRPr="00C153BB">
        <w:rPr>
          <w:rFonts w:ascii="Segoe UI" w:eastAsia="Times New Roman" w:hAnsi="Segoe UI" w:cs="Segoe UI"/>
          <w:color w:val="0D0D0D"/>
          <w:sz w:val="20"/>
          <w:szCs w:val="20"/>
        </w:rPr>
        <w:t xml:space="preserve"> model, the LSTM model uses the Adam optimizer, </w:t>
      </w:r>
      <w:proofErr w:type="spellStart"/>
      <w:r w:rsidRPr="00C153BB">
        <w:rPr>
          <w:rFonts w:ascii="Ubuntu Mono" w:eastAsia="Times New Roman" w:hAnsi="Ubuntu Mono" w:cs="Courier New"/>
          <w:b/>
          <w:bCs/>
          <w:color w:val="0D0D0D"/>
          <w:sz w:val="20"/>
          <w:szCs w:val="20"/>
          <w:bdr w:val="single" w:sz="2" w:space="0" w:color="E3E3E3" w:frame="1"/>
        </w:rPr>
        <w:t>sparse_categorical_crossentropy</w:t>
      </w:r>
      <w:proofErr w:type="spellEnd"/>
      <w:r w:rsidRPr="00C153BB">
        <w:rPr>
          <w:rFonts w:ascii="Segoe UI" w:eastAsia="Times New Roman" w:hAnsi="Segoe UI" w:cs="Segoe UI"/>
          <w:color w:val="0D0D0D"/>
          <w:sz w:val="20"/>
          <w:szCs w:val="20"/>
        </w:rPr>
        <w:t xml:space="preserve"> loss function, and </w:t>
      </w:r>
      <w:r w:rsidRPr="00C153BB">
        <w:rPr>
          <w:rFonts w:ascii="Ubuntu Mono" w:eastAsia="Times New Roman" w:hAnsi="Ubuntu Mono" w:cs="Courier New"/>
          <w:b/>
          <w:bCs/>
          <w:color w:val="0D0D0D"/>
          <w:sz w:val="20"/>
          <w:szCs w:val="20"/>
          <w:bdr w:val="single" w:sz="2" w:space="0" w:color="E3E3E3" w:frame="1"/>
        </w:rPr>
        <w:t>accuracy</w:t>
      </w:r>
      <w:r w:rsidRPr="00C153BB">
        <w:rPr>
          <w:rFonts w:ascii="Segoe UI" w:eastAsia="Times New Roman" w:hAnsi="Segoe UI" w:cs="Segoe UI"/>
          <w:color w:val="0D0D0D"/>
          <w:sz w:val="20"/>
          <w:szCs w:val="20"/>
        </w:rPr>
        <w:t xml:space="preserve"> metric for evaluation.</w:t>
      </w:r>
    </w:p>
    <w:p w14:paraId="68A4BE41" w14:textId="77777777" w:rsidR="00C153BB" w:rsidRPr="00C153BB" w:rsidRDefault="00C153BB" w:rsidP="00C153B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0"/>
          <w:szCs w:val="20"/>
        </w:rPr>
      </w:pPr>
      <w:r w:rsidRPr="00C153BB">
        <w:rPr>
          <w:rFonts w:ascii="Segoe UI" w:eastAsia="Times New Roman" w:hAnsi="Segoe UI" w:cs="Segoe UI"/>
          <w:b/>
          <w:bCs/>
          <w:color w:val="0D0D0D"/>
          <w:sz w:val="20"/>
          <w:szCs w:val="20"/>
          <w:bdr w:val="single" w:sz="2" w:space="0" w:color="E3E3E3" w:frame="1"/>
        </w:rPr>
        <w:t>Hyperparameters:</w:t>
      </w:r>
    </w:p>
    <w:p w14:paraId="5AEA6997" w14:textId="77777777" w:rsidR="000445BB" w:rsidRDefault="00C153BB" w:rsidP="00A9529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rPr>
      </w:pPr>
      <w:proofErr w:type="spellStart"/>
      <w:r w:rsidRPr="00C153BB">
        <w:rPr>
          <w:rFonts w:ascii="Ubuntu Mono" w:eastAsia="Times New Roman" w:hAnsi="Ubuntu Mono" w:cs="Courier New"/>
          <w:b/>
          <w:bCs/>
          <w:color w:val="0D0D0D"/>
          <w:sz w:val="20"/>
          <w:szCs w:val="20"/>
          <w:bdr w:val="single" w:sz="2" w:space="0" w:color="E3E3E3" w:frame="1"/>
        </w:rPr>
        <w:t>max_words</w:t>
      </w:r>
      <w:proofErr w:type="spellEnd"/>
      <w:r w:rsidRPr="00C153BB">
        <w:rPr>
          <w:rFonts w:ascii="Segoe UI" w:eastAsia="Times New Roman" w:hAnsi="Segoe UI" w:cs="Segoe UI"/>
          <w:color w:val="0D0D0D"/>
          <w:sz w:val="20"/>
          <w:szCs w:val="20"/>
        </w:rPr>
        <w:t xml:space="preserve">: </w:t>
      </w:r>
      <w:r w:rsidR="000445BB" w:rsidRPr="00C153BB">
        <w:rPr>
          <w:rFonts w:ascii="Segoe UI" w:eastAsia="Times New Roman" w:hAnsi="Segoe UI" w:cs="Segoe UI"/>
          <w:color w:val="0D0D0D"/>
          <w:sz w:val="20"/>
          <w:szCs w:val="20"/>
        </w:rPr>
        <w:t>Varies based on experiment (5</w:t>
      </w:r>
      <w:r w:rsidR="000445BB">
        <w:rPr>
          <w:rFonts w:ascii="Segoe UI" w:eastAsia="Times New Roman" w:hAnsi="Segoe UI" w:cs="Segoe UI"/>
          <w:color w:val="0D0D0D"/>
          <w:sz w:val="20"/>
          <w:szCs w:val="20"/>
        </w:rPr>
        <w:t>00</w:t>
      </w:r>
      <w:r w:rsidR="000445BB" w:rsidRPr="00C153BB">
        <w:rPr>
          <w:rFonts w:ascii="Segoe UI" w:eastAsia="Times New Roman" w:hAnsi="Segoe UI" w:cs="Segoe UI"/>
          <w:color w:val="0D0D0D"/>
          <w:sz w:val="20"/>
          <w:szCs w:val="20"/>
        </w:rPr>
        <w:t xml:space="preserve"> or 10</w:t>
      </w:r>
      <w:r w:rsidR="000445BB">
        <w:rPr>
          <w:rFonts w:ascii="Segoe UI" w:eastAsia="Times New Roman" w:hAnsi="Segoe UI" w:cs="Segoe UI"/>
          <w:color w:val="0D0D0D"/>
          <w:sz w:val="20"/>
          <w:szCs w:val="20"/>
        </w:rPr>
        <w:t>00</w:t>
      </w:r>
      <w:r w:rsidR="000445BB" w:rsidRPr="00C153BB">
        <w:rPr>
          <w:rFonts w:ascii="Segoe UI" w:eastAsia="Times New Roman" w:hAnsi="Segoe UI" w:cs="Segoe UI"/>
          <w:color w:val="0D0D0D"/>
          <w:sz w:val="20"/>
          <w:szCs w:val="20"/>
        </w:rPr>
        <w:t>)</w:t>
      </w:r>
    </w:p>
    <w:p w14:paraId="5DAEBF83" w14:textId="6F0CD8EA" w:rsidR="00C153BB" w:rsidRPr="00C153BB" w:rsidRDefault="00C153BB" w:rsidP="00A9529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rPr>
      </w:pPr>
      <w:proofErr w:type="spellStart"/>
      <w:r w:rsidRPr="00C153BB">
        <w:rPr>
          <w:rFonts w:ascii="Ubuntu Mono" w:eastAsia="Times New Roman" w:hAnsi="Ubuntu Mono" w:cs="Courier New"/>
          <w:b/>
          <w:bCs/>
          <w:color w:val="0D0D0D"/>
          <w:sz w:val="20"/>
          <w:szCs w:val="20"/>
          <w:bdr w:val="single" w:sz="2" w:space="0" w:color="E3E3E3" w:frame="1"/>
        </w:rPr>
        <w:t>max_len</w:t>
      </w:r>
      <w:proofErr w:type="spellEnd"/>
      <w:r w:rsidRPr="00C153BB">
        <w:rPr>
          <w:rFonts w:ascii="Segoe UI" w:eastAsia="Times New Roman" w:hAnsi="Segoe UI" w:cs="Segoe UI"/>
          <w:color w:val="0D0D0D"/>
          <w:sz w:val="20"/>
          <w:szCs w:val="20"/>
        </w:rPr>
        <w:t>: 100</w:t>
      </w:r>
    </w:p>
    <w:p w14:paraId="13F5E121" w14:textId="77777777" w:rsidR="00C153BB" w:rsidRPr="00C153BB" w:rsidRDefault="00C153BB" w:rsidP="00C153B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rPr>
      </w:pPr>
      <w:r w:rsidRPr="00C153BB">
        <w:rPr>
          <w:rFonts w:ascii="Ubuntu Mono" w:eastAsia="Times New Roman" w:hAnsi="Ubuntu Mono" w:cs="Courier New"/>
          <w:b/>
          <w:bCs/>
          <w:color w:val="0D0D0D"/>
          <w:sz w:val="20"/>
          <w:szCs w:val="20"/>
          <w:bdr w:val="single" w:sz="2" w:space="0" w:color="E3E3E3" w:frame="1"/>
        </w:rPr>
        <w:t>epochs</w:t>
      </w:r>
      <w:r w:rsidRPr="00C153BB">
        <w:rPr>
          <w:rFonts w:ascii="Segoe UI" w:eastAsia="Times New Roman" w:hAnsi="Segoe UI" w:cs="Segoe UI"/>
          <w:color w:val="0D0D0D"/>
          <w:sz w:val="20"/>
          <w:szCs w:val="20"/>
        </w:rPr>
        <w:t>: Varies based on experiment (5 or 10)</w:t>
      </w:r>
    </w:p>
    <w:p w14:paraId="5ACA6EFA" w14:textId="77777777" w:rsidR="00C153BB" w:rsidRPr="00C153BB" w:rsidRDefault="00C153BB" w:rsidP="00C153B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0"/>
          <w:szCs w:val="20"/>
        </w:rPr>
      </w:pPr>
      <w:r w:rsidRPr="00C153BB">
        <w:rPr>
          <w:rFonts w:ascii="Segoe UI" w:eastAsia="Times New Roman" w:hAnsi="Segoe UI" w:cs="Segoe UI"/>
          <w:color w:val="0D0D0D"/>
          <w:sz w:val="20"/>
          <w:szCs w:val="20"/>
        </w:rPr>
        <w:t xml:space="preserve">The </w:t>
      </w:r>
      <w:r w:rsidRPr="00C153BB">
        <w:rPr>
          <w:rFonts w:ascii="Ubuntu Mono" w:eastAsia="Times New Roman" w:hAnsi="Ubuntu Mono" w:cs="Courier New"/>
          <w:b/>
          <w:bCs/>
          <w:color w:val="0D0D0D"/>
          <w:sz w:val="20"/>
          <w:szCs w:val="20"/>
          <w:bdr w:val="single" w:sz="2" w:space="0" w:color="E3E3E3" w:frame="1"/>
        </w:rPr>
        <w:t>LSTM</w:t>
      </w:r>
      <w:r w:rsidRPr="00C153BB">
        <w:rPr>
          <w:rFonts w:ascii="Segoe UI" w:eastAsia="Times New Roman" w:hAnsi="Segoe UI" w:cs="Segoe UI"/>
          <w:color w:val="0D0D0D"/>
          <w:sz w:val="20"/>
          <w:szCs w:val="20"/>
        </w:rPr>
        <w:t xml:space="preserve"> layer is chosen over </w:t>
      </w:r>
      <w:proofErr w:type="spellStart"/>
      <w:r w:rsidRPr="00C153BB">
        <w:rPr>
          <w:rFonts w:ascii="Segoe UI" w:eastAsia="Times New Roman" w:hAnsi="Segoe UI" w:cs="Segoe UI"/>
          <w:color w:val="0D0D0D"/>
          <w:sz w:val="20"/>
          <w:szCs w:val="20"/>
        </w:rPr>
        <w:t>SimpleRNN</w:t>
      </w:r>
      <w:proofErr w:type="spellEnd"/>
      <w:r w:rsidRPr="00C153BB">
        <w:rPr>
          <w:rFonts w:ascii="Segoe UI" w:eastAsia="Times New Roman" w:hAnsi="Segoe UI" w:cs="Segoe UI"/>
          <w:color w:val="0D0D0D"/>
          <w:sz w:val="20"/>
          <w:szCs w:val="20"/>
        </w:rPr>
        <w:t xml:space="preserve"> for its ability to handle longer sequences and remember information over time, which can lead to better performance in tasks involving sequence data. The same rationale applies for the </w:t>
      </w:r>
      <w:r w:rsidRPr="00C153BB">
        <w:rPr>
          <w:rFonts w:ascii="Ubuntu Mono" w:eastAsia="Times New Roman" w:hAnsi="Ubuntu Mono" w:cs="Courier New"/>
          <w:b/>
          <w:bCs/>
          <w:color w:val="0D0D0D"/>
          <w:sz w:val="20"/>
          <w:szCs w:val="20"/>
          <w:bdr w:val="single" w:sz="2" w:space="0" w:color="E3E3E3" w:frame="1"/>
        </w:rPr>
        <w:t>Embedding</w:t>
      </w:r>
      <w:r w:rsidRPr="00C153BB">
        <w:rPr>
          <w:rFonts w:ascii="Segoe UI" w:eastAsia="Times New Roman" w:hAnsi="Segoe UI" w:cs="Segoe UI"/>
          <w:color w:val="0D0D0D"/>
          <w:sz w:val="20"/>
          <w:szCs w:val="20"/>
        </w:rPr>
        <w:t xml:space="preserve"> and </w:t>
      </w:r>
      <w:r w:rsidRPr="00C153BB">
        <w:rPr>
          <w:rFonts w:ascii="Ubuntu Mono" w:eastAsia="Times New Roman" w:hAnsi="Ubuntu Mono" w:cs="Courier New"/>
          <w:b/>
          <w:bCs/>
          <w:color w:val="0D0D0D"/>
          <w:sz w:val="20"/>
          <w:szCs w:val="20"/>
          <w:bdr w:val="single" w:sz="2" w:space="0" w:color="E3E3E3" w:frame="1"/>
        </w:rPr>
        <w:t>Dense</w:t>
      </w:r>
      <w:r w:rsidRPr="00C153BB">
        <w:rPr>
          <w:rFonts w:ascii="Segoe UI" w:eastAsia="Times New Roman" w:hAnsi="Segoe UI" w:cs="Segoe UI"/>
          <w:color w:val="0D0D0D"/>
          <w:sz w:val="20"/>
          <w:szCs w:val="20"/>
        </w:rPr>
        <w:t xml:space="preserve"> layers, and the choice of Adam optimizer.</w:t>
      </w:r>
    </w:p>
    <w:p w14:paraId="23104B4F" w14:textId="77777777" w:rsidR="00C153BB" w:rsidRPr="00C153BB" w:rsidRDefault="00C153BB" w:rsidP="00C153B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0"/>
          <w:szCs w:val="20"/>
        </w:rPr>
      </w:pPr>
      <w:r w:rsidRPr="00C153BB">
        <w:rPr>
          <w:rFonts w:ascii="Segoe UI" w:eastAsia="Times New Roman" w:hAnsi="Segoe UI" w:cs="Segoe UI"/>
          <w:b/>
          <w:bCs/>
          <w:color w:val="0D0D0D"/>
          <w:sz w:val="20"/>
          <w:szCs w:val="20"/>
        </w:rPr>
        <w:t>Experimental Setup</w:t>
      </w:r>
    </w:p>
    <w:p w14:paraId="4325CB0C" w14:textId="77777777" w:rsidR="00C153BB" w:rsidRPr="00C153BB" w:rsidRDefault="00C153BB" w:rsidP="00C153B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0"/>
          <w:szCs w:val="20"/>
        </w:rPr>
      </w:pPr>
      <w:r w:rsidRPr="00C153BB">
        <w:rPr>
          <w:rFonts w:ascii="Segoe UI" w:eastAsia="Times New Roman" w:hAnsi="Segoe UI" w:cs="Segoe UI"/>
          <w:color w:val="0D0D0D"/>
          <w:sz w:val="20"/>
          <w:szCs w:val="20"/>
        </w:rPr>
        <w:t>The models were trained and evaluated using different parameter combinations, including varying splitting ratios, sequence padding lengths, and epochs. The specific parameters explored were:</w:t>
      </w:r>
    </w:p>
    <w:p w14:paraId="1BEB71CA" w14:textId="77777777" w:rsidR="00C153BB" w:rsidRPr="00C153BB" w:rsidRDefault="00C153BB" w:rsidP="00C153B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rPr>
      </w:pPr>
      <w:proofErr w:type="spellStart"/>
      <w:r w:rsidRPr="00C153BB">
        <w:rPr>
          <w:rFonts w:ascii="Ubuntu Mono" w:eastAsia="Times New Roman" w:hAnsi="Ubuntu Mono" w:cs="Courier New"/>
          <w:b/>
          <w:bCs/>
          <w:color w:val="0D0D0D"/>
          <w:sz w:val="20"/>
          <w:szCs w:val="20"/>
          <w:bdr w:val="single" w:sz="2" w:space="0" w:color="E3E3E3" w:frame="1"/>
        </w:rPr>
        <w:t>splitting_ratio</w:t>
      </w:r>
      <w:proofErr w:type="spellEnd"/>
      <w:r w:rsidRPr="00C153BB">
        <w:rPr>
          <w:rFonts w:ascii="Segoe UI" w:eastAsia="Times New Roman" w:hAnsi="Segoe UI" w:cs="Segoe UI"/>
          <w:color w:val="0D0D0D"/>
          <w:sz w:val="20"/>
          <w:szCs w:val="20"/>
        </w:rPr>
        <w:t>: [0.6, 0.7, 0.9]</w:t>
      </w:r>
    </w:p>
    <w:p w14:paraId="32791179" w14:textId="77777777" w:rsidR="00C153BB" w:rsidRPr="00C153BB" w:rsidRDefault="00C153BB" w:rsidP="00C153B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rPr>
      </w:pPr>
      <w:proofErr w:type="spellStart"/>
      <w:r w:rsidRPr="00C153BB">
        <w:rPr>
          <w:rFonts w:ascii="Ubuntu Mono" w:eastAsia="Times New Roman" w:hAnsi="Ubuntu Mono" w:cs="Courier New"/>
          <w:b/>
          <w:bCs/>
          <w:color w:val="0D0D0D"/>
          <w:sz w:val="20"/>
          <w:szCs w:val="20"/>
          <w:bdr w:val="single" w:sz="2" w:space="0" w:color="E3E3E3" w:frame="1"/>
        </w:rPr>
        <w:t>sequence_padding_length</w:t>
      </w:r>
      <w:proofErr w:type="spellEnd"/>
      <w:r w:rsidRPr="00C153BB">
        <w:rPr>
          <w:rFonts w:ascii="Segoe UI" w:eastAsia="Times New Roman" w:hAnsi="Segoe UI" w:cs="Segoe UI"/>
          <w:color w:val="0D0D0D"/>
          <w:sz w:val="20"/>
          <w:szCs w:val="20"/>
        </w:rPr>
        <w:t>: [500, 1000]</w:t>
      </w:r>
    </w:p>
    <w:p w14:paraId="69A0268C" w14:textId="77777777" w:rsidR="00C153BB" w:rsidRPr="00C153BB" w:rsidRDefault="00C153BB" w:rsidP="00C153B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0"/>
          <w:szCs w:val="20"/>
        </w:rPr>
      </w:pPr>
      <w:r w:rsidRPr="00C153BB">
        <w:rPr>
          <w:rFonts w:ascii="Ubuntu Mono" w:eastAsia="Times New Roman" w:hAnsi="Ubuntu Mono" w:cs="Courier New"/>
          <w:b/>
          <w:bCs/>
          <w:color w:val="0D0D0D"/>
          <w:sz w:val="20"/>
          <w:szCs w:val="20"/>
          <w:bdr w:val="single" w:sz="2" w:space="0" w:color="E3E3E3" w:frame="1"/>
        </w:rPr>
        <w:t>epochs</w:t>
      </w:r>
      <w:r w:rsidRPr="00C153BB">
        <w:rPr>
          <w:rFonts w:ascii="Segoe UI" w:eastAsia="Times New Roman" w:hAnsi="Segoe UI" w:cs="Segoe UI"/>
          <w:color w:val="0D0D0D"/>
          <w:sz w:val="20"/>
          <w:szCs w:val="20"/>
        </w:rPr>
        <w:t>: [5, 10]</w:t>
      </w:r>
    </w:p>
    <w:p w14:paraId="3FF3AFA9" w14:textId="77777777" w:rsidR="00C153BB" w:rsidRPr="00C153BB" w:rsidRDefault="00C153BB" w:rsidP="00C153B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0"/>
          <w:szCs w:val="20"/>
        </w:rPr>
      </w:pPr>
      <w:r w:rsidRPr="00C153BB">
        <w:rPr>
          <w:rFonts w:ascii="Segoe UI" w:eastAsia="Times New Roman" w:hAnsi="Segoe UI" w:cs="Segoe UI"/>
          <w:b/>
          <w:bCs/>
          <w:color w:val="0D0D0D"/>
          <w:sz w:val="20"/>
          <w:szCs w:val="20"/>
        </w:rPr>
        <w:t>Experimental Results</w:t>
      </w:r>
    </w:p>
    <w:p w14:paraId="02A6C854" w14:textId="77777777" w:rsidR="00C153BB" w:rsidRPr="00C153BB" w:rsidRDefault="00C153BB" w:rsidP="00C153B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0"/>
          <w:szCs w:val="20"/>
        </w:rPr>
      </w:pPr>
      <w:r w:rsidRPr="00C153BB">
        <w:rPr>
          <w:rFonts w:ascii="Segoe UI" w:eastAsia="Times New Roman" w:hAnsi="Segoe UI" w:cs="Segoe UI"/>
          <w:color w:val="0D0D0D"/>
          <w:sz w:val="20"/>
          <w:szCs w:val="20"/>
        </w:rPr>
        <w:lastRenderedPageBreak/>
        <w:t>The models were trained and evaluated using different parameter combinations, including varying splitting ratios, sequence padding lengths, and epochs. The best performing models for each architecture are identified based on the accuracy achieved on the test set.</w:t>
      </w:r>
    </w:p>
    <w:p w14:paraId="2A7DDF13" w14:textId="3F316428" w:rsidR="00C153BB" w:rsidRPr="00C153BB" w:rsidRDefault="00C153BB" w:rsidP="00C153BB">
      <w:pPr>
        <w:rPr>
          <w:sz w:val="20"/>
          <w:szCs w:val="20"/>
        </w:rPr>
      </w:pPr>
      <w:r w:rsidRPr="00C153BB">
        <w:rPr>
          <w:noProof/>
          <w:sz w:val="20"/>
          <w:szCs w:val="20"/>
        </w:rPr>
        <w:drawing>
          <wp:inline distT="0" distB="0" distL="0" distR="0" wp14:anchorId="08946F5A" wp14:editId="0340E52D">
            <wp:extent cx="5943600" cy="1680210"/>
            <wp:effectExtent l="0" t="0" r="0" b="0"/>
            <wp:docPr id="1581860445" name="Picture 1" descr="A close-up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60445" name="Picture 1" descr="A close-up of a 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680210"/>
                    </a:xfrm>
                    <a:prstGeom prst="rect">
                      <a:avLst/>
                    </a:prstGeom>
                  </pic:spPr>
                </pic:pic>
              </a:graphicData>
            </a:graphic>
          </wp:inline>
        </w:drawing>
      </w:r>
    </w:p>
    <w:p w14:paraId="6FF3C95D" w14:textId="7CBB0840" w:rsidR="00C153BB" w:rsidRPr="00C153BB" w:rsidRDefault="00C153BB">
      <w:pPr>
        <w:rPr>
          <w:sz w:val="20"/>
          <w:szCs w:val="20"/>
        </w:rPr>
      </w:pPr>
      <w:r w:rsidRPr="00C153BB">
        <w:rPr>
          <w:rFonts w:ascii="Segoe UI" w:hAnsi="Segoe UI" w:cs="Segoe UI"/>
          <w:color w:val="0D0D0D"/>
          <w:sz w:val="20"/>
          <w:szCs w:val="20"/>
          <w:shd w:val="clear" w:color="auto" w:fill="FFFFFF"/>
        </w:rPr>
        <w:t xml:space="preserve">From the experimental results, the best </w:t>
      </w:r>
      <w:proofErr w:type="spellStart"/>
      <w:r w:rsidRPr="00C153BB">
        <w:rPr>
          <w:rFonts w:ascii="Segoe UI" w:hAnsi="Segoe UI" w:cs="Segoe UI"/>
          <w:color w:val="0D0D0D"/>
          <w:sz w:val="20"/>
          <w:szCs w:val="20"/>
          <w:shd w:val="clear" w:color="auto" w:fill="FFFFFF"/>
        </w:rPr>
        <w:t>SimpleRNN</w:t>
      </w:r>
      <w:proofErr w:type="spellEnd"/>
      <w:r w:rsidRPr="00C153BB">
        <w:rPr>
          <w:rFonts w:ascii="Segoe UI" w:hAnsi="Segoe UI" w:cs="Segoe UI"/>
          <w:color w:val="0D0D0D"/>
          <w:sz w:val="20"/>
          <w:szCs w:val="20"/>
          <w:shd w:val="clear" w:color="auto" w:fill="FFFFFF"/>
        </w:rPr>
        <w:t xml:space="preserve"> model achieves an accuracy of 81.05% with a splitting ratio of 0.6, sequence padding length of 1000, and 5 epochs. The best LSTM model achieves an accuracy of 83.23% with the same splitting ratio, sequence padding length, and epochs. Thus, the LSTM model with a splitting ratio of 0.6, sequence padding length of 1000, and 5 epochs is the overall best model based on the achieved accuracy.</w:t>
      </w:r>
    </w:p>
    <w:sectPr w:rsidR="00C153BB" w:rsidRPr="00C153BB" w:rsidSect="000445BB">
      <w:pgSz w:w="12240" w:h="15840"/>
      <w:pgMar w:top="360" w:right="450" w:bottom="18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10751"/>
    <w:multiLevelType w:val="multilevel"/>
    <w:tmpl w:val="9C4A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DF1063"/>
    <w:multiLevelType w:val="multilevel"/>
    <w:tmpl w:val="B670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D13EE7"/>
    <w:multiLevelType w:val="multilevel"/>
    <w:tmpl w:val="DCBA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4822780">
    <w:abstractNumId w:val="2"/>
  </w:num>
  <w:num w:numId="2" w16cid:durableId="1212616750">
    <w:abstractNumId w:val="0"/>
  </w:num>
  <w:num w:numId="3" w16cid:durableId="693504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CA"/>
    <w:rsid w:val="000445BB"/>
    <w:rsid w:val="00231446"/>
    <w:rsid w:val="00463CCA"/>
    <w:rsid w:val="007777F7"/>
    <w:rsid w:val="00BF63E8"/>
    <w:rsid w:val="00C153BB"/>
    <w:rsid w:val="00FC59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459B"/>
  <w15:chartTrackingRefBased/>
  <w15:docId w15:val="{95C174C6-F748-487D-BE85-FDF70235D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C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C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C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63C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C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C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C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C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C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C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C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C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63C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C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C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C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C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CCA"/>
    <w:rPr>
      <w:rFonts w:eastAsiaTheme="majorEastAsia" w:cstheme="majorBidi"/>
      <w:color w:val="272727" w:themeColor="text1" w:themeTint="D8"/>
    </w:rPr>
  </w:style>
  <w:style w:type="paragraph" w:styleId="Title">
    <w:name w:val="Title"/>
    <w:basedOn w:val="Normal"/>
    <w:next w:val="Normal"/>
    <w:link w:val="TitleChar"/>
    <w:uiPriority w:val="10"/>
    <w:qFormat/>
    <w:rsid w:val="00463C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C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C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C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CCA"/>
    <w:pPr>
      <w:spacing w:before="160"/>
      <w:jc w:val="center"/>
    </w:pPr>
    <w:rPr>
      <w:i/>
      <w:iCs/>
      <w:color w:val="404040" w:themeColor="text1" w:themeTint="BF"/>
    </w:rPr>
  </w:style>
  <w:style w:type="character" w:customStyle="1" w:styleId="QuoteChar">
    <w:name w:val="Quote Char"/>
    <w:basedOn w:val="DefaultParagraphFont"/>
    <w:link w:val="Quote"/>
    <w:uiPriority w:val="29"/>
    <w:rsid w:val="00463CCA"/>
    <w:rPr>
      <w:i/>
      <w:iCs/>
      <w:color w:val="404040" w:themeColor="text1" w:themeTint="BF"/>
    </w:rPr>
  </w:style>
  <w:style w:type="paragraph" w:styleId="ListParagraph">
    <w:name w:val="List Paragraph"/>
    <w:basedOn w:val="Normal"/>
    <w:uiPriority w:val="34"/>
    <w:qFormat/>
    <w:rsid w:val="00463CCA"/>
    <w:pPr>
      <w:ind w:left="720"/>
      <w:contextualSpacing/>
    </w:pPr>
  </w:style>
  <w:style w:type="character" w:styleId="IntenseEmphasis">
    <w:name w:val="Intense Emphasis"/>
    <w:basedOn w:val="DefaultParagraphFont"/>
    <w:uiPriority w:val="21"/>
    <w:qFormat/>
    <w:rsid w:val="00463CCA"/>
    <w:rPr>
      <w:i/>
      <w:iCs/>
      <w:color w:val="0F4761" w:themeColor="accent1" w:themeShade="BF"/>
    </w:rPr>
  </w:style>
  <w:style w:type="paragraph" w:styleId="IntenseQuote">
    <w:name w:val="Intense Quote"/>
    <w:basedOn w:val="Normal"/>
    <w:next w:val="Normal"/>
    <w:link w:val="IntenseQuoteChar"/>
    <w:uiPriority w:val="30"/>
    <w:qFormat/>
    <w:rsid w:val="00463C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CCA"/>
    <w:rPr>
      <w:i/>
      <w:iCs/>
      <w:color w:val="0F4761" w:themeColor="accent1" w:themeShade="BF"/>
    </w:rPr>
  </w:style>
  <w:style w:type="character" w:styleId="IntenseReference">
    <w:name w:val="Intense Reference"/>
    <w:basedOn w:val="DefaultParagraphFont"/>
    <w:uiPriority w:val="32"/>
    <w:qFormat/>
    <w:rsid w:val="00463CCA"/>
    <w:rPr>
      <w:b/>
      <w:bCs/>
      <w:smallCaps/>
      <w:color w:val="0F4761" w:themeColor="accent1" w:themeShade="BF"/>
      <w:spacing w:val="5"/>
    </w:rPr>
  </w:style>
  <w:style w:type="paragraph" w:styleId="NormalWeb">
    <w:name w:val="Normal (Web)"/>
    <w:basedOn w:val="Normal"/>
    <w:uiPriority w:val="99"/>
    <w:semiHidden/>
    <w:unhideWhenUsed/>
    <w:rsid w:val="00C153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53BB"/>
    <w:rPr>
      <w:b/>
      <w:bCs/>
    </w:rPr>
  </w:style>
  <w:style w:type="character" w:styleId="HTMLCode">
    <w:name w:val="HTML Code"/>
    <w:basedOn w:val="DefaultParagraphFont"/>
    <w:uiPriority w:val="99"/>
    <w:semiHidden/>
    <w:unhideWhenUsed/>
    <w:rsid w:val="00C153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61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مروه احمد محمد مبارك</dc:creator>
  <cp:keywords/>
  <dc:description/>
  <cp:lastModifiedBy>مروه احمد محمد مبارك</cp:lastModifiedBy>
  <cp:revision>2</cp:revision>
  <dcterms:created xsi:type="dcterms:W3CDTF">2024-05-17T18:22:00Z</dcterms:created>
  <dcterms:modified xsi:type="dcterms:W3CDTF">2024-05-17T18:33:00Z</dcterms:modified>
</cp:coreProperties>
</file>