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F7A29" w:rsidRDefault="005F7A29">
      <w:pPr>
        <w:spacing w:before="120" w:after="120"/>
      </w:pPr>
    </w:p>
    <w:p w14:paraId="0A37501D" w14:textId="77777777" w:rsidR="005F7A29" w:rsidRDefault="005F7A29">
      <w:pPr>
        <w:spacing w:before="120" w:after="120"/>
      </w:pPr>
    </w:p>
    <w:p w14:paraId="5DAB6C7B" w14:textId="77777777" w:rsidR="005F7A29" w:rsidRDefault="005F7A29">
      <w:pPr>
        <w:spacing w:before="120" w:after="120"/>
      </w:pPr>
    </w:p>
    <w:p w14:paraId="02EB378F" w14:textId="77777777" w:rsidR="005F7A29" w:rsidRDefault="005F7A29">
      <w:pPr>
        <w:spacing w:before="120" w:after="120"/>
      </w:pPr>
    </w:p>
    <w:p w14:paraId="5ABD66C5" w14:textId="77777777" w:rsidR="005F7A29" w:rsidRDefault="7DE9CE78">
      <w:pPr>
        <w:spacing w:after="80"/>
        <w:jc w:val="center"/>
      </w:pPr>
      <w:r w:rsidRPr="7DE9CE78">
        <w:rPr>
          <w:b/>
          <w:bCs/>
          <w:color w:val="1F4E79"/>
          <w:sz w:val="52"/>
          <w:szCs w:val="52"/>
        </w:rPr>
        <w:t>AutoTech Motors Pvt Ltd</w:t>
      </w:r>
    </w:p>
    <w:p w14:paraId="3CA9CA74" w14:textId="77777777" w:rsidR="005F7A29" w:rsidRDefault="00267013">
      <w:pPr>
        <w:spacing w:after="80"/>
        <w:jc w:val="center"/>
      </w:pPr>
      <w:r>
        <w:rPr>
          <w:color w:val="2E75B6"/>
          <w:sz w:val="36"/>
          <w:szCs w:val="36"/>
        </w:rPr>
        <w:t>Vehicle Systems Requirements Specification</w:t>
      </w:r>
    </w:p>
    <w:p w14:paraId="102A8BF6" w14:textId="77777777" w:rsidR="005F7A29" w:rsidRDefault="00267013">
      <w:pPr>
        <w:spacing w:after="240"/>
        <w:jc w:val="center"/>
      </w:pPr>
      <w:r>
        <w:rPr>
          <w:i/>
          <w:iCs/>
          <w:color w:val="595959"/>
          <w:sz w:val="26"/>
          <w:szCs w:val="26"/>
        </w:rPr>
        <w:t>NGEV-2026 — Next Generation Electric Vehicle Platform</w:t>
      </w:r>
    </w:p>
    <w:p w14:paraId="6A05A809" w14:textId="77777777" w:rsidR="005F7A29" w:rsidRDefault="005F7A29">
      <w:pPr>
        <w:spacing w:before="120" w:after="120"/>
      </w:pPr>
    </w:p>
    <w:p w14:paraId="5A39BBE3" w14:textId="77777777" w:rsidR="005F7A29" w:rsidRDefault="005F7A29">
      <w:pPr>
        <w:spacing w:before="120" w:after="120"/>
      </w:pP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8"/>
        <w:gridCol w:w="3952"/>
      </w:tblGrid>
      <w:tr w:rsidR="005F7A29" w14:paraId="01AF692B" w14:textId="77777777" w:rsidTr="7DE9CE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3582" w14:textId="77777777" w:rsidR="005F7A29" w:rsidRDefault="00267013">
            <w:r>
              <w:rPr>
                <w:b/>
                <w:bCs/>
                <w:color w:val="000000"/>
                <w:sz w:val="20"/>
                <w:szCs w:val="20"/>
              </w:rPr>
              <w:t>Document Number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87D4" w14:textId="77777777" w:rsidR="005F7A29" w:rsidRDefault="00267013">
            <w:r>
              <w:rPr>
                <w:color w:val="000000"/>
                <w:sz w:val="20"/>
                <w:szCs w:val="20"/>
              </w:rPr>
              <w:t>ATM-SRS-2026-001</w:t>
            </w:r>
          </w:p>
        </w:tc>
      </w:tr>
      <w:tr w:rsidR="005F7A29" w14:paraId="173E33AC" w14:textId="77777777" w:rsidTr="7DE9CE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4A1E" w14:textId="77777777" w:rsidR="005F7A29" w:rsidRDefault="00267013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D6DB" w14:textId="77777777" w:rsidR="005F7A29" w:rsidRDefault="00267013">
            <w:r>
              <w:rPr>
                <w:color w:val="000000"/>
                <w:sz w:val="20"/>
                <w:szCs w:val="20"/>
              </w:rPr>
              <w:t>1.0 — Initial Release</w:t>
            </w:r>
          </w:p>
        </w:tc>
      </w:tr>
      <w:tr w:rsidR="005F7A29" w14:paraId="7776397B" w14:textId="77777777" w:rsidTr="7DE9CE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72FA" w14:textId="77777777" w:rsidR="005F7A29" w:rsidRDefault="00267013"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5B8C" w14:textId="77777777" w:rsidR="005F7A29" w:rsidRDefault="00267013">
            <w:r>
              <w:rPr>
                <w:color w:val="000000"/>
                <w:sz w:val="20"/>
                <w:szCs w:val="20"/>
              </w:rPr>
              <w:t>25 June 2026</w:t>
            </w:r>
          </w:p>
        </w:tc>
      </w:tr>
      <w:tr w:rsidR="005F7A29" w14:paraId="04CF8754" w14:textId="77777777" w:rsidTr="7DE9CE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DFB4" w14:textId="77777777" w:rsidR="005F7A29" w:rsidRDefault="00267013">
            <w:r>
              <w:rPr>
                <w:b/>
                <w:bCs/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38D9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CONFIDENTIAL</w:t>
            </w:r>
          </w:p>
        </w:tc>
      </w:tr>
      <w:tr w:rsidR="005F7A29" w14:paraId="239B21B4" w14:textId="77777777" w:rsidTr="7DE9CE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41CD" w14:textId="77777777" w:rsidR="005F7A29" w:rsidRDefault="00267013">
            <w:r>
              <w:rPr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1F5D" w14:textId="77777777" w:rsidR="005F7A29" w:rsidRDefault="00267013">
            <w:r>
              <w:rPr>
                <w:color w:val="000000"/>
                <w:sz w:val="20"/>
                <w:szCs w:val="20"/>
              </w:rPr>
              <w:t>NGEV-2026 — Next Generation Electric Vehicle</w:t>
            </w:r>
          </w:p>
        </w:tc>
      </w:tr>
      <w:tr w:rsidR="005F7A29" w14:paraId="0464FF7C" w14:textId="77777777" w:rsidTr="7DE9CE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3C39" w14:textId="77777777" w:rsidR="005F7A29" w:rsidRDefault="00267013">
            <w:r>
              <w:rPr>
                <w:b/>
                <w:bCs/>
                <w:color w:val="000000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F366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AutoTech Motors Pvt Ltd</w:t>
            </w:r>
          </w:p>
        </w:tc>
      </w:tr>
      <w:tr w:rsidR="005F7A29" w14:paraId="7457106F" w14:textId="77777777" w:rsidTr="7DE9CE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A7A6" w14:textId="77777777" w:rsidR="005F7A29" w:rsidRDefault="00267013">
            <w:r>
              <w:rPr>
                <w:b/>
                <w:bCs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7C2F" w14:textId="77777777" w:rsidR="005F7A29" w:rsidRDefault="00267013">
            <w:r>
              <w:rPr>
                <w:color w:val="000000"/>
                <w:sz w:val="20"/>
                <w:szCs w:val="20"/>
              </w:rPr>
              <w:t>Systems Engineering Division</w:t>
            </w:r>
          </w:p>
        </w:tc>
      </w:tr>
      <w:tr w:rsidR="005F7A29" w14:paraId="2E2B13DF" w14:textId="77777777" w:rsidTr="7DE9CE7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8418" w14:textId="77777777" w:rsidR="005F7A29" w:rsidRDefault="00267013">
            <w:r>
              <w:rPr>
                <w:b/>
                <w:bCs/>
                <w:color w:val="000000"/>
                <w:sz w:val="20"/>
                <w:szCs w:val="20"/>
              </w:rPr>
              <w:t>Approved 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3CAF" w14:textId="77777777" w:rsidR="005F7A29" w:rsidRDefault="00267013">
            <w:r>
              <w:rPr>
                <w:color w:val="000000"/>
                <w:sz w:val="20"/>
                <w:szCs w:val="20"/>
              </w:rPr>
              <w:t>Mr. Arjun Mehta — Project Director</w:t>
            </w:r>
          </w:p>
        </w:tc>
      </w:tr>
    </w:tbl>
    <w:p w14:paraId="41C8F396" w14:textId="77777777" w:rsidR="005F7A29" w:rsidRDefault="005F7A29">
      <w:pPr>
        <w:spacing w:before="120" w:after="120"/>
      </w:pPr>
    </w:p>
    <w:p w14:paraId="72A3D3EC" w14:textId="77777777" w:rsidR="005F7A29" w:rsidRDefault="005F7A29">
      <w:pPr>
        <w:spacing w:before="120" w:after="120"/>
      </w:pPr>
    </w:p>
    <w:p w14:paraId="501C0A0D" w14:textId="77777777" w:rsidR="005F7A29" w:rsidRDefault="7DE9CE78">
      <w:pPr>
        <w:spacing w:after="80"/>
        <w:jc w:val="center"/>
      </w:pPr>
      <w:r w:rsidRPr="7DE9CE78">
        <w:rPr>
          <w:i/>
          <w:iCs/>
          <w:color w:val="595959"/>
          <w:sz w:val="18"/>
          <w:szCs w:val="18"/>
        </w:rPr>
        <w:t>This document is proprietary and confidential. Unauthorised reproduction or distribution is strictly prohibited.</w:t>
      </w:r>
    </w:p>
    <w:p w14:paraId="0D0B940D" w14:textId="77777777" w:rsidR="005F7A29" w:rsidRDefault="00267013">
      <w:r>
        <w:br w:type="page"/>
      </w:r>
    </w:p>
    <w:p w14:paraId="67DC5D1C" w14:textId="77777777" w:rsidR="005F7A29" w:rsidRDefault="00267013">
      <w:pPr>
        <w:pStyle w:val="heading10"/>
      </w:pPr>
      <w:r>
        <w:t>1. Purpose and Scope</w:t>
      </w:r>
    </w:p>
    <w:p w14:paraId="3F9C62A6" w14:textId="77777777" w:rsidR="005F7A29" w:rsidRDefault="7DE9CE78">
      <w:pPr>
        <w:spacing w:before="80" w:after="160"/>
      </w:pPr>
      <w:r w:rsidRPr="7DE9CE78">
        <w:t>This Vehicle Systems Requirements Specification (SRS) defines the functional, safety, and performance requirements for the NGEV-2026 Next Generation Electric Vehicle platform developed by AutoTech Motors Pvt Ltd. This document serves as the primary reference for all engineering teams, Tier-1 suppliers, and certification bodies involved in the development programme.</w:t>
      </w:r>
    </w:p>
    <w:p w14:paraId="32B21D4D" w14:textId="77777777" w:rsidR="005F7A29" w:rsidRDefault="7DE9CE78">
      <w:pPr>
        <w:spacing w:before="80" w:after="160"/>
      </w:pPr>
      <w:r w:rsidRPr="7DE9CE78">
        <w:t>All requirements contained herein shall be implemented, verified, and validated before the vehicle achieves Start of Production (SOP). Requirements marked Critical are safety-relevant and subject to ISO 26262 functional safety processes.</w:t>
      </w:r>
    </w:p>
    <w:p w14:paraId="0E27B00A" w14:textId="77777777" w:rsidR="005F7A29" w:rsidRDefault="005F7A29">
      <w:pPr>
        <w:spacing w:before="120" w:after="120"/>
      </w:pPr>
    </w:p>
    <w:p w14:paraId="0D3B19E8" w14:textId="77777777" w:rsidR="005F7A29" w:rsidRDefault="00267013">
      <w:pPr>
        <w:pStyle w:val="heading20"/>
      </w:pPr>
      <w:r>
        <w:t>1.1 Document Objectives</w:t>
      </w:r>
    </w:p>
    <w:p w14:paraId="3EB8C849" w14:textId="77777777" w:rsidR="005F7A29" w:rsidRDefault="7DE9CE78">
      <w:pPr>
        <w:pStyle w:val="ListParagraph"/>
        <w:numPr>
          <w:ilvl w:val="0"/>
          <w:numId w:val="2"/>
        </w:numPr>
        <w:spacing w:before="60" w:after="60"/>
      </w:pPr>
      <w:r w:rsidRPr="7DE9CE78">
        <w:t>Establish a single source of truth for all vehicle system requirements across 20+ ECUs</w:t>
      </w:r>
    </w:p>
    <w:p w14:paraId="64B3E5FF" w14:textId="77777777" w:rsidR="005F7A29" w:rsidRDefault="00267013">
      <w:pPr>
        <w:pStyle w:val="ListParagraph"/>
        <w:numPr>
          <w:ilvl w:val="0"/>
          <w:numId w:val="2"/>
        </w:numPr>
        <w:spacing w:before="60" w:after="60"/>
      </w:pPr>
      <w:r>
        <w:t>Define safety integrity levels (ASIL) for all safety-relevant functions per ISO 26262</w:t>
      </w:r>
    </w:p>
    <w:p w14:paraId="1946FA14" w14:textId="77777777" w:rsidR="005F7A29" w:rsidRDefault="00267013">
      <w:pPr>
        <w:pStyle w:val="ListParagraph"/>
        <w:numPr>
          <w:ilvl w:val="0"/>
          <w:numId w:val="2"/>
        </w:numPr>
        <w:spacing w:before="60" w:after="60"/>
      </w:pPr>
      <w:r>
        <w:t>Provide a traceable baseline linking customer needs to technical specifications</w:t>
      </w:r>
    </w:p>
    <w:p w14:paraId="772B3CBC" w14:textId="77777777" w:rsidR="005F7A29" w:rsidRDefault="00267013">
      <w:pPr>
        <w:pStyle w:val="ListParagraph"/>
        <w:numPr>
          <w:ilvl w:val="0"/>
          <w:numId w:val="2"/>
        </w:numPr>
        <w:spacing w:before="60" w:after="60"/>
      </w:pPr>
      <w:r>
        <w:t>Support regulatory homologation activities across EU, India, and selected Asia-Pacific markets</w:t>
      </w:r>
    </w:p>
    <w:p w14:paraId="654B904F" w14:textId="77777777" w:rsidR="005F7A29" w:rsidRDefault="00267013">
      <w:pPr>
        <w:pStyle w:val="ListParagraph"/>
        <w:numPr>
          <w:ilvl w:val="0"/>
          <w:numId w:val="2"/>
        </w:numPr>
        <w:spacing w:before="60" w:after="60"/>
      </w:pPr>
      <w:r>
        <w:t>Enable Tier-1 suppliers to develop compliant subsystem specifications</w:t>
      </w:r>
    </w:p>
    <w:p w14:paraId="60061E4C" w14:textId="77777777" w:rsidR="005F7A29" w:rsidRDefault="005F7A29">
      <w:pPr>
        <w:spacing w:before="120" w:after="120"/>
      </w:pPr>
    </w:p>
    <w:p w14:paraId="5051C214" w14:textId="77777777" w:rsidR="005F7A29" w:rsidRDefault="00267013">
      <w:pPr>
        <w:pStyle w:val="heading20"/>
      </w:pPr>
      <w:r>
        <w:t>1.2 Applicable Standards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9"/>
        <w:gridCol w:w="4988"/>
        <w:gridCol w:w="2383"/>
      </w:tblGrid>
      <w:tr w:rsidR="005F7A29" w14:paraId="030B4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2EA8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10AE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8160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Applicability</w:t>
            </w:r>
          </w:p>
        </w:tc>
      </w:tr>
      <w:tr w:rsidR="005F7A29" w14:paraId="538DF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F860" w14:textId="77777777" w:rsidR="005F7A29" w:rsidRDefault="00267013">
            <w:r>
              <w:rPr>
                <w:color w:val="000000"/>
                <w:sz w:val="20"/>
                <w:szCs w:val="20"/>
              </w:rPr>
              <w:t>ISO 26262:2018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1D70" w14:textId="77777777" w:rsidR="005F7A29" w:rsidRDefault="00267013">
            <w:r>
              <w:rPr>
                <w:color w:val="000000"/>
                <w:sz w:val="20"/>
                <w:szCs w:val="20"/>
              </w:rPr>
              <w:t>Road Vehicles — Functional Safety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0DE9" w14:textId="77777777" w:rsidR="005F7A29" w:rsidRDefault="00267013">
            <w:r>
              <w:rPr>
                <w:color w:val="000000"/>
                <w:sz w:val="20"/>
                <w:szCs w:val="20"/>
              </w:rPr>
              <w:t>All Safety Systems</w:t>
            </w:r>
          </w:p>
        </w:tc>
      </w:tr>
      <w:tr w:rsidR="005F7A29" w14:paraId="306ED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405F" w14:textId="77777777" w:rsidR="005F7A29" w:rsidRDefault="00267013">
            <w:r>
              <w:rPr>
                <w:color w:val="000000"/>
                <w:sz w:val="20"/>
                <w:szCs w:val="20"/>
              </w:rPr>
              <w:t>ISO 21434:2021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C2FD" w14:textId="77777777" w:rsidR="005F7A29" w:rsidRDefault="00267013">
            <w:r>
              <w:rPr>
                <w:color w:val="000000"/>
                <w:sz w:val="20"/>
                <w:szCs w:val="20"/>
              </w:rPr>
              <w:t>Road Vehicles — Cybersecurity Engineering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3280" w14:textId="77777777" w:rsidR="005F7A29" w:rsidRDefault="00267013">
            <w:r>
              <w:rPr>
                <w:color w:val="000000"/>
                <w:sz w:val="20"/>
                <w:szCs w:val="20"/>
              </w:rPr>
              <w:t>All ECUs</w:t>
            </w:r>
          </w:p>
        </w:tc>
      </w:tr>
      <w:tr w:rsidR="005F7A29" w14:paraId="068A2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8B49" w14:textId="77777777" w:rsidR="005F7A29" w:rsidRDefault="00267013">
            <w:r>
              <w:rPr>
                <w:color w:val="000000"/>
                <w:sz w:val="20"/>
                <w:szCs w:val="20"/>
              </w:rPr>
              <w:t>UN ECE R100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60CF" w14:textId="77777777" w:rsidR="005F7A29" w:rsidRDefault="00267013">
            <w:r>
              <w:rPr>
                <w:color w:val="000000"/>
                <w:sz w:val="20"/>
                <w:szCs w:val="20"/>
              </w:rPr>
              <w:t>Electric Vehicle Safety Regulation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EF32" w14:textId="77777777" w:rsidR="005F7A29" w:rsidRDefault="00267013">
            <w:r>
              <w:rPr>
                <w:color w:val="000000"/>
                <w:sz w:val="20"/>
                <w:szCs w:val="20"/>
              </w:rPr>
              <w:t>Battery &amp; Drive</w:t>
            </w:r>
          </w:p>
        </w:tc>
      </w:tr>
      <w:tr w:rsidR="005F7A29" w14:paraId="1357B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7F5A" w14:textId="77777777" w:rsidR="005F7A29" w:rsidRDefault="00267013">
            <w:r>
              <w:rPr>
                <w:color w:val="000000"/>
                <w:sz w:val="20"/>
                <w:szCs w:val="20"/>
              </w:rPr>
              <w:t>UN ECE R155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A7D3" w14:textId="77777777" w:rsidR="005F7A29" w:rsidRDefault="00267013">
            <w:r>
              <w:rPr>
                <w:color w:val="000000"/>
                <w:sz w:val="20"/>
                <w:szCs w:val="20"/>
              </w:rPr>
              <w:t>Cybersecurity Management Systems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2C6C" w14:textId="77777777" w:rsidR="005F7A29" w:rsidRDefault="00267013">
            <w:r>
              <w:rPr>
                <w:color w:val="000000"/>
                <w:sz w:val="20"/>
                <w:szCs w:val="20"/>
              </w:rPr>
              <w:t>Connected Systems</w:t>
            </w:r>
          </w:p>
        </w:tc>
      </w:tr>
      <w:tr w:rsidR="005F7A29" w14:paraId="7761A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F21B" w14:textId="77777777" w:rsidR="005F7A29" w:rsidRDefault="00267013">
            <w:r>
              <w:rPr>
                <w:color w:val="000000"/>
                <w:sz w:val="20"/>
                <w:szCs w:val="20"/>
              </w:rPr>
              <w:t>ISO 14229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DD3E" w14:textId="77777777" w:rsidR="005F7A29" w:rsidRDefault="00267013">
            <w:r>
              <w:rPr>
                <w:color w:val="000000"/>
                <w:sz w:val="20"/>
                <w:szCs w:val="20"/>
              </w:rPr>
              <w:t>Unified Diagnostic Services (UDS)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C444" w14:textId="77777777" w:rsidR="005F7A29" w:rsidRDefault="00267013">
            <w:r>
              <w:rPr>
                <w:color w:val="000000"/>
                <w:sz w:val="20"/>
                <w:szCs w:val="20"/>
              </w:rPr>
              <w:t>All ECUs</w:t>
            </w:r>
          </w:p>
        </w:tc>
      </w:tr>
      <w:tr w:rsidR="005F7A29" w14:paraId="11A82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FF42" w14:textId="77777777" w:rsidR="005F7A29" w:rsidRDefault="00267013">
            <w:r>
              <w:rPr>
                <w:color w:val="000000"/>
                <w:sz w:val="20"/>
                <w:szCs w:val="20"/>
              </w:rPr>
              <w:t>IEC 61851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285F" w14:textId="77777777" w:rsidR="005F7A29" w:rsidRDefault="00267013">
            <w:r>
              <w:rPr>
                <w:color w:val="000000"/>
                <w:sz w:val="20"/>
                <w:szCs w:val="20"/>
              </w:rPr>
              <w:t>Electric Vehicle Conductive Charging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B2E2" w14:textId="77777777" w:rsidR="005F7A29" w:rsidRDefault="00267013">
            <w:r>
              <w:rPr>
                <w:color w:val="000000"/>
                <w:sz w:val="20"/>
                <w:szCs w:val="20"/>
              </w:rPr>
              <w:t>Charging System</w:t>
            </w:r>
          </w:p>
        </w:tc>
      </w:tr>
      <w:tr w:rsidR="005F7A29" w14:paraId="3EA11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3066" w14:textId="77777777" w:rsidR="005F7A29" w:rsidRDefault="00267013">
            <w:r>
              <w:rPr>
                <w:color w:val="000000"/>
                <w:sz w:val="20"/>
                <w:szCs w:val="20"/>
              </w:rPr>
              <w:t>MISRA C:2012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D049" w14:textId="77777777" w:rsidR="005F7A29" w:rsidRDefault="00267013">
            <w:r>
              <w:rPr>
                <w:color w:val="000000"/>
                <w:sz w:val="20"/>
                <w:szCs w:val="20"/>
              </w:rPr>
              <w:t>Guidelines for Safety-Critical C 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D570" w14:textId="77777777" w:rsidR="005F7A29" w:rsidRDefault="00267013">
            <w:r>
              <w:rPr>
                <w:color w:val="000000"/>
                <w:sz w:val="20"/>
                <w:szCs w:val="20"/>
              </w:rPr>
              <w:t>All Safety SW</w:t>
            </w:r>
          </w:p>
        </w:tc>
      </w:tr>
    </w:tbl>
    <w:p w14:paraId="44EAFD9C" w14:textId="77777777" w:rsidR="005F7A29" w:rsidRDefault="00267013">
      <w:r>
        <w:br w:type="page"/>
      </w:r>
    </w:p>
    <w:p w14:paraId="789C87B8" w14:textId="77777777" w:rsidR="005F7A29" w:rsidRDefault="7DE9CE78">
      <w:pPr>
        <w:pStyle w:val="heading10"/>
      </w:pPr>
      <w:r w:rsidRPr="7DE9CE78">
        <w:t>2. Vehicle Programme Overview</w:t>
      </w:r>
    </w:p>
    <w:p w14:paraId="4E5CD3FE" w14:textId="77777777" w:rsidR="005F7A29" w:rsidRDefault="7DE9CE78">
      <w:pPr>
        <w:spacing w:before="80" w:after="160"/>
      </w:pPr>
      <w:r w:rsidRPr="7DE9CE78">
        <w:t>The NGEV-2026 is a premium all-electric passenger vehicle targeting the D-segment market. The programme targets dual-motor all-wheel drive configuration, 75 kWh battery pack, 500 km WLTP range, and 0-100 km/h acceleration under 4.5 seconds.</w:t>
      </w:r>
    </w:p>
    <w:p w14:paraId="4B94D5A5" w14:textId="77777777" w:rsidR="005F7A29" w:rsidRDefault="005F7A29">
      <w:pPr>
        <w:spacing w:before="120" w:after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4469"/>
        <w:gridCol w:w="3001"/>
      </w:tblGrid>
      <w:tr w:rsidR="005F7A29" w14:paraId="71308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275D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50D9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Key ECUs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5BC6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Communication Bus</w:t>
            </w:r>
          </w:p>
        </w:tc>
      </w:tr>
      <w:tr w:rsidR="005F7A29" w14:paraId="2F337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D36C" w14:textId="77777777" w:rsidR="005F7A29" w:rsidRDefault="00267013">
            <w:r>
              <w:rPr>
                <w:color w:val="000000"/>
                <w:sz w:val="20"/>
                <w:szCs w:val="20"/>
              </w:rPr>
              <w:t>Powertrain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D93C" w14:textId="77777777" w:rsidR="005F7A29" w:rsidRDefault="00267013">
            <w:r>
              <w:rPr>
                <w:color w:val="000000"/>
                <w:sz w:val="20"/>
                <w:szCs w:val="20"/>
              </w:rPr>
              <w:t>VCU, MCU, BMS, PTM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CF0D" w14:textId="77777777" w:rsidR="005F7A29" w:rsidRDefault="00267013">
            <w:r>
              <w:rPr>
                <w:color w:val="000000"/>
                <w:sz w:val="20"/>
                <w:szCs w:val="20"/>
              </w:rPr>
              <w:t>CAN FD @ 500 kbps</w:t>
            </w:r>
          </w:p>
        </w:tc>
      </w:tr>
      <w:tr w:rsidR="005F7A29" w14:paraId="4F2FF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6EED" w14:textId="77777777" w:rsidR="005F7A29" w:rsidRDefault="00267013">
            <w:r>
              <w:rPr>
                <w:color w:val="000000"/>
                <w:sz w:val="20"/>
                <w:szCs w:val="20"/>
              </w:rPr>
              <w:t>Chassis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B87" w14:textId="77777777" w:rsidR="005F7A29" w:rsidRDefault="00267013">
            <w:r>
              <w:rPr>
                <w:color w:val="000000"/>
                <w:sz w:val="20"/>
                <w:szCs w:val="20"/>
              </w:rPr>
              <w:t>Brake ECU, ESC, EPAS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1850" w14:textId="77777777" w:rsidR="005F7A29" w:rsidRDefault="00267013">
            <w:r>
              <w:rPr>
                <w:color w:val="000000"/>
                <w:sz w:val="20"/>
                <w:szCs w:val="20"/>
              </w:rPr>
              <w:t>CAN @ 1 Mbps</w:t>
            </w:r>
          </w:p>
        </w:tc>
      </w:tr>
      <w:tr w:rsidR="005F7A29" w14:paraId="17A9F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A683" w14:textId="77777777" w:rsidR="005F7A29" w:rsidRDefault="00267013">
            <w:r>
              <w:rPr>
                <w:color w:val="000000"/>
                <w:sz w:val="20"/>
                <w:szCs w:val="20"/>
              </w:rPr>
              <w:t>Body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BEB3" w14:textId="77777777" w:rsidR="005F7A29" w:rsidRDefault="00267013">
            <w:r>
              <w:rPr>
                <w:color w:val="000000"/>
                <w:sz w:val="20"/>
                <w:szCs w:val="20"/>
              </w:rPr>
              <w:t>BCM, ACU, TPMS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39C5" w14:textId="77777777" w:rsidR="005F7A29" w:rsidRDefault="00267013">
            <w:r>
              <w:rPr>
                <w:color w:val="000000"/>
                <w:sz w:val="20"/>
                <w:szCs w:val="20"/>
              </w:rPr>
              <w:t>LIN @ 19.2 kbps</w:t>
            </w:r>
          </w:p>
        </w:tc>
      </w:tr>
      <w:tr w:rsidR="005F7A29" w14:paraId="4046E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5970" w14:textId="77777777" w:rsidR="005F7A29" w:rsidRDefault="00267013">
            <w:r>
              <w:rPr>
                <w:color w:val="000000"/>
                <w:sz w:val="20"/>
                <w:szCs w:val="20"/>
              </w:rPr>
              <w:t>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F529" w14:textId="77777777" w:rsidR="005F7A29" w:rsidRDefault="00267013">
            <w:r>
              <w:rPr>
                <w:color w:val="000000"/>
                <w:sz w:val="20"/>
                <w:szCs w:val="20"/>
              </w:rPr>
              <w:t>ADAS Domain Controller, DMS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1C75" w14:textId="77777777" w:rsidR="005F7A29" w:rsidRDefault="00267013">
            <w:r>
              <w:rPr>
                <w:color w:val="000000"/>
                <w:sz w:val="20"/>
                <w:szCs w:val="20"/>
              </w:rPr>
              <w:t>100BASE-T1 Ethernet</w:t>
            </w:r>
          </w:p>
        </w:tc>
      </w:tr>
      <w:tr w:rsidR="005F7A29" w14:paraId="2797F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7109" w14:textId="77777777" w:rsidR="005F7A29" w:rsidRDefault="00267013">
            <w:r>
              <w:rPr>
                <w:color w:val="000000"/>
                <w:sz w:val="20"/>
                <w:szCs w:val="20"/>
              </w:rPr>
              <w:t>Infotainment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06C7" w14:textId="77777777" w:rsidR="005F7A29" w:rsidRDefault="00267013">
            <w:r>
              <w:rPr>
                <w:color w:val="000000"/>
                <w:sz w:val="20"/>
                <w:szCs w:val="20"/>
              </w:rPr>
              <w:t>IVI ECU, Cluster ECU, HUD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6D5E" w14:textId="77777777" w:rsidR="005F7A29" w:rsidRDefault="00267013">
            <w:r>
              <w:rPr>
                <w:color w:val="000000"/>
                <w:sz w:val="20"/>
                <w:szCs w:val="20"/>
              </w:rPr>
              <w:t>1000BASE-T1 Ethernet</w:t>
            </w:r>
          </w:p>
        </w:tc>
      </w:tr>
      <w:tr w:rsidR="005F7A29" w14:paraId="7C7B9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391A" w14:textId="77777777" w:rsidR="005F7A29" w:rsidRDefault="00267013">
            <w:r>
              <w:rPr>
                <w:color w:val="000000"/>
                <w:sz w:val="20"/>
                <w:szCs w:val="20"/>
              </w:rPr>
              <w:t>Thermal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BE33" w14:textId="77777777" w:rsidR="005F7A29" w:rsidRDefault="00267013">
            <w:r>
              <w:rPr>
                <w:color w:val="000000"/>
                <w:sz w:val="20"/>
                <w:szCs w:val="20"/>
              </w:rPr>
              <w:t>TMS ECU, OBC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395C" w14:textId="77777777" w:rsidR="005F7A29" w:rsidRDefault="00267013">
            <w:r>
              <w:rPr>
                <w:color w:val="000000"/>
                <w:sz w:val="20"/>
                <w:szCs w:val="20"/>
              </w:rPr>
              <w:t>CAN @ 500 kbps</w:t>
            </w:r>
          </w:p>
        </w:tc>
      </w:tr>
    </w:tbl>
    <w:p w14:paraId="3DEEC669" w14:textId="77777777" w:rsidR="005F7A29" w:rsidRDefault="00267013">
      <w:r>
        <w:br w:type="page"/>
      </w:r>
    </w:p>
    <w:p w14:paraId="595F7DF7" w14:textId="77777777" w:rsidR="005F7A29" w:rsidRDefault="00267013">
      <w:pPr>
        <w:pStyle w:val="heading10"/>
      </w:pPr>
      <w:r>
        <w:t>3. System Requirements</w:t>
      </w:r>
    </w:p>
    <w:p w14:paraId="036E19A7" w14:textId="77777777" w:rsidR="005F7A29" w:rsidRDefault="7DE9CE78">
      <w:pPr>
        <w:spacing w:before="80" w:after="160"/>
      </w:pPr>
      <w:r w:rsidRPr="7DE9CE78">
        <w:t>The following requirements represent the complete system-level specification. Each requirement is assigned a unique identifier, system domain, priority classification, responsible ECU, and current status.</w:t>
      </w:r>
    </w:p>
    <w:p w14:paraId="3656B9AB" w14:textId="77777777" w:rsidR="005F7A29" w:rsidRDefault="005F7A29">
      <w:pPr>
        <w:spacing w:before="120" w:after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1393"/>
        <w:gridCol w:w="4459"/>
        <w:gridCol w:w="942"/>
        <w:gridCol w:w="1072"/>
        <w:gridCol w:w="760"/>
      </w:tblGrid>
      <w:tr w:rsidR="005F7A29" w14:paraId="737E3B75" w14:textId="77777777" w:rsidTr="7DE9C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619F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388E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DA63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D181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1AB9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F7A29" w14:paraId="08B3AA9D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8149" w14:textId="77777777" w:rsidR="005F7A29" w:rsidRDefault="00267013">
            <w:r>
              <w:rPr>
                <w:color w:val="000000"/>
                <w:sz w:val="20"/>
                <w:szCs w:val="20"/>
              </w:rPr>
              <w:t>REQ-001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0C83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Battery Mgmt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8485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The system shall monitor individual cell voltages with 1mV resolution and raise fault if any cell exceeds 4.25V or drops below 2.80V.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3649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A994" w14:textId="77777777" w:rsidR="005F7A29" w:rsidRDefault="00267013">
            <w:r>
              <w:rPr>
                <w:color w:val="000000"/>
                <w:sz w:val="20"/>
                <w:szCs w:val="20"/>
              </w:rPr>
              <w:t>BMS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EF7B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692623C5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BCA2" w14:textId="77777777" w:rsidR="005F7A29" w:rsidRDefault="00267013">
            <w:r>
              <w:rPr>
                <w:color w:val="000000"/>
                <w:sz w:val="20"/>
                <w:szCs w:val="20"/>
              </w:rPr>
              <w:t>REQ-002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7FF9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Battery Mgmt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C951" w14:textId="77777777" w:rsidR="005F7A29" w:rsidRDefault="00267013">
            <w:r>
              <w:rPr>
                <w:color w:val="000000"/>
                <w:sz w:val="20"/>
                <w:szCs w:val="20"/>
              </w:rPr>
              <w:t>BMS shall estimate State of Charge with ±2% accuracy and State of Health with ±5% accuracy.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6516" w14:textId="77777777" w:rsidR="005F7A29" w:rsidRDefault="00267013">
            <w:r>
              <w:rPr>
                <w:color w:val="000000"/>
                <w:sz w:val="20"/>
                <w:szCs w:val="20"/>
              </w:rPr>
              <w:t>BMS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3B03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4EF0D9FB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CAAD" w14:textId="77777777" w:rsidR="005F7A29" w:rsidRDefault="00267013">
            <w:r>
              <w:rPr>
                <w:color w:val="000000"/>
                <w:sz w:val="20"/>
                <w:szCs w:val="20"/>
              </w:rPr>
              <w:t>REQ-003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02C5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Battery Mgmt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ED5E" w14:textId="77777777" w:rsidR="005F7A29" w:rsidRDefault="00267013">
            <w:r>
              <w:rPr>
                <w:color w:val="000000"/>
                <w:sz w:val="20"/>
                <w:szCs w:val="20"/>
              </w:rPr>
              <w:t>Battery pack insulation resistance shall exceed 100 Ω/V. Isolation fault shall open main contactors within 2ms.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AF7A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2393" w14:textId="77777777" w:rsidR="005F7A29" w:rsidRDefault="00267013">
            <w:r>
              <w:rPr>
                <w:color w:val="000000"/>
                <w:sz w:val="20"/>
                <w:szCs w:val="20"/>
              </w:rPr>
              <w:t>BMS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7E7A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615227FC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DBAA" w14:textId="77777777" w:rsidR="005F7A29" w:rsidRDefault="00267013">
            <w:r>
              <w:rPr>
                <w:color w:val="000000"/>
                <w:sz w:val="20"/>
                <w:szCs w:val="20"/>
              </w:rPr>
              <w:t>REQ-004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84B7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Thermal Mgmt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0068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Battery temperature shall be maintained between 15°C and 40°C during operation. Active cooling activates above 45°C.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0A6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DF23" w14:textId="77777777" w:rsidR="005F7A29" w:rsidRDefault="00267013">
            <w:r>
              <w:rPr>
                <w:color w:val="000000"/>
                <w:sz w:val="20"/>
                <w:szCs w:val="20"/>
              </w:rPr>
              <w:t>TMS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5423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1F2C619D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48D2" w14:textId="77777777" w:rsidR="005F7A29" w:rsidRDefault="00267013">
            <w:r>
              <w:rPr>
                <w:color w:val="000000"/>
                <w:sz w:val="20"/>
                <w:szCs w:val="20"/>
              </w:rPr>
              <w:t>REQ-005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98CF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Thermal Mgmt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CA0D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Thermal runaway shall be detected within 500ms. Emergency shutdown and driver alert shall be triggered immediately.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8F0D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B74D" w14:textId="77777777" w:rsidR="005F7A29" w:rsidRDefault="00267013">
            <w:r>
              <w:rPr>
                <w:color w:val="000000"/>
                <w:sz w:val="20"/>
                <w:szCs w:val="20"/>
              </w:rPr>
              <w:t>TMS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EB94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5B7EE7A3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BC39" w14:textId="77777777" w:rsidR="005F7A29" w:rsidRDefault="00267013">
            <w:r>
              <w:rPr>
                <w:color w:val="000000"/>
                <w:sz w:val="20"/>
                <w:szCs w:val="20"/>
              </w:rPr>
              <w:t>REQ-006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3B10" w14:textId="77777777" w:rsidR="005F7A29" w:rsidRDefault="00267013">
            <w:r>
              <w:rPr>
                <w:color w:val="000000"/>
                <w:sz w:val="20"/>
                <w:szCs w:val="20"/>
              </w:rPr>
              <w:t>Motor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BE3B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Traction motor shall produce peak torque of 450 Nm and continuous torque of 250 Nm. Peak RPM shall be 18,000.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C67E" w14:textId="77777777" w:rsidR="005F7A29" w:rsidRDefault="00267013">
            <w:r>
              <w:rPr>
                <w:color w:val="000000"/>
                <w:sz w:val="20"/>
                <w:szCs w:val="20"/>
              </w:rPr>
              <w:t>MCU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81A6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22387FAD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72F8" w14:textId="77777777" w:rsidR="005F7A29" w:rsidRDefault="00267013">
            <w:r>
              <w:rPr>
                <w:color w:val="000000"/>
                <w:sz w:val="20"/>
                <w:szCs w:val="20"/>
              </w:rPr>
              <w:t>REQ-007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B10F" w14:textId="77777777" w:rsidR="005F7A29" w:rsidRDefault="00267013">
            <w:r>
              <w:rPr>
                <w:color w:val="000000"/>
                <w:sz w:val="20"/>
                <w:szCs w:val="20"/>
              </w:rPr>
              <w:t>Motor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CBF9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Motor controller shall support regenerative braking up to 150 kW energy recovery. FOC algorithm shall be implemented.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7786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3B63" w14:textId="77777777" w:rsidR="005F7A29" w:rsidRDefault="00267013">
            <w:r>
              <w:rPr>
                <w:color w:val="000000"/>
                <w:sz w:val="20"/>
                <w:szCs w:val="20"/>
              </w:rPr>
              <w:t>MCU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BB9D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2021A1FE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F72B" w14:textId="77777777" w:rsidR="005F7A29" w:rsidRDefault="00267013">
            <w:r>
              <w:rPr>
                <w:color w:val="000000"/>
                <w:sz w:val="20"/>
                <w:szCs w:val="20"/>
              </w:rPr>
              <w:t>REQ-008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C52B" w14:textId="77777777" w:rsidR="005F7A29" w:rsidRDefault="00267013">
            <w:r>
              <w:rPr>
                <w:color w:val="000000"/>
                <w:sz w:val="20"/>
                <w:szCs w:val="20"/>
              </w:rPr>
              <w:t>Motor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E46D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MCU shall respond to torque demand commands within 10ms. Anti-slip regulation (ASR) shall be implemented.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6F4C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C816" w14:textId="77777777" w:rsidR="005F7A29" w:rsidRDefault="00267013">
            <w:r>
              <w:rPr>
                <w:color w:val="000000"/>
                <w:sz w:val="20"/>
                <w:szCs w:val="20"/>
              </w:rPr>
              <w:t>MCU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A082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427435D1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6915" w14:textId="77777777" w:rsidR="005F7A29" w:rsidRDefault="00267013">
            <w:r>
              <w:rPr>
                <w:color w:val="000000"/>
                <w:sz w:val="20"/>
                <w:szCs w:val="20"/>
              </w:rPr>
              <w:t>REQ-009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BB22" w14:textId="77777777" w:rsidR="005F7A29" w:rsidRDefault="00267013">
            <w:r>
              <w:rPr>
                <w:color w:val="000000"/>
                <w:sz w:val="20"/>
                <w:szCs w:val="20"/>
              </w:rPr>
              <w:t>Vehicle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965D" w14:textId="77777777" w:rsidR="005F7A29" w:rsidRDefault="00267013">
            <w:r>
              <w:rPr>
                <w:color w:val="000000"/>
                <w:sz w:val="20"/>
                <w:szCs w:val="20"/>
              </w:rPr>
              <w:t>VCU shall process all driver inputs within 5ms. Modes: Park, Reverse, Neutral, Drive, Sport.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D97E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1983" w14:textId="77777777" w:rsidR="005F7A29" w:rsidRDefault="00267013">
            <w:r>
              <w:rPr>
                <w:color w:val="000000"/>
                <w:sz w:val="20"/>
                <w:szCs w:val="20"/>
              </w:rPr>
              <w:t>VCU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06F4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03285246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5792" w14:textId="77777777" w:rsidR="005F7A29" w:rsidRDefault="00267013">
            <w:r>
              <w:rPr>
                <w:color w:val="000000"/>
                <w:sz w:val="20"/>
                <w:szCs w:val="20"/>
              </w:rPr>
              <w:t>REQ-010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9B5B" w14:textId="77777777" w:rsidR="005F7A29" w:rsidRDefault="00267013">
            <w:r>
              <w:rPr>
                <w:color w:val="000000"/>
                <w:sz w:val="20"/>
                <w:szCs w:val="20"/>
              </w:rPr>
              <w:t>Vehicle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ECB8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VCU shall comply with ISO 26262 ASIL-D functional safety requirements. Watchdog timer timeout shall be 10ms.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3CAB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858C" w14:textId="77777777" w:rsidR="005F7A29" w:rsidRDefault="00267013">
            <w:r>
              <w:rPr>
                <w:color w:val="000000"/>
                <w:sz w:val="20"/>
                <w:szCs w:val="20"/>
              </w:rPr>
              <w:t>VCU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66E7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5C97E238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47F5" w14:textId="77777777" w:rsidR="005F7A29" w:rsidRDefault="00267013">
            <w:r>
              <w:rPr>
                <w:color w:val="000000"/>
                <w:sz w:val="20"/>
                <w:szCs w:val="20"/>
              </w:rPr>
              <w:t>REQ-011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9C32" w14:textId="77777777" w:rsidR="005F7A29" w:rsidRDefault="00267013">
            <w:r>
              <w:rPr>
                <w:color w:val="000000"/>
                <w:sz w:val="20"/>
                <w:szCs w:val="20"/>
              </w:rPr>
              <w:t>Vehicle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0192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VCU shall support OTA software updates without interrupting vehicle operation.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14:textId="77777777" w:rsidR="005F7A29" w:rsidRDefault="00267013">
            <w:r>
              <w:rPr>
                <w:b/>
                <w:bCs/>
                <w:color w:val="37562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2531" w14:textId="77777777" w:rsidR="005F7A29" w:rsidRDefault="00267013">
            <w:r>
              <w:rPr>
                <w:color w:val="000000"/>
                <w:sz w:val="20"/>
                <w:szCs w:val="20"/>
              </w:rPr>
              <w:t>VCU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5F08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5C5715E9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9D45" w14:textId="77777777" w:rsidR="005F7A29" w:rsidRDefault="00267013">
            <w:r>
              <w:rPr>
                <w:color w:val="000000"/>
                <w:sz w:val="20"/>
                <w:szCs w:val="20"/>
              </w:rPr>
              <w:t>REQ-012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15A1" w14:textId="77777777" w:rsidR="005F7A29" w:rsidRDefault="00267013">
            <w:r>
              <w:rPr>
                <w:color w:val="000000"/>
                <w:sz w:val="20"/>
                <w:szCs w:val="20"/>
              </w:rPr>
              <w:t>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A9DC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Forward collision warning (FCW) shall activate at speeds above 30 km/h. AEB shall stop vehicle from 50 km/h within 15 metres.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B334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B09C" w14:textId="77777777" w:rsidR="005F7A29" w:rsidRDefault="00267013">
            <w:r>
              <w:rPr>
                <w:color w:val="000000"/>
                <w:sz w:val="20"/>
                <w:szCs w:val="20"/>
              </w:rPr>
              <w:t>ADAS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6573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6FA7BCD0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A455" w14:textId="77777777" w:rsidR="005F7A29" w:rsidRDefault="00267013">
            <w:r>
              <w:rPr>
                <w:color w:val="000000"/>
                <w:sz w:val="20"/>
                <w:szCs w:val="20"/>
              </w:rPr>
              <w:t>REQ-013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806A" w14:textId="77777777" w:rsidR="005F7A29" w:rsidRDefault="00267013">
            <w:r>
              <w:rPr>
                <w:color w:val="000000"/>
                <w:sz w:val="20"/>
                <w:szCs w:val="20"/>
              </w:rPr>
              <w:t>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43FA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Lane departure warning (LDW) shall detect lane markings with 95% accuracy. Lane centering shall maintain ±30cm from centre.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4261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3793" w14:textId="77777777" w:rsidR="005F7A29" w:rsidRDefault="00267013">
            <w:r>
              <w:rPr>
                <w:color w:val="000000"/>
                <w:sz w:val="20"/>
                <w:szCs w:val="20"/>
              </w:rPr>
              <w:t>ADAS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D8E6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2D18334B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A652" w14:textId="77777777" w:rsidR="005F7A29" w:rsidRDefault="00267013">
            <w:r>
              <w:rPr>
                <w:color w:val="000000"/>
                <w:sz w:val="20"/>
                <w:szCs w:val="20"/>
              </w:rPr>
              <w:t>REQ-014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09AE" w14:textId="77777777" w:rsidR="005F7A29" w:rsidRDefault="00267013">
            <w:r>
              <w:rPr>
                <w:color w:val="000000"/>
                <w:sz w:val="20"/>
                <w:szCs w:val="20"/>
              </w:rPr>
              <w:t>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8865" w14:textId="77777777" w:rsidR="005F7A29" w:rsidRDefault="00267013">
            <w:r>
              <w:rPr>
                <w:color w:val="000000"/>
                <w:sz w:val="20"/>
                <w:szCs w:val="20"/>
              </w:rPr>
              <w:t>Driver monitoring system (DMS) shall detect drowsiness within 5 seconds and alert driver via audio and visual warning.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C909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1971" w14:textId="77777777" w:rsidR="005F7A29" w:rsidRDefault="00267013">
            <w:r>
              <w:rPr>
                <w:color w:val="000000"/>
                <w:sz w:val="20"/>
                <w:szCs w:val="20"/>
              </w:rPr>
              <w:t>ADAS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9204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075A3478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2580" w14:textId="77777777" w:rsidR="005F7A29" w:rsidRDefault="00267013">
            <w:r>
              <w:rPr>
                <w:color w:val="000000"/>
                <w:sz w:val="20"/>
                <w:szCs w:val="20"/>
              </w:rPr>
              <w:t>REQ-015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9D25" w14:textId="77777777" w:rsidR="005F7A29" w:rsidRDefault="00267013">
            <w:r>
              <w:rPr>
                <w:color w:val="000000"/>
                <w:sz w:val="20"/>
                <w:szCs w:val="20"/>
              </w:rPr>
              <w:t>Charging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6E5A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On-board charger shall support AC charging at 11 kW and 22 kW (single and three phase) with minimum 94% efficiency.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F991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385F" w14:textId="77777777" w:rsidR="005F7A29" w:rsidRDefault="00267013">
            <w:r>
              <w:rPr>
                <w:color w:val="000000"/>
                <w:sz w:val="20"/>
                <w:szCs w:val="20"/>
              </w:rPr>
              <w:t>OBC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74E4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3E006F5B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8F14" w14:textId="77777777" w:rsidR="005F7A29" w:rsidRDefault="00267013">
            <w:r>
              <w:rPr>
                <w:color w:val="000000"/>
                <w:sz w:val="20"/>
                <w:szCs w:val="20"/>
              </w:rPr>
              <w:t>REQ-016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072F" w14:textId="77777777" w:rsidR="005F7A29" w:rsidRDefault="00267013">
            <w:r>
              <w:rPr>
                <w:color w:val="000000"/>
                <w:sz w:val="20"/>
                <w:szCs w:val="20"/>
              </w:rPr>
              <w:t>Charging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85A5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Vehicle shall support DC fast charging via CCS2 connector. Battery shall be pre-conditioned before fast charging.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EAD0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A206" w14:textId="77777777" w:rsidR="005F7A29" w:rsidRDefault="00267013">
            <w:r>
              <w:rPr>
                <w:color w:val="000000"/>
                <w:sz w:val="20"/>
                <w:szCs w:val="20"/>
              </w:rPr>
              <w:t>OBC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21AB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1247B742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B98A" w14:textId="77777777" w:rsidR="005F7A29" w:rsidRDefault="00267013">
            <w:r>
              <w:rPr>
                <w:color w:val="000000"/>
                <w:sz w:val="20"/>
                <w:szCs w:val="20"/>
              </w:rPr>
              <w:t>REQ-017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D875" w14:textId="77777777" w:rsidR="005F7A29" w:rsidRDefault="00267013">
            <w:r>
              <w:rPr>
                <w:color w:val="000000"/>
                <w:sz w:val="20"/>
                <w:szCs w:val="20"/>
              </w:rPr>
              <w:t>Charging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D058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Charging system shall support vehicle-to-grid (V2G) bidirectional charging and scheduled charging via mobile app.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3AE6" w14:textId="77777777" w:rsidR="005F7A29" w:rsidRDefault="00267013">
            <w:r>
              <w:rPr>
                <w:b/>
                <w:bCs/>
                <w:color w:val="37562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8378" w14:textId="77777777" w:rsidR="005F7A29" w:rsidRDefault="00267013">
            <w:r>
              <w:rPr>
                <w:color w:val="000000"/>
                <w:sz w:val="20"/>
                <w:szCs w:val="20"/>
              </w:rPr>
              <w:t>OBC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3E7E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3315F93D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BBF8" w14:textId="77777777" w:rsidR="005F7A29" w:rsidRDefault="00267013">
            <w:r>
              <w:rPr>
                <w:color w:val="000000"/>
                <w:sz w:val="20"/>
                <w:szCs w:val="20"/>
              </w:rPr>
              <w:t>REQ-018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1A2" w14:textId="77777777" w:rsidR="005F7A29" w:rsidRDefault="00267013">
            <w:r>
              <w:rPr>
                <w:color w:val="000000"/>
                <w:sz w:val="20"/>
                <w:szCs w:val="20"/>
              </w:rPr>
              <w:t>Diagnostics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3DF0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All ECUs shall support UDS (ISO 14229) diagnostic protocol. OBD system shall comply with OBD-II standard (SAE J1979).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48F6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6E9C" w14:textId="77777777" w:rsidR="005F7A29" w:rsidRDefault="00267013">
            <w:r>
              <w:rPr>
                <w:color w:val="000000"/>
                <w:sz w:val="20"/>
                <w:szCs w:val="20"/>
              </w:rPr>
              <w:t>All ECUs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EAB9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1C963604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9C4B" w14:textId="77777777" w:rsidR="005F7A29" w:rsidRDefault="00267013">
            <w:r>
              <w:rPr>
                <w:color w:val="000000"/>
                <w:sz w:val="20"/>
                <w:szCs w:val="20"/>
              </w:rPr>
              <w:t>REQ-019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167D" w14:textId="77777777" w:rsidR="005F7A29" w:rsidRDefault="00267013">
            <w:r>
              <w:rPr>
                <w:color w:val="000000"/>
                <w:sz w:val="20"/>
                <w:szCs w:val="20"/>
              </w:rPr>
              <w:t>Diagnostics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CA36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System shall support predictive maintenance alerts based on live sensor data. Remote diagnostics via telematics unit.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8611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6D0E" w14:textId="77777777" w:rsidR="005F7A29" w:rsidRDefault="00267013">
            <w:r>
              <w:rPr>
                <w:color w:val="000000"/>
                <w:sz w:val="20"/>
                <w:szCs w:val="20"/>
              </w:rPr>
              <w:t>VCU / Cloud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0161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0081E5E7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6CDC" w14:textId="77777777" w:rsidR="005F7A29" w:rsidRDefault="00267013">
            <w:r>
              <w:rPr>
                <w:color w:val="000000"/>
                <w:sz w:val="20"/>
                <w:szCs w:val="20"/>
              </w:rPr>
              <w:t>REQ-020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8C20" w14:textId="77777777" w:rsidR="005F7A29" w:rsidRDefault="00267013">
            <w:r>
              <w:rPr>
                <w:color w:val="000000"/>
                <w:sz w:val="20"/>
                <w:szCs w:val="20"/>
              </w:rPr>
              <w:t>Cybersecurity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E2A1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Vehicle shall comply with ISO 21434 and UNECE WP.29 cybersecurity regulations. All ECU firmware shall be cryptographically signed.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51E1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FFEE" w14:textId="77777777" w:rsidR="005F7A29" w:rsidRDefault="00267013">
            <w:r>
              <w:rPr>
                <w:color w:val="000000"/>
                <w:sz w:val="20"/>
                <w:szCs w:val="20"/>
              </w:rPr>
              <w:t>Gateway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4FFF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0F1C809D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9791" w14:textId="77777777" w:rsidR="005F7A29" w:rsidRDefault="00267013">
            <w:r>
              <w:rPr>
                <w:color w:val="000000"/>
                <w:sz w:val="20"/>
                <w:szCs w:val="20"/>
              </w:rPr>
              <w:t>REQ-021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7EE2" w14:textId="77777777" w:rsidR="005F7A29" w:rsidRDefault="00267013">
            <w:r>
              <w:rPr>
                <w:color w:val="000000"/>
                <w:sz w:val="20"/>
                <w:szCs w:val="20"/>
              </w:rPr>
              <w:t>Cybersecurity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067A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All external communication interfaces shall use TLS 1.3 encryption. Intrusion detection system (IDS) shall be implemented.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9DD9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F05E" w14:textId="77777777" w:rsidR="005F7A29" w:rsidRDefault="00267013">
            <w:r>
              <w:rPr>
                <w:color w:val="000000"/>
                <w:sz w:val="20"/>
                <w:szCs w:val="20"/>
              </w:rPr>
              <w:t>Gateway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02A0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7A878F56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FB83" w14:textId="77777777" w:rsidR="005F7A29" w:rsidRDefault="00267013">
            <w:r>
              <w:rPr>
                <w:color w:val="000000"/>
                <w:sz w:val="20"/>
                <w:szCs w:val="20"/>
              </w:rPr>
              <w:t>REQ-022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FAC7" w14:textId="77777777" w:rsidR="005F7A29" w:rsidRDefault="00267013">
            <w:r>
              <w:rPr>
                <w:color w:val="000000"/>
                <w:sz w:val="20"/>
                <w:szCs w:val="20"/>
              </w:rPr>
              <w:t>Powertrain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A59D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Vehicle shall achieve 0-100 km/h in under 4.5 seconds. Top speed limited to 250 km/h. WLTP range minimum 500 km.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D316" w14:textId="77777777" w:rsidR="005F7A29" w:rsidRDefault="00267013"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D93D" w14:textId="77777777" w:rsidR="005F7A29" w:rsidRDefault="00267013">
            <w:r>
              <w:rPr>
                <w:color w:val="000000"/>
                <w:sz w:val="20"/>
                <w:szCs w:val="20"/>
              </w:rPr>
              <w:t>PTM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B19D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5B1F1063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DE4D" w14:textId="77777777" w:rsidR="005F7A29" w:rsidRDefault="00267013">
            <w:r>
              <w:rPr>
                <w:color w:val="000000"/>
                <w:sz w:val="20"/>
                <w:szCs w:val="20"/>
              </w:rPr>
              <w:t>REQ-023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30A3" w14:textId="77777777" w:rsidR="005F7A29" w:rsidRDefault="00267013">
            <w:r>
              <w:rPr>
                <w:color w:val="000000"/>
                <w:sz w:val="20"/>
                <w:szCs w:val="20"/>
              </w:rPr>
              <w:t>Powertrain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9750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Powertrain shall support one-pedal driving with full regenerative deceleration. Eco, Normal, and Sport drive modes required.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D6A3" w14:textId="77777777" w:rsidR="005F7A29" w:rsidRDefault="00267013">
            <w:r>
              <w:rPr>
                <w:b/>
                <w:bCs/>
                <w:color w:val="37562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C5B5" w14:textId="77777777" w:rsidR="005F7A29" w:rsidRDefault="00267013">
            <w:r>
              <w:rPr>
                <w:color w:val="000000"/>
                <w:sz w:val="20"/>
                <w:szCs w:val="20"/>
              </w:rPr>
              <w:t>PTM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9A87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4E839835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64B3" w14:textId="77777777" w:rsidR="005F7A29" w:rsidRDefault="00267013">
            <w:r>
              <w:rPr>
                <w:color w:val="000000"/>
                <w:sz w:val="20"/>
                <w:szCs w:val="20"/>
              </w:rPr>
              <w:t>REQ-024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77C5" w14:textId="77777777" w:rsidR="005F7A29" w:rsidRDefault="00267013">
            <w:r>
              <w:rPr>
                <w:color w:val="000000"/>
                <w:sz w:val="20"/>
                <w:szCs w:val="20"/>
              </w:rPr>
              <w:t>Connectivity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C076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Vehicle shall have embedded 4G LTE modem. Infotainment shall support Wi-Fi 6, Bluetooth 5.0, Apple CarPlay, and Android Auto.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576F" w14:textId="77777777" w:rsidR="005F7A29" w:rsidRDefault="00267013">
            <w:r>
              <w:rPr>
                <w:b/>
                <w:bCs/>
                <w:color w:val="375623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D82B" w14:textId="77777777" w:rsidR="005F7A29" w:rsidRDefault="00267013">
            <w:r>
              <w:rPr>
                <w:color w:val="000000"/>
                <w:sz w:val="20"/>
                <w:szCs w:val="20"/>
              </w:rPr>
              <w:t>IVI ECU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CA92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5F7A29" w14:paraId="264A9C4B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35B0" w14:textId="77777777" w:rsidR="005F7A29" w:rsidRDefault="00267013">
            <w:r>
              <w:rPr>
                <w:color w:val="000000"/>
                <w:sz w:val="20"/>
                <w:szCs w:val="20"/>
              </w:rPr>
              <w:t>REQ-025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73C2" w14:textId="77777777" w:rsidR="005F7A29" w:rsidRDefault="00267013">
            <w:r>
              <w:rPr>
                <w:color w:val="000000"/>
                <w:sz w:val="20"/>
                <w:szCs w:val="20"/>
              </w:rPr>
              <w:t>Safety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6A79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Vehicle shall achieve 5-star Euro NCAP rating. Minimum 6 airbags standard. eCall functionality per EU 2015/758 mandatory.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B143" w14:textId="77777777" w:rsidR="005F7A29" w:rsidRDefault="00267013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DDBA" w14:textId="77777777" w:rsidR="005F7A29" w:rsidRDefault="00267013">
            <w:r>
              <w:rPr>
                <w:color w:val="000000"/>
                <w:sz w:val="20"/>
                <w:szCs w:val="20"/>
              </w:rPr>
              <w:t>ACU / VCU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B43D" w14:textId="77777777" w:rsidR="005F7A29" w:rsidRDefault="00267013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</w:tbl>
    <w:p w14:paraId="45FB0818" w14:textId="77777777" w:rsidR="005F7A29" w:rsidRDefault="00267013">
      <w:r>
        <w:br w:type="page"/>
      </w:r>
    </w:p>
    <w:p w14:paraId="7F1A16C7" w14:textId="77777777" w:rsidR="005F7A29" w:rsidRDefault="7DE9CE78">
      <w:pPr>
        <w:pStyle w:val="heading10"/>
      </w:pPr>
      <w:r w:rsidRPr="7DE9CE78">
        <w:t>4. Programme Milestones</w:t>
      </w:r>
    </w:p>
    <w:p w14:paraId="4BDFF43C" w14:textId="77777777" w:rsidR="005F7A29" w:rsidRDefault="7DE9CE78">
      <w:pPr>
        <w:spacing w:before="80" w:after="160"/>
      </w:pPr>
      <w:r w:rsidRPr="7DE9CE78">
        <w:t>The following milestone schedule represents the agreed programme plan referenced from programme kickoff date. All milestones shall be formally reviewed in the Programme Review Board (PRB) meeting.</w:t>
      </w:r>
    </w:p>
    <w:p w14:paraId="049F31CB" w14:textId="77777777" w:rsidR="005F7A29" w:rsidRDefault="005F7A29">
      <w:pPr>
        <w:spacing w:before="120" w:after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931"/>
        <w:gridCol w:w="5279"/>
      </w:tblGrid>
      <w:tr w:rsidR="005F7A29" w14:paraId="2A98FD3B" w14:textId="77777777" w:rsidTr="7DE9C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1DF3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4C5F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2853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Exit Criteria</w:t>
            </w:r>
          </w:p>
        </w:tc>
      </w:tr>
      <w:tr w:rsidR="005F7A29" w14:paraId="6943C3C4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392B" w14:textId="77777777" w:rsidR="005F7A29" w:rsidRDefault="00267013">
            <w:r>
              <w:rPr>
                <w:color w:val="000000"/>
                <w:sz w:val="20"/>
                <w:szCs w:val="20"/>
              </w:rPr>
              <w:t>M1 — System Architecture 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F6A0" w14:textId="77777777" w:rsidR="005F7A29" w:rsidRDefault="00267013">
            <w:r>
              <w:rPr>
                <w:color w:val="000000"/>
                <w:sz w:val="20"/>
                <w:szCs w:val="20"/>
              </w:rPr>
              <w:t>Week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1767" w14:textId="77777777" w:rsidR="005F7A29" w:rsidRDefault="00267013">
            <w:r>
              <w:rPr>
                <w:color w:val="000000"/>
                <w:sz w:val="20"/>
                <w:szCs w:val="20"/>
              </w:rPr>
              <w:t>Architecture sign-off, HARA complete, ASIL ratings assigned</w:t>
            </w:r>
          </w:p>
        </w:tc>
      </w:tr>
      <w:tr w:rsidR="005F7A29" w14:paraId="1B44486C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56BC" w14:textId="77777777" w:rsidR="005F7A29" w:rsidRDefault="00267013">
            <w:r>
              <w:rPr>
                <w:color w:val="000000"/>
                <w:sz w:val="20"/>
                <w:szCs w:val="20"/>
              </w:rPr>
              <w:t>M2 — Software Requirements Baseline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69AE" w14:textId="77777777" w:rsidR="005F7A29" w:rsidRDefault="00267013">
            <w:r>
              <w:rPr>
                <w:color w:val="000000"/>
                <w:sz w:val="20"/>
                <w:szCs w:val="20"/>
              </w:rPr>
              <w:t>Week 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357E" w14:textId="77777777" w:rsidR="005F7A29" w:rsidRDefault="00267013">
            <w:r>
              <w:rPr>
                <w:color w:val="000000"/>
                <w:sz w:val="20"/>
                <w:szCs w:val="20"/>
              </w:rPr>
              <w:t>All software requirements reviewed and approved by client</w:t>
            </w:r>
          </w:p>
        </w:tc>
      </w:tr>
      <w:tr w:rsidR="005F7A29" w14:paraId="625EFA4F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CFDF" w14:textId="77777777" w:rsidR="005F7A29" w:rsidRDefault="00267013">
            <w:r>
              <w:rPr>
                <w:color w:val="000000"/>
                <w:sz w:val="20"/>
                <w:szCs w:val="20"/>
              </w:rPr>
              <w:t>M3 — Hardware Design Freeze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22AD" w14:textId="77777777" w:rsidR="005F7A29" w:rsidRDefault="00267013">
            <w:r>
              <w:rPr>
                <w:color w:val="000000"/>
                <w:sz w:val="20"/>
                <w:szCs w:val="20"/>
              </w:rPr>
              <w:t>Week 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B850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PCB schematics, BOM, and mechanical drawings finalised</w:t>
            </w:r>
          </w:p>
        </w:tc>
      </w:tr>
      <w:tr w:rsidR="005F7A29" w14:paraId="5714F45B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543A" w14:textId="77777777" w:rsidR="005F7A29" w:rsidRDefault="00267013">
            <w:r>
              <w:rPr>
                <w:color w:val="000000"/>
                <w:sz w:val="20"/>
                <w:szCs w:val="20"/>
              </w:rPr>
              <w:t>M4 — Software Integration Build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4303" w14:textId="77777777" w:rsidR="005F7A29" w:rsidRDefault="00267013">
            <w:r>
              <w:rPr>
                <w:color w:val="000000"/>
                <w:sz w:val="20"/>
                <w:szCs w:val="20"/>
              </w:rPr>
              <w:t>Week 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119D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First integrated software build on target hardware</w:t>
            </w:r>
          </w:p>
        </w:tc>
      </w:tr>
      <w:tr w:rsidR="005F7A29" w14:paraId="5CDE48F2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C8BD" w14:textId="77777777" w:rsidR="005F7A29" w:rsidRDefault="00267013">
            <w:r>
              <w:rPr>
                <w:color w:val="000000"/>
                <w:sz w:val="20"/>
                <w:szCs w:val="20"/>
              </w:rPr>
              <w:t>M5 — HIL Testing Complete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B48E" w14:textId="77777777" w:rsidR="005F7A29" w:rsidRDefault="00267013">
            <w:r>
              <w:rPr>
                <w:color w:val="000000"/>
                <w:sz w:val="20"/>
                <w:szCs w:val="20"/>
              </w:rPr>
              <w:t>Week 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2E05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All ECU functions validated on Hardware-in-the-Loop rig</w:t>
            </w:r>
          </w:p>
        </w:tc>
      </w:tr>
      <w:tr w:rsidR="005F7A29" w14:paraId="670E1687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64E7" w14:textId="77777777" w:rsidR="005F7A29" w:rsidRDefault="00267013">
            <w:r>
              <w:rPr>
                <w:color w:val="000000"/>
                <w:sz w:val="20"/>
                <w:szCs w:val="20"/>
              </w:rPr>
              <w:t>M6 — Vehicle Integration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900D" w14:textId="77777777" w:rsidR="005F7A29" w:rsidRDefault="00267013">
            <w:r>
              <w:rPr>
                <w:color w:val="000000"/>
                <w:sz w:val="20"/>
                <w:szCs w:val="20"/>
              </w:rPr>
              <w:t>Week 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5978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Full vehicle build complete, first drive achieved</w:t>
            </w:r>
          </w:p>
        </w:tc>
      </w:tr>
      <w:tr w:rsidR="005F7A29" w14:paraId="045925B7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DB5D" w14:textId="77777777" w:rsidR="005F7A29" w:rsidRDefault="00267013">
            <w:r>
              <w:rPr>
                <w:color w:val="000000"/>
                <w:sz w:val="20"/>
                <w:szCs w:val="20"/>
              </w:rPr>
              <w:t>M7 — System Validation Testing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9648" w14:textId="77777777" w:rsidR="005F7A29" w:rsidRDefault="00267013">
            <w:r>
              <w:rPr>
                <w:color w:val="000000"/>
                <w:sz w:val="20"/>
                <w:szCs w:val="20"/>
              </w:rPr>
              <w:t>Week 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8E93" w14:textId="77777777" w:rsidR="005F7A29" w:rsidRDefault="7DE9CE78">
            <w:r w:rsidRPr="7DE9CE78">
              <w:rPr>
                <w:color w:val="000000"/>
                <w:sz w:val="20"/>
                <w:szCs w:val="20"/>
              </w:rPr>
              <w:t>All safety goals validated, ISO 26262 confirmation measures complete</w:t>
            </w:r>
          </w:p>
        </w:tc>
      </w:tr>
      <w:tr w:rsidR="005F7A29" w14:paraId="7A3E9DC5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5927" w14:textId="77777777" w:rsidR="005F7A29" w:rsidRDefault="00267013">
            <w:r>
              <w:rPr>
                <w:color w:val="000000"/>
                <w:sz w:val="20"/>
                <w:szCs w:val="20"/>
              </w:rPr>
              <w:t>M8 — Homologation Submission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9E85" w14:textId="77777777" w:rsidR="005F7A29" w:rsidRDefault="00267013">
            <w:r>
              <w:rPr>
                <w:color w:val="000000"/>
                <w:sz w:val="20"/>
                <w:szCs w:val="20"/>
              </w:rPr>
              <w:t>Week 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2352" w14:textId="77777777" w:rsidR="005F7A29" w:rsidRDefault="00267013">
            <w:r>
              <w:rPr>
                <w:color w:val="000000"/>
                <w:sz w:val="20"/>
                <w:szCs w:val="20"/>
              </w:rPr>
              <w:t>Regulatory submissions complete — Euro NCAP, WLTP, UN ECE</w:t>
            </w:r>
          </w:p>
        </w:tc>
      </w:tr>
      <w:tr w:rsidR="005F7A29" w14:paraId="17E4CB74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B881" w14:textId="77777777" w:rsidR="005F7A29" w:rsidRDefault="00267013">
            <w:r>
              <w:rPr>
                <w:color w:val="000000"/>
                <w:sz w:val="20"/>
                <w:szCs w:val="20"/>
              </w:rPr>
              <w:t>M9 — SOP Readiness 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9F56" w14:textId="77777777" w:rsidR="005F7A29" w:rsidRDefault="00267013">
            <w:r>
              <w:rPr>
                <w:color w:val="000000"/>
                <w:sz w:val="20"/>
                <w:szCs w:val="20"/>
              </w:rPr>
              <w:t>Week 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CF54" w14:textId="77777777" w:rsidR="005F7A29" w:rsidRDefault="00267013">
            <w:r>
              <w:rPr>
                <w:color w:val="000000"/>
                <w:sz w:val="20"/>
                <w:szCs w:val="20"/>
              </w:rPr>
              <w:t>Production readiness confirmed, all open issues closed</w:t>
            </w:r>
          </w:p>
        </w:tc>
      </w:tr>
      <w:tr w:rsidR="005F7A29" w14:paraId="6507071C" w14:textId="77777777" w:rsidTr="7DE9CE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2F3F" w14:textId="77777777" w:rsidR="005F7A29" w:rsidRDefault="00267013">
            <w:r>
              <w:rPr>
                <w:color w:val="000000"/>
                <w:sz w:val="20"/>
                <w:szCs w:val="20"/>
              </w:rPr>
              <w:t>M10 — Start of Production (SOP)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EE27" w14:textId="77777777" w:rsidR="005F7A29" w:rsidRDefault="00267013">
            <w:r>
              <w:rPr>
                <w:color w:val="000000"/>
                <w:sz w:val="20"/>
                <w:szCs w:val="20"/>
              </w:rPr>
              <w:t>Week 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61F2" w14:textId="77777777" w:rsidR="005F7A29" w:rsidRDefault="00267013">
            <w:r>
              <w:rPr>
                <w:color w:val="000000"/>
                <w:sz w:val="20"/>
                <w:szCs w:val="20"/>
              </w:rPr>
              <w:t>First customer vehicle produced</w:t>
            </w:r>
          </w:p>
        </w:tc>
      </w:tr>
    </w:tbl>
    <w:p w14:paraId="53128261" w14:textId="77777777" w:rsidR="005F7A29" w:rsidRDefault="005F7A29">
      <w:pPr>
        <w:spacing w:before="120" w:after="120"/>
      </w:pPr>
    </w:p>
    <w:p w14:paraId="62486C05" w14:textId="77777777" w:rsidR="005F7A29" w:rsidRDefault="005F7A29">
      <w:pPr>
        <w:spacing w:before="120" w:after="120"/>
      </w:pPr>
    </w:p>
    <w:p w14:paraId="0BF1E7F3" w14:textId="77777777" w:rsidR="005F7A29" w:rsidRDefault="00267013">
      <w:pPr>
        <w:pStyle w:val="heading10"/>
      </w:pPr>
      <w:r>
        <w:t>5. Document Approval</w:t>
      </w:r>
    </w:p>
    <w:p w14:paraId="4F03E540" w14:textId="77777777" w:rsidR="005F7A29" w:rsidRDefault="7DE9CE78">
      <w:pPr>
        <w:spacing w:before="80" w:after="160"/>
      </w:pPr>
      <w:r w:rsidRPr="7DE9CE78">
        <w:t>This document requires formal approval from all signatories listed below before it is considered the authorised baseline. Subsequent changes shall follow the Change Request (CR) process and require re-approval.</w:t>
      </w:r>
    </w:p>
    <w:p w14:paraId="4101652C" w14:textId="77777777" w:rsidR="005F7A29" w:rsidRDefault="005F7A29">
      <w:pPr>
        <w:spacing w:before="120" w:after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0"/>
        <w:gridCol w:w="3732"/>
        <w:gridCol w:w="1646"/>
        <w:gridCol w:w="1012"/>
      </w:tblGrid>
      <w:tr w:rsidR="005F7A29" w14:paraId="6978D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9AED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031D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821A" w14:textId="77777777" w:rsidR="005F7A29" w:rsidRDefault="00267013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5F7A29" w14:paraId="198CD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5E48" w14:textId="77777777" w:rsidR="005F7A29" w:rsidRDefault="00267013">
            <w:r>
              <w:rPr>
                <w:color w:val="000000"/>
                <w:sz w:val="20"/>
                <w:szCs w:val="20"/>
              </w:rPr>
              <w:t>Mr. Arjun Mehta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9B75" w14:textId="77777777" w:rsidR="005F7A29" w:rsidRDefault="00267013">
            <w:r>
              <w:rPr>
                <w:color w:val="000000"/>
                <w:sz w:val="20"/>
                <w:szCs w:val="20"/>
              </w:rPr>
              <w:t>Project Director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56E" w14:textId="77777777" w:rsidR="005F7A29" w:rsidRDefault="005F7A29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C43A" w14:textId="77777777" w:rsidR="005F7A29" w:rsidRDefault="005F7A29"/>
        </w:tc>
      </w:tr>
      <w:tr w:rsidR="005F7A29" w14:paraId="58DDA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CAC4" w14:textId="77777777" w:rsidR="005F7A29" w:rsidRDefault="00267013">
            <w:r>
              <w:rPr>
                <w:color w:val="000000"/>
                <w:sz w:val="20"/>
                <w:szCs w:val="20"/>
              </w:rPr>
              <w:t>Ms. Priya Sundaram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9B91" w14:textId="77777777" w:rsidR="005F7A29" w:rsidRDefault="00267013">
            <w:r>
              <w:rPr>
                <w:color w:val="000000"/>
                <w:sz w:val="20"/>
                <w:szCs w:val="20"/>
              </w:rPr>
              <w:t>Systems Engineering Lead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EF00" w14:textId="77777777" w:rsidR="005F7A29" w:rsidRDefault="005F7A29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D779" w14:textId="77777777" w:rsidR="005F7A29" w:rsidRDefault="005F7A29"/>
        </w:tc>
      </w:tr>
      <w:tr w:rsidR="005F7A29" w14:paraId="6AA14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668D" w14:textId="77777777" w:rsidR="005F7A29" w:rsidRDefault="00267013">
            <w:r>
              <w:rPr>
                <w:color w:val="000000"/>
                <w:sz w:val="20"/>
                <w:szCs w:val="20"/>
              </w:rPr>
              <w:t>Mr. David Krishnan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596F" w14:textId="77777777" w:rsidR="005F7A29" w:rsidRDefault="00267013">
            <w:r>
              <w:rPr>
                <w:color w:val="000000"/>
                <w:sz w:val="20"/>
                <w:szCs w:val="20"/>
              </w:rPr>
              <w:t>Software Architecture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D8B6" w14:textId="77777777" w:rsidR="005F7A29" w:rsidRDefault="005F7A29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78" w14:textId="77777777" w:rsidR="005F7A29" w:rsidRDefault="005F7A29"/>
        </w:tc>
      </w:tr>
      <w:tr w:rsidR="005F7A29" w14:paraId="4508D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A31B" w14:textId="77777777" w:rsidR="005F7A29" w:rsidRDefault="00267013">
            <w:r>
              <w:rPr>
                <w:color w:val="000000"/>
                <w:sz w:val="20"/>
                <w:szCs w:val="20"/>
              </w:rPr>
              <w:t>Ms. Ananya Rajan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2086" w14:textId="77777777" w:rsidR="005F7A29" w:rsidRDefault="00267013">
            <w:r>
              <w:rPr>
                <w:color w:val="000000"/>
                <w:sz w:val="20"/>
                <w:szCs w:val="20"/>
              </w:rPr>
              <w:t>Safety &amp; Homologation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9945" w14:textId="77777777" w:rsidR="005F7A29" w:rsidRDefault="005F7A29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B0E" w14:textId="77777777" w:rsidR="005F7A29" w:rsidRDefault="005F7A29"/>
        </w:tc>
      </w:tr>
    </w:tbl>
    <w:p w14:paraId="34CE0A41" w14:textId="77777777" w:rsidR="005F7A29" w:rsidRDefault="005F7A29">
      <w:pPr>
        <w:spacing w:before="120" w:after="120"/>
      </w:pPr>
    </w:p>
    <w:p w14:paraId="62EBF3C5" w14:textId="77777777" w:rsidR="005F7A29" w:rsidRDefault="005F7A29">
      <w:pPr>
        <w:spacing w:before="120" w:after="120"/>
      </w:pPr>
    </w:p>
    <w:p w14:paraId="5C72C01F" w14:textId="77777777" w:rsidR="005F7A29" w:rsidRDefault="00267013">
      <w:pPr>
        <w:spacing w:before="240" w:after="80"/>
        <w:jc w:val="center"/>
      </w:pPr>
      <w:r>
        <w:rPr>
          <w:b/>
          <w:bCs/>
          <w:color w:val="595959"/>
        </w:rPr>
        <w:t>— END OF DOCUMENT —</w:t>
      </w:r>
    </w:p>
    <w:p w14:paraId="6403DBCF" w14:textId="77777777" w:rsidR="005F7A29" w:rsidRDefault="7DE9CE78">
      <w:pPr>
        <w:jc w:val="center"/>
      </w:pPr>
      <w:r w:rsidRPr="7DE9CE78">
        <w:rPr>
          <w:i/>
          <w:iCs/>
          <w:color w:val="595959"/>
          <w:sz w:val="18"/>
          <w:szCs w:val="18"/>
        </w:rPr>
        <w:t>AutoTech Motors Pvt Ltd  |  ATM-SRS-2026-001  |  Version 1.0  |  © 2026 AutoTech Motors Pvt Ltd</w:t>
      </w:r>
    </w:p>
    <w:sectPr w:rsidR="005F7A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539D"/>
    <w:multiLevelType w:val="hybridMultilevel"/>
    <w:tmpl w:val="FFFFFFFF"/>
    <w:lvl w:ilvl="0" w:tplc="FBBCF58A">
      <w:start w:val="1"/>
      <w:numFmt w:val="bullet"/>
      <w:lvlText w:val="•"/>
      <w:lvlJc w:val="left"/>
      <w:pPr>
        <w:ind w:left="720" w:hanging="360"/>
      </w:pPr>
    </w:lvl>
    <w:lvl w:ilvl="1" w:tplc="4FEED8FC">
      <w:numFmt w:val="decimal"/>
      <w:lvlText w:val=""/>
      <w:lvlJc w:val="left"/>
    </w:lvl>
    <w:lvl w:ilvl="2" w:tplc="C898EF28">
      <w:numFmt w:val="decimal"/>
      <w:lvlText w:val=""/>
      <w:lvlJc w:val="left"/>
    </w:lvl>
    <w:lvl w:ilvl="3" w:tplc="78D4C7A4">
      <w:numFmt w:val="decimal"/>
      <w:lvlText w:val=""/>
      <w:lvlJc w:val="left"/>
    </w:lvl>
    <w:lvl w:ilvl="4" w:tplc="69E29F34">
      <w:numFmt w:val="decimal"/>
      <w:lvlText w:val=""/>
      <w:lvlJc w:val="left"/>
    </w:lvl>
    <w:lvl w:ilvl="5" w:tplc="FCA25530">
      <w:numFmt w:val="decimal"/>
      <w:lvlText w:val=""/>
      <w:lvlJc w:val="left"/>
    </w:lvl>
    <w:lvl w:ilvl="6" w:tplc="ACCA4B88">
      <w:numFmt w:val="decimal"/>
      <w:lvlText w:val=""/>
      <w:lvlJc w:val="left"/>
    </w:lvl>
    <w:lvl w:ilvl="7" w:tplc="366C1C16">
      <w:numFmt w:val="decimal"/>
      <w:lvlText w:val=""/>
      <w:lvlJc w:val="left"/>
    </w:lvl>
    <w:lvl w:ilvl="8" w:tplc="C22801BE">
      <w:numFmt w:val="decimal"/>
      <w:lvlText w:val=""/>
      <w:lvlJc w:val="left"/>
    </w:lvl>
  </w:abstractNum>
  <w:abstractNum w:abstractNumId="1" w15:restartNumberingAfterBreak="0">
    <w:nsid w:val="740C2EE9"/>
    <w:multiLevelType w:val="hybridMultilevel"/>
    <w:tmpl w:val="FFFFFFFF"/>
    <w:lvl w:ilvl="0" w:tplc="E724EF80">
      <w:start w:val="1"/>
      <w:numFmt w:val="bullet"/>
      <w:lvlText w:val="●"/>
      <w:lvlJc w:val="left"/>
      <w:pPr>
        <w:ind w:left="720" w:hanging="360"/>
      </w:pPr>
    </w:lvl>
    <w:lvl w:ilvl="1" w:tplc="7FD81EC2">
      <w:start w:val="1"/>
      <w:numFmt w:val="bullet"/>
      <w:lvlText w:val="○"/>
      <w:lvlJc w:val="left"/>
      <w:pPr>
        <w:ind w:left="1440" w:hanging="360"/>
      </w:pPr>
    </w:lvl>
    <w:lvl w:ilvl="2" w:tplc="7C4C1286">
      <w:start w:val="1"/>
      <w:numFmt w:val="bullet"/>
      <w:lvlText w:val="■"/>
      <w:lvlJc w:val="left"/>
      <w:pPr>
        <w:ind w:left="2160" w:hanging="360"/>
      </w:pPr>
    </w:lvl>
    <w:lvl w:ilvl="3" w:tplc="DB944332">
      <w:start w:val="1"/>
      <w:numFmt w:val="bullet"/>
      <w:lvlText w:val="●"/>
      <w:lvlJc w:val="left"/>
      <w:pPr>
        <w:ind w:left="2880" w:hanging="360"/>
      </w:pPr>
    </w:lvl>
    <w:lvl w:ilvl="4" w:tplc="5CF4867C">
      <w:start w:val="1"/>
      <w:numFmt w:val="bullet"/>
      <w:lvlText w:val="○"/>
      <w:lvlJc w:val="left"/>
      <w:pPr>
        <w:ind w:left="3600" w:hanging="360"/>
      </w:pPr>
    </w:lvl>
    <w:lvl w:ilvl="5" w:tplc="D6E25380">
      <w:start w:val="1"/>
      <w:numFmt w:val="bullet"/>
      <w:lvlText w:val="■"/>
      <w:lvlJc w:val="left"/>
      <w:pPr>
        <w:ind w:left="4320" w:hanging="360"/>
      </w:pPr>
    </w:lvl>
    <w:lvl w:ilvl="6" w:tplc="AF12EC36">
      <w:start w:val="1"/>
      <w:numFmt w:val="bullet"/>
      <w:lvlText w:val="●"/>
      <w:lvlJc w:val="left"/>
      <w:pPr>
        <w:ind w:left="5040" w:hanging="360"/>
      </w:pPr>
    </w:lvl>
    <w:lvl w:ilvl="7" w:tplc="5B2C0670">
      <w:start w:val="1"/>
      <w:numFmt w:val="bullet"/>
      <w:lvlText w:val="●"/>
      <w:lvlJc w:val="left"/>
      <w:pPr>
        <w:ind w:left="5760" w:hanging="360"/>
      </w:pPr>
    </w:lvl>
    <w:lvl w:ilvl="8" w:tplc="3C9221A2">
      <w:start w:val="1"/>
      <w:numFmt w:val="bullet"/>
      <w:lvlText w:val="●"/>
      <w:lvlJc w:val="left"/>
      <w:pPr>
        <w:ind w:left="6480" w:hanging="360"/>
      </w:pPr>
    </w:lvl>
  </w:abstractNum>
  <w:num w:numId="1" w16cid:durableId="101264914">
    <w:abstractNumId w:val="1"/>
    <w:lvlOverride w:ilvl="0">
      <w:startOverride w:val="1"/>
    </w:lvlOverride>
  </w:num>
  <w:num w:numId="2" w16cid:durableId="373308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E9CE78"/>
    <w:rsid w:val="005F7A29"/>
    <w:rsid w:val="00E92176"/>
    <w:rsid w:val="7DE9C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116AF"/>
  <w15:docId w15:val="{194CB461-8A41-409D-AF2B-672ECFC8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customStyle="1" w:styleId="heading20">
    <w:name w:val="heading 20"/>
    <w:qFormat/>
    <w:pPr>
      <w:spacing w:before="240" w:after="120"/>
      <w:outlineLvl w:val="1"/>
    </w:pPr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Naresh Bhabu G</cp:lastModifiedBy>
  <cp:revision>2</cp:revision>
  <dcterms:created xsi:type="dcterms:W3CDTF">2026-06-26T07:11:00Z</dcterms:created>
  <dcterms:modified xsi:type="dcterms:W3CDTF">2026-06-26T07:11:00Z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9f0390-8cd2-4b67-82d6-256ea6522b99_Enabled">
    <vt:lpwstr>true</vt:lpwstr>
  </property>
  <property fmtid="{D5CDD505-2E9C-101B-9397-08002B2CF9AE}" pid="3" name="MSIP_Label_609f0390-8cd2-4b67-82d6-256ea6522b99_SetDate">
    <vt:lpwstr>2026-06-26T07:11:02Z</vt:lpwstr>
  </property>
  <property fmtid="{D5CDD505-2E9C-101B-9397-08002B2CF9AE}" pid="4" name="MSIP_Label_609f0390-8cd2-4b67-82d6-256ea6522b99_Method">
    <vt:lpwstr>Standard</vt:lpwstr>
  </property>
  <property fmtid="{D5CDD505-2E9C-101B-9397-08002B2CF9AE}" pid="5" name="MSIP_Label_609f0390-8cd2-4b67-82d6-256ea6522b99_Name">
    <vt:lpwstr>Internal</vt:lpwstr>
  </property>
  <property fmtid="{D5CDD505-2E9C-101B-9397-08002B2CF9AE}" pid="6" name="MSIP_Label_609f0390-8cd2-4b67-82d6-256ea6522b99_SiteId">
    <vt:lpwstr>97f7fcbd-e642-4be8-b84f-fc2cd7f8d6ff</vt:lpwstr>
  </property>
  <property fmtid="{D5CDD505-2E9C-101B-9397-08002B2CF9AE}" pid="7" name="MSIP_Label_609f0390-8cd2-4b67-82d6-256ea6522b99_ActionId">
    <vt:lpwstr>4a2600ab-a425-4247-80b0-071e29505d1e</vt:lpwstr>
  </property>
  <property fmtid="{D5CDD505-2E9C-101B-9397-08002B2CF9AE}" pid="8" name="MSIP_Label_609f0390-8cd2-4b67-82d6-256ea6522b99_ContentBits">
    <vt:lpwstr>0</vt:lpwstr>
  </property>
  <property fmtid="{D5CDD505-2E9C-101B-9397-08002B2CF9AE}" pid="9" name="MSIP_Label_609f0390-8cd2-4b67-82d6-256ea6522b99_Tag">
    <vt:lpwstr>10, 3, 0, 2</vt:lpwstr>
  </property>
</Properties>
</file>