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EDA1" w14:textId="37678434" w:rsidR="00EB32F1" w:rsidRPr="00EB32F1" w:rsidRDefault="00EB32F1" w:rsidP="00597C36">
      <w:pPr>
        <w:pStyle w:val="Titolo"/>
        <w:spacing w:after="0"/>
      </w:pPr>
      <w:r w:rsidRPr="00597C36">
        <w:rPr>
          <w:sz w:val="52"/>
          <w:szCs w:val="52"/>
        </w:rPr>
        <w:t xml:space="preserve">Pallone </w:t>
      </w:r>
      <w:r w:rsidRPr="00EB32F1">
        <w:t>d’Oro</w:t>
      </w:r>
    </w:p>
    <w:p w14:paraId="3FB59903" w14:textId="7CCDB01E" w:rsidR="00EB32F1" w:rsidRPr="00EB32F1" w:rsidRDefault="00EB32F1" w:rsidP="00597C36">
      <w:pPr>
        <w:pStyle w:val="Titolo1"/>
        <w:spacing w:after="0"/>
      </w:pPr>
      <w:r w:rsidRPr="00EB32F1">
        <w:t>IL PREMIO</w:t>
      </w:r>
    </w:p>
    <w:p w14:paraId="1C5036F3" w14:textId="474073DF" w:rsidR="00EB32F1" w:rsidRDefault="00EB32F1" w:rsidP="00597C36">
      <w:pPr>
        <w:spacing w:after="0"/>
      </w:pPr>
      <w:r w:rsidRPr="00EB32F1">
        <w:t>Il Pallone d'Oro, uno dei riconoscimenti più prestigiosi nel mondo del calcio, è assegnato annualmente al miglior giocatore del mondo. Nel corso del tempo, il metodo di votazione è cambiato più volte per riflettere l'evoluzione del calcio e aumentare l'equità e la rappresentatività del premio.</w:t>
      </w:r>
    </w:p>
    <w:p w14:paraId="2BBAC006" w14:textId="38EE42EA" w:rsidR="00EB32F1" w:rsidRDefault="00EB32F1" w:rsidP="00597C36">
      <w:pPr>
        <w:pStyle w:val="Titolo1"/>
        <w:spacing w:after="0"/>
      </w:pPr>
      <w:r>
        <w:t>Votazione</w:t>
      </w:r>
    </w:p>
    <w:p w14:paraId="2DBFDDF4" w14:textId="77777777" w:rsidR="00EB32F1" w:rsidRPr="00EB32F1" w:rsidRDefault="00EB32F1" w:rsidP="00597C36">
      <w:pPr>
        <w:pStyle w:val="Titolo2"/>
        <w:spacing w:after="0"/>
      </w:pPr>
      <w:r w:rsidRPr="00EB32F1">
        <w:t>1956–1994: Inizio con Limiti Europei</w:t>
      </w:r>
    </w:p>
    <w:p w14:paraId="34B2A29F" w14:textId="77777777" w:rsidR="00EB32F1" w:rsidRPr="00EB32F1" w:rsidRDefault="00EB32F1" w:rsidP="00597C36">
      <w:pPr>
        <w:numPr>
          <w:ilvl w:val="0"/>
          <w:numId w:val="2"/>
        </w:numPr>
        <w:spacing w:after="0"/>
      </w:pPr>
      <w:r w:rsidRPr="00EB32F1">
        <w:rPr>
          <w:b/>
          <w:bCs/>
        </w:rPr>
        <w:t>Creato da</w:t>
      </w:r>
      <w:r w:rsidRPr="00EB32F1">
        <w:t xml:space="preserve">: </w:t>
      </w:r>
      <w:r w:rsidRPr="00EB32F1">
        <w:rPr>
          <w:i/>
          <w:iCs/>
        </w:rPr>
        <w:t>France Football</w:t>
      </w:r>
      <w:r w:rsidRPr="00EB32F1">
        <w:t>.</w:t>
      </w:r>
    </w:p>
    <w:p w14:paraId="44158474" w14:textId="77777777" w:rsidR="00EB32F1" w:rsidRPr="00EB32F1" w:rsidRDefault="00EB32F1" w:rsidP="00597C36">
      <w:pPr>
        <w:numPr>
          <w:ilvl w:val="0"/>
          <w:numId w:val="2"/>
        </w:numPr>
        <w:spacing w:after="0"/>
      </w:pPr>
      <w:r w:rsidRPr="00EB32F1">
        <w:rPr>
          <w:b/>
          <w:bCs/>
        </w:rPr>
        <w:t>Giuria</w:t>
      </w:r>
      <w:r w:rsidRPr="00EB32F1">
        <w:t>: Giornalisti europei (circa 26–30 votanti).</w:t>
      </w:r>
    </w:p>
    <w:p w14:paraId="0887360D" w14:textId="77777777" w:rsidR="00EB32F1" w:rsidRPr="00EB32F1" w:rsidRDefault="00EB32F1" w:rsidP="00597C36">
      <w:pPr>
        <w:numPr>
          <w:ilvl w:val="0"/>
          <w:numId w:val="2"/>
        </w:numPr>
        <w:spacing w:after="0"/>
      </w:pPr>
      <w:r w:rsidRPr="00EB32F1">
        <w:rPr>
          <w:b/>
          <w:bCs/>
        </w:rPr>
        <w:t>Criteri</w:t>
      </w:r>
      <w:r w:rsidRPr="00EB32F1">
        <w:t>: Solo giocatori europei in club europei.</w:t>
      </w:r>
    </w:p>
    <w:p w14:paraId="46315761" w14:textId="77777777" w:rsidR="00EB32F1" w:rsidRDefault="00EB32F1" w:rsidP="00597C36">
      <w:pPr>
        <w:numPr>
          <w:ilvl w:val="0"/>
          <w:numId w:val="2"/>
        </w:numPr>
        <w:spacing w:after="0"/>
      </w:pPr>
      <w:r w:rsidRPr="00EB32F1">
        <w:rPr>
          <w:b/>
          <w:bCs/>
        </w:rPr>
        <w:t>Voto</w:t>
      </w:r>
      <w:r w:rsidRPr="00EB32F1">
        <w:t>: Ogni giornalista sceglieva 5 giocatori (5, 4, 3, 2, 1 punti).</w:t>
      </w:r>
    </w:p>
    <w:p w14:paraId="208781DD" w14:textId="77777777" w:rsidR="00EB32F1" w:rsidRPr="00EB32F1" w:rsidRDefault="00EB32F1" w:rsidP="00597C36">
      <w:pPr>
        <w:pStyle w:val="Titolo2"/>
        <w:spacing w:after="0"/>
      </w:pPr>
      <w:r w:rsidRPr="00EB32F1">
        <w:t>1995–2009: Apertura e Internazionalizzazione</w:t>
      </w:r>
    </w:p>
    <w:p w14:paraId="688D42B6" w14:textId="77777777" w:rsidR="00EB32F1" w:rsidRDefault="00EB32F1" w:rsidP="00597C36">
      <w:pPr>
        <w:pStyle w:val="Paragrafoelenco"/>
        <w:numPr>
          <w:ilvl w:val="0"/>
          <w:numId w:val="9"/>
        </w:numPr>
        <w:spacing w:after="0"/>
      </w:pPr>
      <w:r w:rsidRPr="00EB32F1">
        <w:rPr>
          <w:b/>
          <w:bCs/>
        </w:rPr>
        <w:t>A</w:t>
      </w:r>
      <w:r w:rsidRPr="00EB32F1">
        <w:rPr>
          <w:b/>
          <w:bCs/>
        </w:rPr>
        <w:t>ccessibile</w:t>
      </w:r>
      <w:r>
        <w:rPr>
          <w:b/>
          <w:bCs/>
        </w:rPr>
        <w:t>:</w:t>
      </w:r>
      <w:r w:rsidRPr="00EB32F1">
        <w:t xml:space="preserve"> a tutti i calciatori del mondo, indipendentemente dal campionato in cui militano.</w:t>
      </w:r>
    </w:p>
    <w:p w14:paraId="2AFBB422" w14:textId="77777777" w:rsidR="003335E1" w:rsidRDefault="00EB32F1" w:rsidP="00597C36">
      <w:pPr>
        <w:pStyle w:val="Paragrafoelenco"/>
        <w:numPr>
          <w:ilvl w:val="0"/>
          <w:numId w:val="9"/>
        </w:numPr>
        <w:spacing w:after="0"/>
      </w:pPr>
      <w:r w:rsidRPr="00EB32F1">
        <w:rPr>
          <w:b/>
          <w:bCs/>
        </w:rPr>
        <w:t>Giuria</w:t>
      </w:r>
      <w:r w:rsidRPr="00EB32F1">
        <w:t xml:space="preserve">: </w:t>
      </w:r>
      <w:r>
        <w:t>Giornalisti</w:t>
      </w:r>
      <w:r w:rsidRPr="00EB32F1">
        <w:t xml:space="preserve"> di tutti i paesi membri della FIFA (circa </w:t>
      </w:r>
      <w:proofErr w:type="gramStart"/>
      <w:r w:rsidRPr="00EB32F1">
        <w:t>100</w:t>
      </w:r>
      <w:proofErr w:type="gramEnd"/>
      <w:r w:rsidRPr="00EB32F1">
        <w:t xml:space="preserve"> votanti).</w:t>
      </w:r>
    </w:p>
    <w:p w14:paraId="14DFF451" w14:textId="1E5252CB" w:rsidR="003335E1" w:rsidRDefault="003335E1" w:rsidP="00597C36">
      <w:pPr>
        <w:numPr>
          <w:ilvl w:val="0"/>
          <w:numId w:val="2"/>
        </w:numPr>
        <w:spacing w:after="0"/>
      </w:pPr>
      <w:r w:rsidRPr="00EB32F1">
        <w:rPr>
          <w:b/>
          <w:bCs/>
        </w:rPr>
        <w:t>Voto</w:t>
      </w:r>
      <w:r w:rsidRPr="00EB32F1">
        <w:t>: Ogni giornalista sceglieva 5 giocatori (5, 4, 3, 2, 1 punti).</w:t>
      </w:r>
      <w:r>
        <w:t xml:space="preserve"> (Invariato)</w:t>
      </w:r>
    </w:p>
    <w:p w14:paraId="225590B0" w14:textId="77777777" w:rsidR="003335E1" w:rsidRDefault="003335E1" w:rsidP="00597C36">
      <w:pPr>
        <w:pStyle w:val="Paragrafoelenco"/>
        <w:numPr>
          <w:ilvl w:val="0"/>
          <w:numId w:val="9"/>
        </w:numPr>
        <w:spacing w:after="0"/>
      </w:pPr>
      <w:r>
        <w:rPr>
          <w:b/>
          <w:bCs/>
        </w:rPr>
        <w:t>C</w:t>
      </w:r>
      <w:r w:rsidR="00EB32F1" w:rsidRPr="003335E1">
        <w:rPr>
          <w:b/>
          <w:bCs/>
        </w:rPr>
        <w:t>riteri</w:t>
      </w:r>
      <w:r w:rsidR="00EB32F1" w:rsidRPr="00EB32F1">
        <w:t>:</w:t>
      </w:r>
    </w:p>
    <w:p w14:paraId="6A825852" w14:textId="77777777" w:rsidR="003335E1" w:rsidRDefault="00EB32F1" w:rsidP="00597C36">
      <w:pPr>
        <w:pStyle w:val="Paragrafoelenco"/>
        <w:numPr>
          <w:ilvl w:val="1"/>
          <w:numId w:val="9"/>
        </w:numPr>
        <w:spacing w:after="0"/>
      </w:pPr>
      <w:r w:rsidRPr="00EB32F1">
        <w:t>Prestazioni individuali e successi collettivi,</w:t>
      </w:r>
    </w:p>
    <w:p w14:paraId="69D08AAA" w14:textId="77777777" w:rsidR="003335E1" w:rsidRDefault="00EB32F1" w:rsidP="00597C36">
      <w:pPr>
        <w:pStyle w:val="Paragrafoelenco"/>
        <w:numPr>
          <w:ilvl w:val="1"/>
          <w:numId w:val="9"/>
        </w:numPr>
        <w:spacing w:after="0"/>
      </w:pPr>
      <w:r w:rsidRPr="00EB32F1">
        <w:t>Talento e fair play,</w:t>
      </w:r>
    </w:p>
    <w:p w14:paraId="02CEE692" w14:textId="70D98A41" w:rsidR="00EB32F1" w:rsidRDefault="00EB32F1" w:rsidP="00597C36">
      <w:pPr>
        <w:pStyle w:val="Paragrafoelenco"/>
        <w:numPr>
          <w:ilvl w:val="1"/>
          <w:numId w:val="9"/>
        </w:numPr>
        <w:spacing w:after="0"/>
      </w:pPr>
      <w:r w:rsidRPr="00EB32F1">
        <w:t>Carriera complessiva del giocatore.</w:t>
      </w:r>
    </w:p>
    <w:p w14:paraId="30460F66" w14:textId="77777777" w:rsidR="00EB32F1" w:rsidRPr="00EB32F1" w:rsidRDefault="00EB32F1" w:rsidP="00597C36">
      <w:pPr>
        <w:pStyle w:val="Titolo2"/>
        <w:spacing w:after="0"/>
      </w:pPr>
      <w:r w:rsidRPr="00EB32F1">
        <w:t>2010–2015: Fusione con il FIFA World Player</w:t>
      </w:r>
    </w:p>
    <w:p w14:paraId="0AC9973F" w14:textId="77777777" w:rsidR="00EB32F1" w:rsidRPr="00EB32F1" w:rsidRDefault="00EB32F1" w:rsidP="00597C36">
      <w:pPr>
        <w:numPr>
          <w:ilvl w:val="0"/>
          <w:numId w:val="3"/>
        </w:numPr>
        <w:spacing w:after="0"/>
        <w:rPr>
          <w:lang w:val="en-GB"/>
        </w:rPr>
      </w:pPr>
      <w:r w:rsidRPr="00EB32F1">
        <w:rPr>
          <w:b/>
          <w:bCs/>
          <w:lang w:val="en-GB"/>
        </w:rPr>
        <w:t>Premio</w:t>
      </w:r>
      <w:r w:rsidRPr="00EB32F1">
        <w:rPr>
          <w:lang w:val="en-GB"/>
        </w:rPr>
        <w:t xml:space="preserve">: </w:t>
      </w:r>
      <w:r w:rsidRPr="00EB32F1">
        <w:rPr>
          <w:i/>
          <w:iCs/>
          <w:lang w:val="en-GB"/>
        </w:rPr>
        <w:t>FIFA Ballon d’Or</w:t>
      </w:r>
      <w:r w:rsidRPr="00EB32F1">
        <w:rPr>
          <w:lang w:val="en-GB"/>
        </w:rPr>
        <w:t xml:space="preserve"> (</w:t>
      </w:r>
      <w:proofErr w:type="spellStart"/>
      <w:r w:rsidRPr="00EB32F1">
        <w:rPr>
          <w:lang w:val="en-GB"/>
        </w:rPr>
        <w:t>fusione</w:t>
      </w:r>
      <w:proofErr w:type="spellEnd"/>
      <w:r w:rsidRPr="00EB32F1">
        <w:rPr>
          <w:lang w:val="en-GB"/>
        </w:rPr>
        <w:t xml:space="preserve"> con il FIFA World Player of the Year).</w:t>
      </w:r>
    </w:p>
    <w:p w14:paraId="72BC0188" w14:textId="77777777" w:rsidR="00EB32F1" w:rsidRPr="00EB32F1" w:rsidRDefault="00EB32F1" w:rsidP="00597C36">
      <w:pPr>
        <w:numPr>
          <w:ilvl w:val="0"/>
          <w:numId w:val="3"/>
        </w:numPr>
        <w:spacing w:after="0"/>
      </w:pPr>
      <w:r w:rsidRPr="00EB32F1">
        <w:rPr>
          <w:b/>
          <w:bCs/>
        </w:rPr>
        <w:t>Giuria</w:t>
      </w:r>
      <w:r w:rsidRPr="00EB32F1">
        <w:t>: Giornalisti (~160), allenatori e capitani delle nazionali (~170 ciascuno). Totale ~500 votanti.</w:t>
      </w:r>
    </w:p>
    <w:p w14:paraId="3193C0B5" w14:textId="77777777" w:rsidR="00EB32F1" w:rsidRPr="00EB32F1" w:rsidRDefault="00EB32F1" w:rsidP="00597C36">
      <w:pPr>
        <w:numPr>
          <w:ilvl w:val="0"/>
          <w:numId w:val="3"/>
        </w:numPr>
        <w:spacing w:after="0"/>
      </w:pPr>
      <w:r w:rsidRPr="00EB32F1">
        <w:rPr>
          <w:b/>
          <w:bCs/>
        </w:rPr>
        <w:t>Criteri</w:t>
      </w:r>
      <w:r w:rsidRPr="00EB32F1">
        <w:t>: Prestazioni nell’anno solare, successi di squadra, qualità tecnica.</w:t>
      </w:r>
    </w:p>
    <w:p w14:paraId="632B0B71" w14:textId="02BE7EE1" w:rsidR="00EB32F1" w:rsidRPr="00EB32F1" w:rsidRDefault="00EB32F1" w:rsidP="00597C36">
      <w:pPr>
        <w:numPr>
          <w:ilvl w:val="0"/>
          <w:numId w:val="3"/>
        </w:numPr>
        <w:spacing w:after="0"/>
      </w:pPr>
      <w:r w:rsidRPr="00EB32F1">
        <w:rPr>
          <w:b/>
          <w:bCs/>
        </w:rPr>
        <w:t>Voto</w:t>
      </w:r>
      <w:r w:rsidRPr="00EB32F1">
        <w:t>: Ogni gruppo con pari peso nel risultato finale.</w:t>
      </w:r>
    </w:p>
    <w:p w14:paraId="7DE2D641" w14:textId="77777777" w:rsidR="00EB32F1" w:rsidRPr="00EB32F1" w:rsidRDefault="00EB32F1" w:rsidP="00597C36">
      <w:pPr>
        <w:pStyle w:val="Titolo2"/>
        <w:spacing w:after="0"/>
        <w:rPr>
          <w:b/>
          <w:bCs/>
        </w:rPr>
      </w:pPr>
      <w:r w:rsidRPr="00EB32F1">
        <w:rPr>
          <w:b/>
          <w:bCs/>
        </w:rPr>
        <w:t>2016–2021: Ritorno alla Gestione France Football</w:t>
      </w:r>
    </w:p>
    <w:p w14:paraId="1033D259" w14:textId="77777777" w:rsidR="00EB32F1" w:rsidRDefault="00EB32F1" w:rsidP="00597C36">
      <w:pPr>
        <w:numPr>
          <w:ilvl w:val="0"/>
          <w:numId w:val="4"/>
        </w:numPr>
        <w:spacing w:after="0"/>
      </w:pPr>
      <w:r w:rsidRPr="00EB32F1">
        <w:rPr>
          <w:b/>
          <w:bCs/>
        </w:rPr>
        <w:t>Separazione dalla FIFA</w:t>
      </w:r>
      <w:r w:rsidRPr="00EB32F1">
        <w:t xml:space="preserve">: Torna a essere assegnato solo da </w:t>
      </w:r>
      <w:r w:rsidRPr="00EB32F1">
        <w:rPr>
          <w:i/>
          <w:iCs/>
        </w:rPr>
        <w:t>France Football</w:t>
      </w:r>
      <w:r w:rsidRPr="00EB32F1">
        <w:t>.</w:t>
      </w:r>
    </w:p>
    <w:p w14:paraId="53487F9A" w14:textId="6F4FEC6A" w:rsidR="00EB32F1" w:rsidRDefault="00EB32F1" w:rsidP="00597C36">
      <w:pPr>
        <w:numPr>
          <w:ilvl w:val="0"/>
          <w:numId w:val="4"/>
        </w:numPr>
        <w:spacing w:after="0"/>
      </w:pPr>
      <w:r>
        <w:rPr>
          <w:b/>
          <w:bCs/>
        </w:rPr>
        <w:t>P</w:t>
      </w:r>
      <w:r w:rsidRPr="00EB32F1">
        <w:rPr>
          <w:b/>
          <w:bCs/>
        </w:rPr>
        <w:t>eriodo di valutazione</w:t>
      </w:r>
      <w:r w:rsidRPr="00EB32F1">
        <w:t>: Allineato alla stagione calcistica (agosto–luglio).</w:t>
      </w:r>
    </w:p>
    <w:p w14:paraId="5FA99E12" w14:textId="5A51D3B6" w:rsidR="00EB32F1" w:rsidRDefault="00EB32F1" w:rsidP="00597C36">
      <w:pPr>
        <w:numPr>
          <w:ilvl w:val="0"/>
          <w:numId w:val="4"/>
        </w:numPr>
        <w:spacing w:after="0"/>
      </w:pPr>
      <w:r w:rsidRPr="00EB32F1">
        <w:rPr>
          <w:b/>
          <w:bCs/>
        </w:rPr>
        <w:t>Giuria</w:t>
      </w:r>
      <w:r w:rsidRPr="00EB32F1">
        <w:t xml:space="preserve">: Giornalisti dei primi </w:t>
      </w:r>
      <w:proofErr w:type="gramStart"/>
      <w:r w:rsidRPr="00EB32F1">
        <w:rPr>
          <w:b/>
          <w:bCs/>
        </w:rPr>
        <w:t>100</w:t>
      </w:r>
      <w:proofErr w:type="gramEnd"/>
      <w:r w:rsidRPr="00EB32F1">
        <w:rPr>
          <w:b/>
          <w:bCs/>
        </w:rPr>
        <w:t xml:space="preserve"> paesi FIFA</w:t>
      </w:r>
      <w:r w:rsidRPr="00EB32F1">
        <w:t>.</w:t>
      </w:r>
    </w:p>
    <w:p w14:paraId="7BF8839D" w14:textId="68C21D05" w:rsidR="00EB32F1" w:rsidRDefault="00EB32F1" w:rsidP="00597C36">
      <w:pPr>
        <w:numPr>
          <w:ilvl w:val="0"/>
          <w:numId w:val="4"/>
        </w:numPr>
        <w:spacing w:after="0"/>
      </w:pPr>
      <w:r w:rsidRPr="00EB32F1">
        <w:rPr>
          <w:b/>
          <w:bCs/>
        </w:rPr>
        <w:t>Metodo di voto</w:t>
      </w:r>
      <w:r w:rsidRPr="00EB32F1">
        <w:t>: Ogni giurato assegna 6, 4, 3, 2, 1 punto ai primi 5 giocatori scelti.</w:t>
      </w:r>
    </w:p>
    <w:p w14:paraId="21008C04" w14:textId="7F157A6E" w:rsidR="00EB32F1" w:rsidRDefault="00EB32F1" w:rsidP="00597C36">
      <w:pPr>
        <w:pStyle w:val="NormaleWeb"/>
        <w:numPr>
          <w:ilvl w:val="0"/>
          <w:numId w:val="4"/>
        </w:numPr>
        <w:spacing w:after="0" w:afterAutospacing="0"/>
      </w:pPr>
      <w:r>
        <w:rPr>
          <w:rStyle w:val="Enfasigrassetto"/>
          <w:rFonts w:eastAsiaTheme="majorEastAsia"/>
        </w:rPr>
        <w:t>Criteri</w:t>
      </w:r>
      <w:r>
        <w:t>:</w:t>
      </w:r>
    </w:p>
    <w:p w14:paraId="2D083704" w14:textId="77777777" w:rsidR="00EB32F1" w:rsidRDefault="00EB32F1" w:rsidP="00597C36">
      <w:pPr>
        <w:pStyle w:val="NormaleWeb"/>
        <w:numPr>
          <w:ilvl w:val="1"/>
          <w:numId w:val="4"/>
        </w:numPr>
        <w:spacing w:after="0" w:afterAutospacing="0"/>
      </w:pPr>
      <w:r>
        <w:t>Prestazioni individuali e impatto decisivo.</w:t>
      </w:r>
    </w:p>
    <w:p w14:paraId="2F336BD2" w14:textId="5A75168A" w:rsidR="00EB32F1" w:rsidRDefault="00EB32F1" w:rsidP="00597C36">
      <w:pPr>
        <w:pStyle w:val="NormaleWeb"/>
        <w:numPr>
          <w:ilvl w:val="1"/>
          <w:numId w:val="4"/>
        </w:numPr>
        <w:spacing w:after="0" w:afterAutospacing="0"/>
      </w:pPr>
      <w:r>
        <w:t>Successi collettivi</w:t>
      </w:r>
      <w:r>
        <w:t>.</w:t>
      </w:r>
    </w:p>
    <w:p w14:paraId="62BC292F" w14:textId="77777777" w:rsidR="00EB32F1" w:rsidRDefault="00EB32F1" w:rsidP="00597C36">
      <w:pPr>
        <w:pStyle w:val="NormaleWeb"/>
        <w:numPr>
          <w:ilvl w:val="1"/>
          <w:numId w:val="4"/>
        </w:numPr>
        <w:spacing w:after="0" w:afterAutospacing="0"/>
      </w:pPr>
      <w:r>
        <w:t>Classe e fair play.</w:t>
      </w:r>
    </w:p>
    <w:p w14:paraId="6784DE5E" w14:textId="77777777" w:rsidR="00EB32F1" w:rsidRPr="00EB32F1" w:rsidRDefault="00EB32F1" w:rsidP="00597C36">
      <w:pPr>
        <w:pStyle w:val="NormaleWeb"/>
        <w:numPr>
          <w:ilvl w:val="0"/>
          <w:numId w:val="4"/>
        </w:numPr>
        <w:spacing w:after="0" w:afterAutospacing="0"/>
        <w:rPr>
          <w:rStyle w:val="Enfasigrassetto"/>
          <w:rFonts w:eastAsiaTheme="majorEastAsia"/>
        </w:rPr>
      </w:pPr>
      <w:r w:rsidRPr="00EB32F1">
        <w:rPr>
          <w:rStyle w:val="Enfasigrassetto"/>
          <w:rFonts w:eastAsiaTheme="majorEastAsia"/>
        </w:rPr>
        <w:t>La carriera complessiva non è più considerata.</w:t>
      </w:r>
    </w:p>
    <w:p w14:paraId="38B09C0C" w14:textId="77777777" w:rsidR="00EB32F1" w:rsidRPr="00EB32F1" w:rsidRDefault="00EB32F1" w:rsidP="00597C36">
      <w:pPr>
        <w:tabs>
          <w:tab w:val="num" w:pos="720"/>
        </w:tabs>
        <w:spacing w:after="0"/>
        <w:ind w:left="720"/>
      </w:pPr>
    </w:p>
    <w:p w14:paraId="6C3A9740" w14:textId="77777777" w:rsidR="00EB32F1" w:rsidRDefault="00EB32F1" w:rsidP="00597C36">
      <w:pPr>
        <w:spacing w:after="0"/>
      </w:pPr>
    </w:p>
    <w:sectPr w:rsidR="00EB32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368E"/>
    <w:multiLevelType w:val="multilevel"/>
    <w:tmpl w:val="6CC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E33D0"/>
    <w:multiLevelType w:val="multilevel"/>
    <w:tmpl w:val="CAD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02B9E"/>
    <w:multiLevelType w:val="multilevel"/>
    <w:tmpl w:val="E96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C4BE9"/>
    <w:multiLevelType w:val="multilevel"/>
    <w:tmpl w:val="FDC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7485"/>
    <w:multiLevelType w:val="hybridMultilevel"/>
    <w:tmpl w:val="BC4E6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18C7"/>
    <w:multiLevelType w:val="hybridMultilevel"/>
    <w:tmpl w:val="82B6F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712DB"/>
    <w:multiLevelType w:val="multilevel"/>
    <w:tmpl w:val="243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047B3"/>
    <w:multiLevelType w:val="multilevel"/>
    <w:tmpl w:val="D278FF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594244426">
    <w:abstractNumId w:val="4"/>
  </w:num>
  <w:num w:numId="2" w16cid:durableId="729156029">
    <w:abstractNumId w:val="3"/>
  </w:num>
  <w:num w:numId="3" w16cid:durableId="1557936579">
    <w:abstractNumId w:val="2"/>
  </w:num>
  <w:num w:numId="4" w16cid:durableId="1692293906">
    <w:abstractNumId w:val="1"/>
  </w:num>
  <w:num w:numId="5" w16cid:durableId="2012903608">
    <w:abstractNumId w:val="0"/>
  </w:num>
  <w:num w:numId="6" w16cid:durableId="1960379079">
    <w:abstractNumId w:val="6"/>
  </w:num>
  <w:num w:numId="7" w16cid:durableId="93363238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757212121">
    <w:abstractNumId w:val="7"/>
  </w:num>
  <w:num w:numId="9" w16cid:durableId="1871381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F1"/>
    <w:rsid w:val="000343C4"/>
    <w:rsid w:val="003335E1"/>
    <w:rsid w:val="00597C36"/>
    <w:rsid w:val="00DB1CCD"/>
    <w:rsid w:val="00E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2F7D"/>
  <w15:chartTrackingRefBased/>
  <w15:docId w15:val="{79465559-158C-4FFA-B797-A0EE25E1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3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3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3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3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3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3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3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3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3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3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3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3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32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32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32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32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32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32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3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3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3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3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3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32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32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32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3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32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32F1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B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B32F1"/>
    <w:rPr>
      <w:b/>
      <w:bCs/>
    </w:rPr>
  </w:style>
  <w:style w:type="character" w:styleId="Enfasicorsivo">
    <w:name w:val="Emphasis"/>
    <w:basedOn w:val="Carpredefinitoparagrafo"/>
    <w:uiPriority w:val="20"/>
    <w:qFormat/>
    <w:rsid w:val="00EB32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Nadal</dc:creator>
  <cp:keywords/>
  <dc:description/>
  <cp:lastModifiedBy>Mattia Nadal</cp:lastModifiedBy>
  <cp:revision>2</cp:revision>
  <cp:lastPrinted>2025-06-23T07:46:00Z</cp:lastPrinted>
  <dcterms:created xsi:type="dcterms:W3CDTF">2025-06-23T07:29:00Z</dcterms:created>
  <dcterms:modified xsi:type="dcterms:W3CDTF">2025-06-23T07:47:00Z</dcterms:modified>
</cp:coreProperties>
</file>