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bidi w:val="1"/>
        <w:jc w:val="center"/>
        <w:rPr>
          <w:rFonts w:ascii="PakType Naskh Basic" w:hAnsi="PakType Naskh Basic" w:cs="PakType Naskh Basic"/>
        </w:rPr>
      </w:pPr>
      <w:r>
        <w:rPr>
          <w:rFonts w:ascii="PakType Naskh Basic" w:hAnsi="PakType Naskh Basic" w:cs="PakType Naskh Basic"/>
          <w:b/>
          <w:b/>
          <w:bCs/>
          <w:sz w:val="32"/>
          <w:sz w:val="32"/>
          <w:szCs w:val="32"/>
          <w:rtl w:val="true"/>
        </w:rPr>
        <w:t>مطلب النفاذ ٕالى المعلومة</w:t>
      </w:r>
      <w:r>
        <w:rPr>
          <w:rFonts w:ascii="PakType Naskh Basic" w:hAnsi="PakType Naskh Basic" w:cs="PakType Naskh Basic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PakType Naskh Basic" w:ascii="PakType Naskh Basic" w:hAnsi="PakType Naskh Basic"/>
          <w:b/>
          <w:bCs/>
          <w:rtl w:val="true"/>
        </w:rPr>
        <w:t>(</w:t>
      </w:r>
      <w:r>
        <w:rPr>
          <w:rFonts w:cs="PakType Naskh Basic" w:ascii="PakType Naskh Basic" w:hAnsi="PakType Naskh Basic"/>
          <w:b/>
          <w:bCs/>
        </w:rPr>
        <w:t>1</w:t>
      </w:r>
      <w:r>
        <w:rPr>
          <w:rFonts w:cs="PakType Naskh Basic" w:ascii="PakType Naskh Basic" w:hAnsi="PakType Naskh Basic"/>
          <w:b/>
          <w:bCs/>
          <w:rtl w:val="true"/>
        </w:rPr>
        <w:t xml:space="preserve"> )</w:t>
      </w:r>
    </w:p>
    <w:p>
      <w:pPr>
        <w:pStyle w:val="LOnormal"/>
        <w:bidi w:val="1"/>
        <w:jc w:val="center"/>
        <w:rPr>
          <w:rFonts w:ascii="PakType Naskh Basic" w:hAnsi="PakType Naskh Basic" w:cs="PakType Naskh Basic"/>
        </w:rPr>
      </w:pPr>
      <w:r>
        <w:rPr>
          <w:rFonts w:eastAsia="Lora" w:cs="PakType Naskh Basic" w:ascii="PakType Naskh Basic" w:hAnsi="PakType Naskh Basic"/>
          <w:rtl w:val="true"/>
        </w:rPr>
        <w:t>(</w:t>
      </w:r>
      <w:r>
        <w:rPr>
          <w:rFonts w:ascii="PakType Naskh Basic" w:hAnsi="PakType Naskh Basic" w:eastAsia="Jomhuria" w:cs="PakType Naskh Basic"/>
          <w:rtl w:val="true"/>
        </w:rPr>
        <w:t>قانون ٔاساسي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rtl w:val="true"/>
        </w:rPr>
        <w:t>عدد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eastAsia="Lora" w:cs="PakType Naskh Basic" w:ascii="PakType Naskh Basic" w:hAnsi="PakType Naskh Basic"/>
        </w:rPr>
        <w:t>22</w:t>
      </w:r>
      <w:r>
        <w:rPr>
          <w:rFonts w:eastAsia="Lora" w:cs="PakType Naskh Basic" w:ascii="PakType Naskh Basic" w:hAnsi="PakType Naskh Basic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rtl w:val="true"/>
        </w:rPr>
        <w:t>لسـنة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eastAsia="Lora" w:cs="PakType Naskh Basic" w:ascii="PakType Naskh Basic" w:hAnsi="PakType Naskh Basic"/>
        </w:rPr>
        <w:t>2016</w:t>
      </w:r>
      <w:r>
        <w:rPr>
          <w:rFonts w:eastAsia="Lora" w:cs="PakType Naskh Basic" w:ascii="PakType Naskh Basic" w:hAnsi="PakType Naskh Basic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rtl w:val="true"/>
        </w:rPr>
        <w:t>المؤرخ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rtl w:val="true"/>
        </w:rPr>
        <w:t>في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eastAsia="Lora" w:cs="PakType Naskh Basic" w:ascii="PakType Naskh Basic" w:hAnsi="PakType Naskh Basic"/>
        </w:rPr>
        <w:t>24</w:t>
      </w:r>
      <w:r>
        <w:rPr>
          <w:rFonts w:eastAsia="Lora" w:cs="PakType Naskh Basic" w:ascii="PakType Naskh Basic" w:hAnsi="PakType Naskh Basic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rtl w:val="true"/>
        </w:rPr>
        <w:t>مارس</w:t>
      </w:r>
      <w:r>
        <w:rPr>
          <w:rFonts w:ascii="PakType Naskh Basic" w:hAnsi="PakType Naskh Basic" w:eastAsia="Lora" w:cs="PakType Naskh Basic"/>
          <w:rtl w:val="true"/>
        </w:rPr>
        <w:t xml:space="preserve"> </w:t>
      </w:r>
      <w:r>
        <w:rPr>
          <w:rFonts w:eastAsia="Lora" w:cs="PakType Naskh Basic" w:ascii="PakType Naskh Basic" w:hAnsi="PakType Naskh Basic"/>
        </w:rPr>
        <w:t>2016</w:t>
      </w:r>
      <w:r>
        <w:rPr>
          <w:rFonts w:eastAsia="Lora" w:cs="PakType Naskh Basic" w:ascii="PakType Naskh Basic" w:hAnsi="PakType Naskh Basic"/>
          <w:rtl w:val="true"/>
        </w:rPr>
        <w:t>)</w:t>
      </w:r>
    </w:p>
    <w:p>
      <w:pPr>
        <w:pStyle w:val="LOnormal"/>
        <w:bidi w:val="1"/>
        <w:jc w:val="left"/>
        <w:rPr>
          <w:rFonts w:ascii="PakType Naskh Basic" w:hAnsi="PakType Naskh Basic" w:cs="PakType Naskh Basic"/>
        </w:rPr>
      </w:pP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ا – ٕارشادات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خاصة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بطالب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المعلومة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Lora" w:cs="PakType Naskh Basic" w:ascii="PakType Naskh Basic" w:hAnsi="PakType Naskh Basic"/>
          <w:b/>
          <w:bCs/>
          <w:sz w:val="20"/>
          <w:szCs w:val="20"/>
          <w:rtl w:val="true"/>
        </w:rPr>
        <w:t>(</w:t>
      </w:r>
      <w:r>
        <w:rPr>
          <w:rFonts w:eastAsia="Lora" w:cs="PakType Naskh Basic" w:ascii="PakType Naskh Basic" w:hAnsi="PakType Naskh Basic"/>
          <w:b/>
          <w:bCs/>
          <w:sz w:val="20"/>
          <w:szCs w:val="20"/>
        </w:rPr>
        <w:t>2</w:t>
      </w:r>
      <w:r>
        <w:rPr>
          <w:rFonts w:eastAsia="Lora" w:cs="PakType Naskh Basic" w:ascii="PakType Naskh Basic" w:hAnsi="PakType Naskh Basic"/>
          <w:sz w:val="20"/>
          <w:szCs w:val="20"/>
          <w:rtl w:val="true"/>
        </w:rPr>
        <w:t>) :</w:t>
      </w:r>
    </w:p>
    <w:tbl>
      <w:tblPr>
        <w:tblStyle w:val="TableNormal"/>
        <w:bidiVisual w:val="true"/>
        <w:tblW w:w="9885" w:type="dxa"/>
        <w:jc w:val="left"/>
        <w:tblInd w:w="-3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85"/>
      </w:tblGrid>
      <w:tr>
        <w:trPr/>
        <w:tc>
          <w:tcPr>
            <w:tcW w:w="9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  <w:lang w:val="en-US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en-US" w:eastAsia="zh-CN" w:bidi="hi-IN"/>
              </w:rPr>
              <w:t>{%p  if is_simple_user  %}</w:t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شخص</w:t>
            </w:r>
            <w:r>
              <w:rPr>
                <w:rFonts w:ascii="PakType Naskh Basic" w:hAnsi="PakType Naskh Basic" w:eastAsia="Lor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طبيعي</w:t>
            </w:r>
            <w:r>
              <w:rPr>
                <w:rFonts w:eastAsia="Lora" w:cs="PakType Naskh Basic" w:ascii="PakType Naskh Basic" w:hAnsi="PakType Naskh Basic"/>
                <w:b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اإلسم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واللقب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first_name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last_name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   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رقم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وثيقة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الھوية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(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3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):   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العنوان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address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الھاتف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phone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      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الفاكس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fax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     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العنوان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اإللكتروني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email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  <w:lang w:val="en-US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en-US" w:eastAsia="zh-CN" w:bidi="hi-IN"/>
              </w:rPr>
              <w:t>{%p endif %}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  <w:lang w:val="en-US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en-US" w:eastAsia="zh-CN" w:bidi="hi-IN"/>
              </w:rPr>
              <w:t>{%p  if is_company  %}</w:t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  </w:t>
            </w: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شخص</w:t>
            </w:r>
            <w:r>
              <w:rPr>
                <w:rFonts w:ascii="PakType Naskh Basic" w:hAnsi="PakType Naskh Basic" w:eastAsia="Lor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معنوي</w:t>
            </w:r>
            <w:r>
              <w:rPr>
                <w:rFonts w:eastAsia="Lora" w:cs="PakType Naskh Basic" w:ascii="PakType Naskh Basic" w:hAnsi="PakType Naskh Basic"/>
                <w:b/>
                <w:kern w:val="0"/>
                <w:sz w:val="24"/>
                <w:szCs w:val="24"/>
                <w:rtl w:val="true"/>
                <w:lang w:val="fr-FR" w:eastAsia="zh-CN" w:bidi="hi-IN"/>
              </w:rPr>
              <w:t>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اسم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المؤسسة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company_name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عنوان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مقر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المؤسسة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company_address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اسم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الممثل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القانوني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ولقبه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(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عند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الاقتضاء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) (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3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) 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company_owner_name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رقم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وثيقة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الھوية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(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4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):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identifier_number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الھاتف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phone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الفاكس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fax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   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العنوان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اإللكتروني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{{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email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}}</w:t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eastAsia="Lora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2"/>
                <w:szCs w:val="22"/>
                <w:rtl w:val="true"/>
                <w:lang w:val="fr-F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{%p endif %}</w:t>
            </w:r>
          </w:p>
        </w:tc>
      </w:tr>
    </w:tbl>
    <w:p>
      <w:pPr>
        <w:pStyle w:val="LOnormal"/>
        <w:bidi w:val="1"/>
        <w:jc w:val="left"/>
        <w:rPr>
          <w:rFonts w:ascii="PakType Naskh Basic" w:hAnsi="PakType Naskh Basic" w:eastAsia="Lora" w:cs="PakType Naskh Basic"/>
          <w:sz w:val="20"/>
          <w:szCs w:val="20"/>
        </w:rPr>
      </w:pPr>
      <w:r>
        <w:rPr>
          <w:rFonts w:eastAsia="Lora" w:cs="PakType Naskh Basic" w:ascii="PakType Naskh Basic" w:hAnsi="PakType Naskh Basic"/>
          <w:sz w:val="20"/>
          <w:szCs w:val="20"/>
          <w:rtl w:val="true"/>
        </w:rPr>
      </w:r>
    </w:p>
    <w:p>
      <w:pPr>
        <w:pStyle w:val="LOnormal"/>
        <w:bidi w:val="1"/>
        <w:jc w:val="left"/>
        <w:rPr>
          <w:rFonts w:ascii="PakType Naskh Basic" w:hAnsi="PakType Naskh Basic" w:cs="PakType Naskh Basic"/>
        </w:rPr>
      </w:pPr>
      <w:r>
        <w:rPr>
          <w:rFonts w:eastAsia="Lora" w:cs="PakType Naskh Basic" w:ascii="PakType Naskh Basic" w:hAnsi="PakType Naskh Basic"/>
          <w:b/>
          <w:bCs/>
          <w:sz w:val="26"/>
          <w:szCs w:val="26"/>
        </w:rPr>
        <w:t>2</w:t>
      </w:r>
      <w:r>
        <w:rPr>
          <w:rFonts w:eastAsia="Lora" w:cs="PakType Naskh Basic" w:ascii="PakType Naskh Basic" w:hAnsi="PakType Naskh Basic"/>
          <w:b/>
          <w:bCs/>
          <w:sz w:val="26"/>
          <w:szCs w:val="26"/>
          <w:rtl w:val="true"/>
        </w:rPr>
        <w:t xml:space="preserve"> –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المعلومة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المطلوب</w:t>
      </w:r>
      <w:r>
        <w:rPr>
          <w:rFonts w:ascii="PakType Naskh Basic" w:hAnsi="PakType Naskh Basic" w:eastAsia="Lora" w:cs="PakType Naskh Basic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6"/>
          <w:sz w:val="26"/>
          <w:szCs w:val="26"/>
          <w:rtl w:val="true"/>
        </w:rPr>
        <w:t>النفاذ ٕاليها</w:t>
      </w:r>
      <w:r>
        <w:rPr>
          <w:rFonts w:eastAsia="Lora" w:cs="PakType Naskh Basic" w:ascii="PakType Naskh Basic" w:hAnsi="PakType Naskh Basic"/>
          <w:b/>
          <w:bCs/>
          <w:sz w:val="26"/>
          <w:szCs w:val="26"/>
          <w:rtl w:val="true"/>
        </w:rPr>
        <w:t>:</w:t>
      </w:r>
    </w:p>
    <w:tbl>
      <w:tblPr>
        <w:tblStyle w:val="TableNormal"/>
        <w:bidiVisual w:val="true"/>
        <w:tblW w:w="9855" w:type="dxa"/>
        <w:jc w:val="left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342"/>
        <w:gridCol w:w="3000"/>
        <w:gridCol w:w="3513"/>
      </w:tblGrid>
      <w:tr>
        <w:trPr/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الوثيقة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الھيكل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الإداري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المعني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المرجع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(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وجد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)</w:t>
            </w:r>
          </w:p>
        </w:tc>
      </w:tr>
      <w:tr>
        <w:trPr/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{{ document }}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{{ structure }}</w:t>
            </w:r>
          </w:p>
        </w:tc>
        <w:tc>
          <w:tcPr>
            <w:tcW w:w="3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{{ reference }}</w:t>
            </w:r>
          </w:p>
        </w:tc>
      </w:tr>
    </w:tbl>
    <w:p>
      <w:pPr>
        <w:pStyle w:val="LOnormal"/>
        <w:bidi w:val="1"/>
        <w:jc w:val="left"/>
        <w:rPr>
          <w:rFonts w:ascii="PakType Naskh Basic" w:hAnsi="PakType Naskh Basic" w:eastAsia="Lora" w:cs="PakType Naskh Basic"/>
          <w:b/>
          <w:b/>
          <w:sz w:val="24"/>
          <w:szCs w:val="24"/>
        </w:rPr>
      </w:pPr>
      <w:r>
        <w:rPr>
          <w:rFonts w:eastAsia="Lora" w:cs="PakType Naskh Basic" w:ascii="PakType Naskh Basic" w:hAnsi="PakType Naskh Basic"/>
          <w:b/>
          <w:sz w:val="24"/>
          <w:szCs w:val="24"/>
          <w:rtl w:val="true"/>
        </w:rPr>
      </w:r>
    </w:p>
    <w:p>
      <w:pPr>
        <w:pStyle w:val="LOnormal"/>
        <w:bidi w:val="1"/>
        <w:jc w:val="left"/>
        <w:rPr>
          <w:rFonts w:ascii="PakType Naskh Basic" w:hAnsi="PakType Naskh Basic" w:cs="PakType Naskh Basic"/>
          <w:sz w:val="24"/>
          <w:szCs w:val="24"/>
        </w:rPr>
      </w:pPr>
      <w:r>
        <w:rPr>
          <w:rFonts w:eastAsia="Lora" w:cs="PakType Naskh Basic" w:ascii="PakType Naskh Basic" w:hAnsi="PakType Naskh Basic"/>
          <w:b/>
          <w:bCs/>
          <w:sz w:val="24"/>
          <w:szCs w:val="24"/>
        </w:rPr>
        <w:t>3</w:t>
      </w:r>
      <w:r>
        <w:rPr>
          <w:rFonts w:eastAsia="Lora" w:cs="PakType Naskh Basic" w:ascii="PakType Naskh Basic" w:hAnsi="PakType Naskh Basic"/>
          <w:b/>
          <w:bCs/>
          <w:sz w:val="24"/>
          <w:szCs w:val="24"/>
          <w:rtl w:val="true"/>
        </w:rPr>
        <w:t xml:space="preserve"> – </w:t>
      </w:r>
      <w:r>
        <w:rPr>
          <w:rFonts w:ascii="PakType Naskh Basic" w:hAnsi="PakType Naskh Basic" w:eastAsia="Jomhuria" w:cs="PakType Naskh Basic"/>
          <w:b/>
          <w:b/>
          <w:bCs/>
          <w:sz w:val="24"/>
          <w:sz w:val="24"/>
          <w:szCs w:val="24"/>
          <w:rtl w:val="true"/>
        </w:rPr>
        <w:t>الصورة</w:t>
      </w:r>
      <w:r>
        <w:rPr>
          <w:rFonts w:ascii="PakType Naskh Basic" w:hAnsi="PakType Naskh Basic" w:eastAsia="Lora" w:cs="PakType Naskh Basic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4"/>
          <w:sz w:val="24"/>
          <w:szCs w:val="24"/>
          <w:rtl w:val="true"/>
        </w:rPr>
        <w:t>المطلوبة</w:t>
      </w:r>
      <w:r>
        <w:rPr>
          <w:rFonts w:ascii="PakType Naskh Basic" w:hAnsi="PakType Naskh Basic" w:eastAsia="Lora" w:cs="PakType Naskh Basic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4"/>
          <w:sz w:val="24"/>
          <w:szCs w:val="24"/>
          <w:rtl w:val="true"/>
        </w:rPr>
        <w:t>للنفاذ ٕالى</w:t>
      </w:r>
      <w:r>
        <w:rPr>
          <w:rFonts w:ascii="PakType Naskh Basic" w:hAnsi="PakType Naskh Basic" w:eastAsia="Lora" w:cs="PakType Naskh Basic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PakType Naskh Basic" w:hAnsi="PakType Naskh Basic" w:eastAsia="Jomhuria" w:cs="PakType Naskh Basic"/>
          <w:b/>
          <w:b/>
          <w:bCs/>
          <w:sz w:val="24"/>
          <w:sz w:val="24"/>
          <w:szCs w:val="24"/>
          <w:rtl w:val="true"/>
        </w:rPr>
        <w:t>المعلومة</w:t>
      </w:r>
      <w:r>
        <w:rPr>
          <w:rFonts w:eastAsia="Lora" w:cs="PakType Naskh Basic" w:ascii="PakType Naskh Basic" w:hAnsi="PakType Naskh Basic"/>
          <w:b/>
          <w:bCs/>
          <w:sz w:val="24"/>
          <w:szCs w:val="24"/>
          <w:rtl w:val="true"/>
        </w:rPr>
        <w:t xml:space="preserve">: </w:t>
      </w:r>
    </w:p>
    <w:tbl>
      <w:tblPr>
        <w:tblStyle w:val="TableNormal"/>
        <w:bidiVisual w:val="true"/>
        <w:tblW w:w="9990" w:type="dxa"/>
        <w:jc w:val="left"/>
        <w:tblInd w:w="-4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38"/>
        <w:gridCol w:w="3423"/>
        <w:gridCol w:w="883"/>
        <w:gridCol w:w="4545"/>
      </w:tblGrid>
      <w:tr>
        <w:trPr>
          <w:trHeight w:val="775" w:hRule="atLeast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>{{</w:t>
            </w:r>
            <w:r>
              <w:rPr>
                <w:rFonts w:eastAsia="Lora" w:cs="PakType Naskh Basic" w:ascii="PakType Naskh Basic" w:hAnsi="PakType Naskh Basic"/>
                <w:kern w:val="0"/>
                <w:sz w:val="12"/>
                <w:szCs w:val="12"/>
                <w:lang w:val="fr-FR" w:eastAsia="zh-CN" w:bidi="hi-IN"/>
              </w:rPr>
              <w:t xml:space="preserve"> is_on_place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 }}</w:t>
            </w:r>
          </w:p>
        </w:tc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الاطالع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المعلومة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عين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المكان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{{ </w:t>
            </w:r>
            <w:r>
              <w:rPr>
                <w:rFonts w:eastAsia="Lora" w:cs="PakType Naskh Basic" w:ascii="PakType Naskh Basic" w:hAnsi="PakType Naskh Basic"/>
                <w:kern w:val="0"/>
                <w:sz w:val="12"/>
                <w:szCs w:val="12"/>
                <w:lang w:val="fr-FR" w:eastAsia="zh-CN" w:bidi="hi-IN"/>
              </w:rPr>
              <w:t>is_e_doc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 }}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  <w:lang w:val="en-DE" w:bidi="ar-TN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الحصول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نسخة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الكترونية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المعلومة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ar-T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ar-TN"/>
              </w:rPr>
              <w:t>(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ar-TN"/>
              </w:rPr>
              <w:t xml:space="preserve">عبر منصة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en-DE" w:eastAsia="zh-CN" w:bidi="ar-TN"/>
              </w:rPr>
              <w:t>elbaladiya.tn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ar-TN"/>
              </w:rPr>
              <w:t>)</w:t>
            </w:r>
          </w:p>
        </w:tc>
      </w:tr>
      <w:tr>
        <w:trPr/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{{ </w:t>
            </w:r>
            <w:r>
              <w:rPr>
                <w:rFonts w:eastAsia="Lora" w:cs="PakType Naskh Basic" w:ascii="PakType Naskh Basic" w:hAnsi="PakType Naskh Basic"/>
                <w:kern w:val="0"/>
                <w:sz w:val="12"/>
                <w:szCs w:val="12"/>
                <w:lang w:val="fr-FR" w:eastAsia="zh-CN" w:bidi="hi-IN"/>
              </w:rPr>
              <w:t>is_printed_document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 }}</w:t>
            </w:r>
          </w:p>
        </w:tc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الحصول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نسخة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ورقية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{{ </w:t>
            </w:r>
            <w:r>
              <w:rPr>
                <w:rFonts w:eastAsia="Lora" w:cs="PakType Naskh Basic" w:ascii="PakType Naskh Basic" w:hAnsi="PakType Naskh Basic"/>
                <w:kern w:val="0"/>
                <w:sz w:val="12"/>
                <w:szCs w:val="12"/>
                <w:lang w:val="fr-FR" w:eastAsia="zh-CN" w:bidi="hi-IN"/>
              </w:rPr>
              <w:t>is_part_document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lang w:val="fr-FR" w:eastAsia="zh-CN" w:bidi="hi-IN"/>
              </w:rPr>
              <w:t xml:space="preserve"> }}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الحصول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على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مقتطفات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من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المعلومة</w:t>
            </w:r>
          </w:p>
        </w:tc>
      </w:tr>
    </w:tbl>
    <w:p>
      <w:pPr>
        <w:pStyle w:val="LOnormal"/>
        <w:bidi w:val="1"/>
        <w:jc w:val="left"/>
        <w:rPr>
          <w:rFonts w:ascii="PakType Naskh Basic" w:hAnsi="PakType Naskh Basic" w:eastAsia="Lora" w:cs="PakType Naskh Basic"/>
          <w:b/>
          <w:b/>
          <w:sz w:val="24"/>
          <w:szCs w:val="24"/>
        </w:rPr>
      </w:pPr>
      <w:r>
        <w:rPr>
          <w:rFonts w:eastAsia="Lora" w:cs="PakType Naskh Basic" w:ascii="PakType Naskh Basic" w:hAnsi="PakType Naskh Basic"/>
          <w:b/>
          <w:sz w:val="24"/>
          <w:szCs w:val="24"/>
          <w:rtl w:val="true"/>
        </w:rPr>
      </w:r>
    </w:p>
    <w:tbl>
      <w:tblPr>
        <w:tblStyle w:val="TableNormal"/>
        <w:bidiVisual w:val="true"/>
        <w:tblW w:w="10035" w:type="dxa"/>
        <w:jc w:val="left"/>
        <w:tblInd w:w="-48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035"/>
      </w:tblGrid>
      <w:tr>
        <w:trPr/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center"/>
              <w:rPr>
                <w:rFonts w:ascii="PakType Naskh Basic" w:hAnsi="PakType Naskh Basic" w:cs="PakType Naskh Basic"/>
                <w:b/>
                <w:b/>
                <w:bCs/>
              </w:rPr>
            </w:pPr>
            <w:r>
              <w:rPr>
                <w:rFonts w:ascii="PakType Naskh Basic" w:hAnsi="PakType Naskh Basic" w:eastAsia="Jomhuri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>خاص</w:t>
            </w:r>
            <w:r>
              <w:rPr>
                <w:rFonts w:ascii="PakType Naskh Basic" w:hAnsi="PakType Naskh Basic" w:eastAsia="Lor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bCs/>
                <w:kern w:val="0"/>
                <w:sz w:val="20"/>
                <w:sz w:val="20"/>
                <w:szCs w:val="20"/>
                <w:rtl w:val="true"/>
                <w:lang w:val="fr-FR" w:eastAsia="zh-CN" w:bidi="hi-IN"/>
              </w:rPr>
              <w:t>ب</w:t>
            </w:r>
            <w:r>
              <w:rPr>
                <w:rFonts w:ascii="PakType Naskh Basic" w:hAnsi="PakType Naskh Basic" w:eastAsia="Jomhuri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>المكلف</w:t>
            </w:r>
            <w:r>
              <w:rPr>
                <w:rFonts w:ascii="PakType Naskh Basic" w:hAnsi="PakType Naskh Basic" w:eastAsia="Lor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>بالنفاذ ٕالى</w:t>
            </w:r>
            <w:r>
              <w:rPr>
                <w:rFonts w:ascii="PakType Naskh Basic" w:hAnsi="PakType Naskh Basic" w:eastAsia="Lor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>المعلومة</w:t>
            </w:r>
            <w:r>
              <w:rPr>
                <w:rFonts w:ascii="PakType Naskh Basic" w:hAnsi="PakType Naskh Basic" w:eastAsia="Lora" w:cs="PakType Naskh Basic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fr-FR" w:eastAsia="zh-CN" w:bidi="hi-IN"/>
              </w:rPr>
              <w:t xml:space="preserve"> </w:t>
            </w:r>
          </w:p>
        </w:tc>
      </w:tr>
      <w:tr>
        <w:trPr/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Jomhuria"/>
              </w:rPr>
            </w:pPr>
            <w:r>
              <w:rPr>
                <w:rFonts w:eastAsia="Jomhuria" w:cs="Arial"/>
                <w:kern w:val="0"/>
                <w:sz w:val="22"/>
                <w:szCs w:val="22"/>
                <w:rtl w:val="true"/>
                <w:lang w:val="fr-F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المرجع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بالسجل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الخاص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بمتابعة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مطالب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النفاذ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إلى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الوثائق الإدارية </w:t>
            </w:r>
            <w:r>
              <w:rPr>
                <w:rFonts w:eastAsia="Jomhuri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 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............................................................................................................................................................</w:t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أحيل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المطلب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إلى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 xml:space="preserve">:......................................................................................................................................... ................................................. </w:t>
            </w:r>
            <w:r>
              <w:rPr>
                <w:rFonts w:ascii="PakType Naskh Basic" w:hAnsi="PakType Naskh Basic" w:eastAsia="Jomhuri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بتاريخ</w:t>
            </w:r>
            <w:r>
              <w:rPr>
                <w:rFonts w:ascii="PakType Naskh Basic" w:hAnsi="PakType Naskh Basic" w:eastAsia="Lora" w:cs="PakType Naskh Basic"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eastAsia="Lora" w:cs="PakType Naskh Basic" w:ascii="PakType Naskh Basic" w:hAnsi="PakType Naskh Basic"/>
                <w:kern w:val="0"/>
                <w:sz w:val="24"/>
                <w:szCs w:val="24"/>
                <w:rtl w:val="true"/>
                <w:lang w:val="fr-FR" w:eastAsia="zh-CN" w:bidi="hi-IN"/>
              </w:rPr>
              <w:t>........................................................</w:t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right"/>
              <w:rPr>
                <w:rFonts w:ascii="PakType Naskh Basic" w:hAnsi="PakType Naskh Basic" w:cs="PakType Naskh Basic"/>
                <w:sz w:val="24"/>
                <w:szCs w:val="24"/>
              </w:rPr>
            </w:pPr>
            <w:r>
              <w:rPr>
                <w:rFonts w:eastAsia="Arial" w:cs="PakType Naskh Basic" w:ascii="PakType Naskh Basic" w:hAnsi="PakType Naskh Basic"/>
                <w:kern w:val="0"/>
                <w:sz w:val="22"/>
                <w:szCs w:val="22"/>
                <w:rtl w:val="true"/>
                <w:lang w:val="fr-FR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bidi w:val="1"/>
              <w:spacing w:lineRule="auto" w:line="240" w:before="0" w:after="0"/>
              <w:jc w:val="right"/>
              <w:rPr>
                <w:rFonts w:ascii="PakType Naskh Basic" w:hAnsi="PakType Naskh Basic" w:cs="PakType Naskh Basic"/>
              </w:rPr>
            </w:pP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الإمضاء</w:t>
            </w:r>
            <w:r>
              <w:rPr>
                <w:rFonts w:ascii="PakType Naskh Basic" w:hAnsi="PakType Naskh Basic" w:eastAsia="Lor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  <w:r>
              <w:rPr>
                <w:rFonts w:ascii="PakType Naskh Basic" w:hAnsi="PakType Naskh Basic" w:eastAsia="Jomhuri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>والختم</w:t>
            </w:r>
            <w:r>
              <w:rPr>
                <w:rFonts w:ascii="PakType Naskh Basic" w:hAnsi="PakType Naskh Basic" w:eastAsia="Lora" w:cs="PakType Naskh Basic"/>
                <w:b/>
                <w:b/>
                <w:kern w:val="0"/>
                <w:sz w:val="24"/>
                <w:sz w:val="24"/>
                <w:szCs w:val="24"/>
                <w:rtl w:val="true"/>
                <w:lang w:val="fr-FR" w:eastAsia="zh-CN" w:bidi="hi-IN"/>
              </w:rPr>
              <w:t xml:space="preserve"> </w:t>
            </w:r>
          </w:p>
        </w:tc>
      </w:tr>
    </w:tbl>
    <w:p>
      <w:pPr>
        <w:pStyle w:val="Normal"/>
        <w:rPr>
          <w:lang w:val="en-D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1440" w:footer="388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kType Naskh Basic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bidi w:val="1"/>
      <w:jc w:val="left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1"/>
      <w:jc w:val="left"/>
      <w:rPr>
        <w:rFonts w:cs="Arial"/>
        <w:szCs w:val="22"/>
        <w:lang w:val="de-DE" w:bidi="ar-TN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-695960</wp:posOffset>
          </wp:positionH>
          <wp:positionV relativeFrom="paragraph">
            <wp:posOffset>241935</wp:posOffset>
          </wp:positionV>
          <wp:extent cx="1219200" cy="39624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Cs w:val="22"/>
        <w:rtl w:val="true"/>
        <w:lang w:val="de-DE" w:bidi="ar-TN"/>
      </w:rPr>
      <w:br/>
    </w:r>
  </w:p>
  <w:p>
    <w:pPr>
      <w:pStyle w:val="Header"/>
      <w:bidi w:val="1"/>
      <w:jc w:val="left"/>
      <w:rPr>
        <w:rFonts w:cs="Arial"/>
        <w:szCs w:val="22"/>
        <w:lang w:val="de-DE" w:bidi="ar-TN"/>
      </w:rPr>
    </w:pPr>
    <w:r>
      <w:rPr>
        <w:rFonts w:cs="Arial"/>
        <w:szCs w:val="22"/>
        <w:rtl w:val="true"/>
        <w:lang w:val="de-DE" w:bidi="ar-TN"/>
      </w:rPr>
      <w:t xml:space="preserve">                       </w:t>
    </w:r>
    <w:r>
      <w:rPr>
        <w:rFonts w:cs="Arial"/>
        <w:szCs w:val="22"/>
        <w:rtl w:val="true"/>
        <w:lang w:val="de-DE" w:bidi="ar-TN"/>
      </w:rPr>
      <w:t xml:space="preserve">مطلب مقدم عبر منصة </w:t>
    </w:r>
    <w:r>
      <w:rPr>
        <w:rFonts w:cs="Arial"/>
        <w:szCs w:val="22"/>
        <w:rtl w:val="true"/>
        <w:lang w:val="en-DE" w:bidi="ar-TN"/>
      </w:rPr>
      <w:t xml:space="preserve">البلدية الرقمية </w:t>
    </w:r>
    <w:r>
      <w:rPr>
        <w:rFonts w:cs="Arial"/>
        <w:szCs w:val="22"/>
        <w:lang w:val="en-DE" w:bidi="ar-TN"/>
      </w:rPr>
      <w:t>elbaladiya.tn</w:t>
    </w:r>
    <w:r>
      <w:rPr>
        <w:rFonts w:cs="Arial"/>
        <w:szCs w:val="22"/>
        <w:rtl w:val="true"/>
        <w:lang w:val="en-DE" w:bidi="ar-TN"/>
      </w:rPr>
      <w:t xml:space="preserve"> </w:t>
    </w:r>
    <w:r>
      <w:rPr>
        <w:rFonts w:cs="Arial"/>
        <w:szCs w:val="22"/>
        <w:rtl w:val="true"/>
        <w:lang w:val="en-DE" w:bidi="ar-TN"/>
      </w:rPr>
      <w:t xml:space="preserve">بتاريخ  </w:t>
    </w:r>
    <w:r>
      <w:rPr>
        <w:rFonts w:cs="Arial"/>
        <w:szCs w:val="22"/>
        <w:rtl w:val="true"/>
        <w:lang w:val="en-DE" w:bidi="ar-TN"/>
      </w:rPr>
      <w:t xml:space="preserve">{{ </w:t>
    </w:r>
    <w:r>
      <w:rPr>
        <w:rFonts w:cs="Arial"/>
        <w:szCs w:val="22"/>
        <w:lang w:val="en-DE" w:bidi="ar-TN"/>
      </w:rPr>
      <w:t>date</w:t>
    </w:r>
    <w:r>
      <w:rPr>
        <w:rFonts w:cs="Arial"/>
        <w:szCs w:val="22"/>
        <w:rtl w:val="true"/>
        <w:lang w:val="en-DE" w:bidi="ar-TN"/>
      </w:rPr>
      <w:t xml:space="preserve"> }}</w:t>
    </w:r>
  </w:p>
  <w:p>
    <w:pPr>
      <w:pStyle w:val="Header"/>
      <w:bidi w:val="1"/>
      <w:jc w:val="right"/>
      <w:rPr>
        <w:rFonts w:cs="Arial"/>
        <w:szCs w:val="22"/>
        <w:lang w:val="de-DE" w:bidi="ar-TN"/>
      </w:rPr>
    </w:pPr>
    <w:r>
      <w:rPr>
        <w:rFonts w:cs="Arial"/>
        <w:szCs w:val="22"/>
        <w:rtl w:val="true"/>
        <w:lang w:val="de-DE" w:bidi="ar-T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013713"/>
    <w:rPr>
      <w:rFonts w:cs="Mangal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EntteCar"/>
    <w:uiPriority w:val="99"/>
    <w:unhideWhenUsed/>
    <w:rsid w:val="0001371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2</Pages>
  <Words>226</Words>
  <Characters>1447</Characters>
  <CharactersWithSpaces>1705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2022-12-04T22:14:00Z</dcterms:created>
  <dc:creator/>
  <dc:description/>
  <dc:language>en-US</dc:language>
  <cp:lastModifiedBy/>
  <dcterms:modified xsi:type="dcterms:W3CDTF">2022-12-05T15:52:02Z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