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Test Document (DOCX)</w:t>
      </w:r>
    </w:p>
    <w:p>
      <w:r>
        <w:t>This is a sample DOCX document created for testing purposes. It is intentionally written in clear paragraphs to allow easy inspection of how the text is split into chunks.</w:t>
      </w:r>
    </w:p>
    <w:p>
      <w:r>
        <w:t>Second paragraph: You should see that the same indexing script can handle both PDF and DOCX files without any code changes. This confirms that the document loading and preprocessing steps are correct.</w:t>
      </w:r>
    </w:p>
    <w:p>
      <w:r>
        <w:t>Final paragraph: After running the script, check the document_chunks table to confirm that multiple rows were inserted and that the split_strategy column is set to fixed_overlap.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