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דוגמא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לשאלת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ייצוג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נתונים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חברת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תעופה</w:t>
      </w:r>
      <w:r w:rsidDel="00000000" w:rsidR="00000000" w:rsidRPr="00000000">
        <w:rPr>
          <w:b w:val="1"/>
          <w:u w:val="single"/>
          <w:rtl w:val="1"/>
        </w:rPr>
        <w:t xml:space="preserve">ֵ</w:t>
      </w:r>
      <w:r w:rsidDel="00000000" w:rsidR="00000000" w:rsidRPr="00000000">
        <w:rPr>
          <w:b w:val="1"/>
          <w:u w:val="single"/>
          <w:rtl w:val="0"/>
        </w:rPr>
        <w:t xml:space="preserve">ֵ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0" w:firstLine="0"/>
        <w:jc w:val="left"/>
        <w:rPr>
          <w:b w:val="1"/>
          <w:u w:val="singl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דרישות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המערכת</w:t>
      </w:r>
    </w:p>
    <w:p w:rsidR="00000000" w:rsidDel="00000000" w:rsidP="00000000" w:rsidRDefault="00000000" w:rsidRPr="00000000" w14:paraId="00000004">
      <w:pPr>
        <w:bidi w:val="1"/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דיילים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שהוסמכו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ומיועדות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לשילוח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</w:p>
    <w:p w:rsidR="00000000" w:rsidDel="00000000" w:rsidP="00000000" w:rsidRDefault="00000000" w:rsidRPr="00000000" w14:paraId="0000000C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כיתבו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הקפידו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.ֵ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הישויות</w:t>
      </w:r>
      <w:r w:rsidDel="00000000" w:rsidR="00000000" w:rsidRPr="00000000">
        <w:rPr>
          <w:rtl w:val="1"/>
        </w:rPr>
        <w:t xml:space="preserve"> (1:1, 1: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ונמקו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constraints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וטייסים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איזנתם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שילפו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פיספוסים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ששובצו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לבנקוק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שילפו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עצירות</w:t>
      </w:r>
    </w:p>
    <w:p w:rsidR="00000000" w:rsidDel="00000000" w:rsidP="00000000" w:rsidRDefault="00000000" w:rsidRPr="00000000" w14:paraId="0000001B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תשובה</w:t>
      </w:r>
      <w:r w:rsidDel="00000000" w:rsidR="00000000" w:rsidRPr="00000000">
        <w:rPr>
          <w:b w:val="1"/>
          <w:u w:val="single"/>
          <w:rtl w:val="0"/>
        </w:rPr>
        <w:t xml:space="preserve">ֵ</w:t>
      </w:r>
    </w:p>
    <w:p w:rsidR="00000000" w:rsidDel="00000000" w:rsidP="00000000" w:rsidRDefault="00000000" w:rsidRPr="00000000" w14:paraId="00000025">
      <w:pPr>
        <w:bidi w:val="1"/>
        <w:ind w:left="72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CREATE TABLE Countries (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country_id INT AUTO_INCREMENT PRIMARY KEY,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country_name VARCHAR(100) NOT NULL,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iso_code CHAR(2) NOT NULL UNIQUE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CREATE TABLE Airports (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airport_id INT AUTO_INCREMENT PRIMARY KEY,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country_id INT NOT NULL,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airport_name VARCHAR(120) NOT NULL,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city_name VARCHAR(100) NOT NULL,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iata_code CHAR(3) NOT NULL UNIQUE,   #jfk, tlv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(country_id) REFERENCES Countries (country_id)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CREATE TABLE AircraftModels (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model_id INT AUTO_INCREMENT PRIMARY KEY,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model_name VARCHAR(100) NOT NULL,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manufacturer VARCHAR(100),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capacity INT NOT NULL CHECK (capacity &gt; 0),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cruise_speed_kmh INT NOT NULL CHECK (cruise_speed_kmh &gt; 0)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CREATE TABLE Aircrafts (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aircraft_id INT AUTO_INCREMENT PRIMARY KEY,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model_id INT NOT NULL,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registration_code VARCHAR(20) NOT NULL UNIQUE,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(model_id) REFERENCES AircraftModels(model_id)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CREATE TABLE AircraftPurposes (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purpose_id INT AUTO_INCREMENT PRIMARY KEY,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purpose_name VARCHAR(50) NOT NULL  #Passenger, Cargo, Mixed ect.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CREATE TABLE AircraftPurposeAssignment (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aircraft_id INT NOT NULL,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purpose_id INT NOT NULL,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PRIMARY KEY (aircraft_id, purpose_id),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(aircraft_id) REFERENCES Aircrafts(aircraft_id),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(purpose_id) REFERENCES AircraftPurposes(purpose_id)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CREATE TABLE CrewRoles (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role_id INT AUTO_INCREMENT PRIMARY KEY,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role_name VARCHAR(50) NOT NULL      #ֵPilot, Flight Attendant, Flight Engineer...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CREATE TABLE CrewMembers (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crew_member_id INT AUTO_INCREMENT PRIMARY KEY,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first_name VARCHAR(50) NOT NULL,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last_name VARCHAR(50) NOT NULL,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role_id INT NOT NULL,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(role_id) REFERENCES CrewRoles(role_id)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CREATE TABLE PilotCertifications (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crew_member_id INT NOT NULL,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model_id INT NOT NULL,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PRIMARY KEY (crew_member_id, model_id),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(crew_member_id) REFERENCES CrewMembers(crew_member_id),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(model_id) REFERENCES AircraftModels(model_id)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CREATE TABLE Routes (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origin_airport_id INT NOT NULL,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destination_airport_id INT NOT NULL,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distance_km INT NOT NULL CHECK (distance_km &gt; 0),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PRIMARY KEY (origin_airport_id, destination_airport_id),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(origin_airport_id) REFERENCES Airports(airport_id),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(destination_airport_id) REFERENCES Airports(airport_id)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CREATE TABLE Flights (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flight_id INT AUTO_INCREMENT PRIMARY KEY,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aircraft_id INT NOT NULL,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origin_airport_id INT NOT NULL,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destination_airport_id INT NOT NULL,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departure_time DATETIME NOT NULL,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arrival_time DATETIME NOT NULL,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continuation_flight_id INT NULL,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(aircraft_id) REFERENCES Aircrafts(aircraft_id),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(origin_airport_id) REFERENCES Airports(airport_id),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(destination_airport_id) REFERENCES Airports(airport_id),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(continuation_flight_id) REFERENCES Flights(flight_id),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CHECK (arrival_time &gt; departure_time)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CREATE TABLE FlightCrew (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flight_id INT NOT NULL,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crew_member_idֵ INT NOT NULL,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role_id INT NOT NULL,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PRIMARY KEY (flight_id, crew_member_id),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(flight_id) REFERENCES Flights(flight_id),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(crew_member_id) REFERENCES CrewMembers(crew_member_id),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(role_id) REFERENCES CrewRoles (role_id)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ind w:left="72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ind w:left="72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98">
      <w:pPr>
        <w:bidi w:val="1"/>
        <w:ind w:left="0" w:firstLine="0"/>
        <w:jc w:val="left"/>
        <w:rPr>
          <w:b w:val="1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ישויות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Airports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).</w:t>
        <w:br w:type="textWrapping"/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AircraftModels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Aircrafts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CrewRoles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CrewMembers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PilotCertifications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לדגמי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FlightCrew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PilotFlightHours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AircraftPurposes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מטען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AircraftPurposeAssignment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לייעודים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ייצגנו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cities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ייצגנו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airport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iata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Airports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המזהים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- (3)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ונחיתה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DATETIME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capacity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cruise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speed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kmh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בסכמה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שעיצבתי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זנב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לרבות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PilotCertifications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FlightCrew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AircraftPurposeAssignment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airport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בינלאומית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AircraftPurposeAssignment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דגמי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PilotCertifications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FlightCrew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FlightCrew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הקצאה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שעיצבתי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הישויות</w:t>
      </w:r>
      <w:r w:rsidDel="00000000" w:rsidR="00000000" w:rsidRPr="00000000">
        <w:rPr>
          <w:rtl w:val="1"/>
        </w:rPr>
        <w:t xml:space="preserve">ֵ.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PilotCertifications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FlightCrew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לייעודים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מטען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כטיסת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6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במגבלות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constraints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החיוניים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כייחודי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ומבטיחים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השיבוצים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PilotCertifications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FlightCrew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מוטמעים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constraints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1 – </w:t>
      </w: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לכולם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2 – </w:t>
      </w:r>
      <w:r w:rsidDel="00000000" w:rsidR="00000000" w:rsidRPr="00000000">
        <w:rPr>
          <w:b w:val="1"/>
          <w:rtl w:val="1"/>
        </w:rPr>
        <w:t xml:space="preserve">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טבלאות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נפרדות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Pilots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OtherCrew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CrewMembers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CrewRoles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CrewMembers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ההסמכות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לדגמי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PilotCertifications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FlightCrew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FlightCrew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Flights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CrewRoles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PilotCertifications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להטיס</w:t>
      </w:r>
      <w:r w:rsidDel="00000000" w:rsidR="00000000" w:rsidRPr="00000000">
        <w:rPr>
          <w:rtl w:val="1"/>
        </w:rPr>
        <w:t xml:space="preserve">”,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FlightCrew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Flights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CrewMembers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D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1 – </w:t>
      </w: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Aircrafts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יתרונות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).</w:t>
        <w:br w:type="textWrapping"/>
        <w:t xml:space="preserve"> </w:t>
      </w:r>
      <w:r w:rsidDel="00000000" w:rsidR="00000000" w:rsidRPr="00000000">
        <w:rPr>
          <w:i w:val="1"/>
          <w:rtl w:val="1"/>
        </w:rPr>
        <w:t xml:space="preserve">חסרונות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מטען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2 – </w:t>
      </w: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AircraftPurposeAssignment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דרימליינר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ארטר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הגמישות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בשאילתות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בחירה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AircraftPurposeAssignment</w:t>
      </w:r>
      <w:r w:rsidDel="00000000" w:rsidR="00000000" w:rsidRPr="00000000">
        <w:rPr>
          <w:rtl w:val="1"/>
        </w:rPr>
        <w:t xml:space="preserve">).</w:t>
        <w:br w:type="textWrapping"/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התפעולית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D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האיזון</w:t>
      </w:r>
      <w:r w:rsidDel="00000000" w:rsidR="00000000" w:rsidRPr="00000000">
        <w:rPr>
          <w:rtl w:val="1"/>
        </w:rPr>
        <w:t xml:space="preserve">ֵ </w:t>
      </w:r>
      <w:r w:rsidDel="00000000" w:rsidR="00000000" w:rsidRPr="00000000">
        <w:rPr>
          <w:rtl w:val="1"/>
        </w:rPr>
        <w:t xml:space="preserve">הושג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PilotCertifications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משמעי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מטוסים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אבסורדי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רגולטורית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FlightCrew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ששובצו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שהוקצו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ושאילתות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שהוטמעו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ההסמכות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הבטיחותית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והמקצועית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ההסמכות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בטריגרים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FlightCrew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בטיסה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שמבטיחים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התפעוליים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PilotFlights AS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fc.crew_member_id AS pilot_id,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f.flight_id,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f.origin_airport_id,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f.destination_airport_id,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f.departure_time,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f.arrival_time,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a.model_id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FlightCrew AS fc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CrewRoles AS cr ON cr.role_id = fc.role_id AND cr.role_name = 'Pilot'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Flights AS f ON f.flight_id = fc.flight_id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Aircrafts AS a ON a.aircraft_id = f.aircraft_id;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Find "missed connections" using the view once (prev) and again (next)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prev.pilot_id,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cm.first_name,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cm.last_name,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prev.flight_id AS prev_flight_id,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ap_prev.iata_code AS prev_arrival_airport,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prev.arrival_time AS prev_arrival_time,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next.flight_id AS next_flight_id,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ap_next.iata_code AS next_origin_airport,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next.departure_time AS next_departure_time, # Hours available between flights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ROUND(TIMESTAMPDIFF(MINUTE, prev.arrival_time, next.departure_time) / 60.0, 2) AS hours_available,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Hours required based on route distance and next aircraft model cruise speed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ROUND(r.distance_km / am.cruise_speed_kmh, 2) AS hours_required, # Shortfall (positive means “missed connection” risk)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ROUND((r.distance_km / am.cruise_speed_kmh) - (TIMESTAMPDIFF(MINUTE, prev.arrival_time, next.departure_time) / 60.0), 2) AS shortfall_hours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PilotFlights AS prev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PilotFlights AS next ON next.pilot_id = prev.pilot_id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AND next.departure_time &gt; prev.arrival_time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Ensure adjacency: the next flight is the earliest one after prev.arrival_time for this pilot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AND next.departure_time = (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SELECT MIN(pf2.departure_time)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FROM PilotFlights AS pf2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WHERE pf2.pilot_id = prev.pilot_id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AND pf2.departure_time &gt; prev.arrival_time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Routes AS r ON r.origin_airport_id = prev.destination_airport_id AND r.destination_airport_id = next.origin_airport_id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Airports AS ap_prev ON ap_prev.airport_id = prev.destination_airport_id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Airports AS ap_next ON ap_next.airport_id = next.origin_airport_id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CrewMembers AS cm ON cm.crew_member_id = prev.pilot_id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AircraftModels AS am ON am.model_id = next.model_id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next.departure_time &gt; NOW()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AND (r.distance_km / am.cruise_speed_kmh) &gt; (TIMESTAMPDIFF(MINUTE, prev.arrival_time, next.departure_time) / 60.0)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shortfall_hours DESC, next.departure_time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v_direct AS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SELECT f1.origin_airport_id AS origin_id,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f1.destination_airport_id AS dest_id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Flights AS f1;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v_one_stop AS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f1.origin_airport_id AS origin_id,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f2.destination_airport_id AS dest_id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Flights AS f1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Flights AS f2 ON f1.destination_airport_id=f2.origin_airport_id;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VIEW v_two_stops AS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f1.origin_airport_id AS origin_id,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f3.destination_airport_id AS dest_id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Flights AS f1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Flights AS f2 ON f1.destination_airport_id=f2.origin_airport_id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Flights AS f3 ON f2.destination_airport_id=f3.origin_airport_id;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ap_from.iata_code AS origin_iata,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ap_to.iata_code AS destination_iata,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CASE p.min_stops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WHEN 0 THEN 'Direct flight'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WHEN 1 THEN 'One stop'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WHEN 2 THEN 'Two stops'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END AS connection_type,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p.min_stops AS stops_count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SELECT origin_id,dest_id,MIN(stops) AS min_stops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FROM (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d.origin_id,d.dest_id,0 AS stops FROM v_direct AS d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o.origin_id,o.dest_id,1 AS stops FROM v_one_stop AS o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t.origin_id,t.dest_id,2 AS stops FROM v_two_stops AS t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) AS all_paths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WHERE origin_id&lt;&gt;dest_id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GROUP BY origin_id,dest_id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 AS p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Airports AS ap_from ON ap_from.airport_id=p.origin_id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Airports AS ap_to ON ap_to.airport_id=p.dest_id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p.min_stops,ap_from.city_name,ap_from.iata_code,ap_to.city_name,ap_to.iata_code;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Omri Naftali" w:id="0" w:date="2025-08-21T06:56:04Z"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לאישור</w:t>
      </w:r>
    </w:p>
  </w:comment>
  <w:comment w:author="Omri Naftali" w:id="1" w:date="2025-08-26T06:20:23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