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739B7F" w14:textId="77777777" w:rsidR="0022211E" w:rsidRPr="0022211E" w:rsidRDefault="00F63606" w:rsidP="00F63606">
      <w:pPr>
        <w:bidi w:val="0"/>
        <w:jc w:val="center"/>
        <w:rPr>
          <w:sz w:val="36"/>
          <w:szCs w:val="36"/>
        </w:rPr>
      </w:pPr>
      <w:r w:rsidRPr="0022211E">
        <w:rPr>
          <w:sz w:val="32"/>
          <w:szCs w:val="32"/>
        </w:rPr>
        <w:t xml:space="preserve">CS236781: </w:t>
      </w:r>
      <w:r w:rsidR="0022211E" w:rsidRPr="0022211E">
        <w:rPr>
          <w:sz w:val="32"/>
          <w:szCs w:val="32"/>
        </w:rPr>
        <w:t>Deep Learning on Computational Accelerators</w:t>
      </w:r>
    </w:p>
    <w:p w14:paraId="402A8372" w14:textId="0E8FC77C" w:rsidR="00F63606" w:rsidRPr="00D0276F" w:rsidRDefault="00F63606" w:rsidP="00F63606">
      <w:pPr>
        <w:bidi w:val="0"/>
        <w:jc w:val="center"/>
        <w:rPr>
          <w:sz w:val="24"/>
          <w:szCs w:val="24"/>
        </w:rPr>
      </w:pPr>
    </w:p>
    <w:p w14:paraId="3CE4A9ED" w14:textId="41D76CC2" w:rsidR="00D0276F" w:rsidRPr="00854E50" w:rsidRDefault="00D0276F" w:rsidP="00D0276F">
      <w:pPr>
        <w:bidi w:val="0"/>
        <w:jc w:val="center"/>
        <w:rPr>
          <w:sz w:val="36"/>
          <w:szCs w:val="36"/>
        </w:rPr>
      </w:pPr>
      <w:r w:rsidRPr="00854E50">
        <w:rPr>
          <w:sz w:val="36"/>
          <w:szCs w:val="36"/>
        </w:rPr>
        <w:t>Detect Atrial Fibrillation using long short-term memory networks (LSTM) with RR interval signals</w:t>
      </w:r>
    </w:p>
    <w:p w14:paraId="30EFCD7E" w14:textId="77777777" w:rsidR="00F63606" w:rsidRDefault="00F63606">
      <w:pPr>
        <w:bidi w:val="0"/>
      </w:pPr>
    </w:p>
    <w:p w14:paraId="44FF0152" w14:textId="77777777" w:rsidR="00F63606" w:rsidRDefault="00F63606" w:rsidP="000E5E22">
      <w:pPr>
        <w:ind w:left="360" w:hanging="360"/>
      </w:pPr>
    </w:p>
    <w:p w14:paraId="66F2C402" w14:textId="77777777" w:rsidR="00F63606" w:rsidRDefault="00F63606">
      <w:pPr>
        <w:bidi w:val="0"/>
        <w:rPr>
          <w:rFonts w:ascii="Arial" w:eastAsia="Times New Roman" w:hAnsi="Arial" w:cs="Arial"/>
          <w:b/>
          <w:bCs/>
          <w:kern w:val="36"/>
          <w:sz w:val="36"/>
          <w:szCs w:val="40"/>
        </w:rPr>
      </w:pPr>
      <w:r>
        <w:br w:type="page"/>
      </w:r>
    </w:p>
    <w:p w14:paraId="538A0366" w14:textId="3A01825C" w:rsidR="009C0A15" w:rsidRDefault="000E5E22" w:rsidP="00F63606">
      <w:pPr>
        <w:pStyle w:val="11"/>
        <w:numPr>
          <w:ilvl w:val="0"/>
          <w:numId w:val="1"/>
        </w:numPr>
      </w:pPr>
      <w:r>
        <w:lastRenderedPageBreak/>
        <w:t>Abstract</w:t>
      </w:r>
    </w:p>
    <w:p w14:paraId="111012D1" w14:textId="40FE23EE" w:rsidR="00D264A5" w:rsidRDefault="00EC45C4" w:rsidP="002D0053">
      <w:pPr>
        <w:bidi w:val="0"/>
      </w:pPr>
      <w:r>
        <w:t xml:space="preserve">Atrial fibrillation (AF), permanent or intermittent (paroxysmal AF) is a heart arrhythmia which affects a large population worldwide. </w:t>
      </w:r>
      <w:r w:rsidR="002D0053">
        <w:t>Correct diagnosis of this heart condition is essential to enable treatment and prevent strokes. In this work we want to explore machine learning methods to identify and classify this arrhythmia. This report is based on a study that aims to detect Atrial fibrillation using long short-term memory network (LSTM) with RR interval signals</w:t>
      </w:r>
      <w:r w:rsidR="00D264A5">
        <w:t>,</w:t>
      </w:r>
      <w:r w:rsidR="002D0053">
        <w:t xml:space="preserve"> </w:t>
      </w:r>
      <w:r w:rsidR="00D264A5">
        <w:t>which was trained and tested with data from the MIT-BIH Atrial fibrillation Database. We aim to improve the studies model by adding a soft attention layer which will focus on relevant features of the LSTM output. Our system achieved 83.4% accuracy with the baseline model and 81.3% accuracy with the modified model.</w:t>
      </w:r>
    </w:p>
    <w:p w14:paraId="1ADF1195" w14:textId="6F062D04" w:rsidR="000E5E22" w:rsidRPr="009C0A15" w:rsidRDefault="000E5E22" w:rsidP="000E5E22">
      <w:pPr>
        <w:pStyle w:val="11"/>
        <w:numPr>
          <w:ilvl w:val="0"/>
          <w:numId w:val="1"/>
        </w:numPr>
      </w:pPr>
      <w:r>
        <w:t>Intro</w:t>
      </w:r>
    </w:p>
    <w:p w14:paraId="095244C6" w14:textId="77777777" w:rsidR="000E5E22" w:rsidRPr="000E5E22" w:rsidRDefault="000E5E22" w:rsidP="000E5E22">
      <w:pPr>
        <w:pStyle w:val="af2"/>
        <w:numPr>
          <w:ilvl w:val="0"/>
          <w:numId w:val="4"/>
        </w:numPr>
        <w:bidi w:val="0"/>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shd w:val="clear" w:color="auto" w:fill="FFFFFF"/>
        </w:rPr>
      </w:pPr>
    </w:p>
    <w:p w14:paraId="0ECD9E4A" w14:textId="77777777" w:rsidR="000E5E22" w:rsidRPr="000E5E22" w:rsidRDefault="000E5E22" w:rsidP="000E5E22">
      <w:pPr>
        <w:pStyle w:val="af2"/>
        <w:numPr>
          <w:ilvl w:val="0"/>
          <w:numId w:val="4"/>
        </w:numPr>
        <w:bidi w:val="0"/>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shd w:val="clear" w:color="auto" w:fill="FFFFFF"/>
        </w:rPr>
      </w:pPr>
    </w:p>
    <w:p w14:paraId="3793AE41" w14:textId="34251CC6" w:rsidR="00C21729" w:rsidRPr="00F63606" w:rsidRDefault="00C21729" w:rsidP="000E5E22">
      <w:pPr>
        <w:pStyle w:val="2"/>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t>Problem Domain</w:t>
      </w:r>
    </w:p>
    <w:p w14:paraId="6D196D5A" w14:textId="42D67001" w:rsidR="003304BE" w:rsidRPr="00F92EC6" w:rsidRDefault="000C27A5" w:rsidP="00C21729">
      <w:pPr>
        <w:bidi w:val="0"/>
        <w:rPr>
          <w:color w:val="000000"/>
          <w:shd w:val="clear" w:color="auto" w:fill="FFFFFF"/>
        </w:rPr>
      </w:pPr>
      <w:r w:rsidRPr="00F92EC6">
        <w:rPr>
          <w:rFonts w:cstheme="minorHAnsi"/>
          <w:color w:val="202122"/>
          <w:shd w:val="clear" w:color="auto" w:fill="FFFFFF"/>
        </w:rPr>
        <w:t>Atrial fibrillation (AF)</w:t>
      </w:r>
      <w:r w:rsidR="003304BE" w:rsidRPr="00F92EC6">
        <w:rPr>
          <w:rFonts w:ascii="Verdana" w:hAnsi="Verdana"/>
          <w:color w:val="222222"/>
          <w:shd w:val="clear" w:color="auto" w:fill="FFFFFF"/>
        </w:rPr>
        <w:t xml:space="preserve"> </w:t>
      </w:r>
      <w:r w:rsidR="003304BE" w:rsidRPr="00F92EC6">
        <w:rPr>
          <w:rFonts w:cstheme="minorHAnsi"/>
          <w:color w:val="202122"/>
          <w:shd w:val="clear" w:color="auto" w:fill="FFFFFF"/>
        </w:rPr>
        <w:t>is one of the most common types of arrhythmias, which are irregular heart rhythms [1]. AF occurs when the upper chambers of the heart (atria) beat out of rhythm and as a result, blood is not pumped efficiently to the rest of the body, causing an unusually fast heart rate, quivering, or thumping sensations in the heart</w:t>
      </w:r>
      <w:r w:rsidR="00781F8E" w:rsidRPr="00F92EC6">
        <w:rPr>
          <w:rFonts w:cstheme="minorHAnsi"/>
          <w:color w:val="202122"/>
          <w:shd w:val="clear" w:color="auto" w:fill="FFFFFF"/>
        </w:rPr>
        <w:t xml:space="preserve"> [2]. Often </w:t>
      </w:r>
      <w:r w:rsidR="00781F8E" w:rsidRPr="00F92EC6">
        <w:rPr>
          <w:color w:val="000000"/>
          <w:shd w:val="clear" w:color="auto" w:fill="FFFFFF"/>
        </w:rPr>
        <w:t xml:space="preserve">episodes of AF are asymptomatic [3]. AF is </w:t>
      </w:r>
      <w:r w:rsidR="00781F8E" w:rsidRPr="00F92EC6">
        <w:rPr>
          <w:rFonts w:cstheme="minorHAnsi"/>
          <w:color w:val="202122"/>
          <w:shd w:val="clear" w:color="auto" w:fill="FFFFFF"/>
        </w:rPr>
        <w:t>the most common sustained cardiac arrhythmia</w:t>
      </w:r>
      <w:r w:rsidR="00781F8E" w:rsidRPr="00F92EC6">
        <w:rPr>
          <w:color w:val="000000"/>
          <w:shd w:val="clear" w:color="auto" w:fill="FFFFFF"/>
        </w:rPr>
        <w:t xml:space="preserve"> and as of 2020, 33 million people are affected by this disease worldwide [4]. </w:t>
      </w:r>
      <w:r w:rsidR="00782A8A" w:rsidRPr="00F92EC6">
        <w:rPr>
          <w:color w:val="000000"/>
          <w:shd w:val="clear" w:color="auto" w:fill="FFFFFF"/>
        </w:rPr>
        <w:t>AF patients are at moderate-to-high risk of stroke and the disease is a common factor of heart failure [5]. As such, establishing an effective monitoring system for early AF detection along with an effective approach to treating AF is essential [5].</w:t>
      </w:r>
    </w:p>
    <w:p w14:paraId="4C45DA95" w14:textId="2EC82FB6" w:rsidR="00076781" w:rsidRPr="00F92EC6" w:rsidRDefault="00076781" w:rsidP="00627554">
      <w:pPr>
        <w:bidi w:val="0"/>
        <w:rPr>
          <w:color w:val="000000"/>
          <w:shd w:val="clear" w:color="auto" w:fill="FFFFFF"/>
          <w:rtl/>
        </w:rPr>
      </w:pPr>
      <w:r w:rsidRPr="00F92EC6">
        <w:rPr>
          <w:color w:val="000000"/>
          <w:shd w:val="clear" w:color="auto" w:fill="FFFFFF"/>
        </w:rPr>
        <w:t>AF is often transient or paroxysmal in nature, and the correct diagnosis of AF can be challenging in patients with paroxysmal AF [6].</w:t>
      </w:r>
      <w:r w:rsidR="008915D6" w:rsidRPr="00F92EC6">
        <w:rPr>
          <w:color w:val="000000"/>
          <w:shd w:val="clear" w:color="auto" w:fill="FFFFFF"/>
        </w:rPr>
        <w:t xml:space="preserve"> </w:t>
      </w:r>
      <w:r w:rsidR="00D37054" w:rsidRPr="00F92EC6">
        <w:rPr>
          <w:color w:val="000000"/>
          <w:shd w:val="clear" w:color="auto" w:fill="FFFFFF"/>
        </w:rPr>
        <w:t xml:space="preserve">The main characteristic of AF disorder is the irregular rhythm of the heartbeat or more specifically when a varying period is observed in </w:t>
      </w:r>
      <w:r w:rsidR="00627554" w:rsidRPr="00F92EC6">
        <w:rPr>
          <w:color w:val="000000"/>
          <w:shd w:val="clear" w:color="auto" w:fill="FFFFFF"/>
        </w:rPr>
        <w:t>Electrocardiogram (</w:t>
      </w:r>
      <w:r w:rsidR="00D37054" w:rsidRPr="00F92EC6">
        <w:rPr>
          <w:color w:val="000000"/>
          <w:shd w:val="clear" w:color="auto" w:fill="FFFFFF"/>
        </w:rPr>
        <w:t>ECG</w:t>
      </w:r>
      <w:r w:rsidR="00627554" w:rsidRPr="00F92EC6">
        <w:rPr>
          <w:color w:val="000000"/>
          <w:shd w:val="clear" w:color="auto" w:fill="FFFFFF"/>
        </w:rPr>
        <w:t>)</w:t>
      </w:r>
      <w:r w:rsidR="00D37054" w:rsidRPr="00F92EC6">
        <w:rPr>
          <w:color w:val="000000"/>
          <w:shd w:val="clear" w:color="auto" w:fill="FFFFFF"/>
        </w:rPr>
        <w:t xml:space="preserve"> signal between R–R peaks [7].</w:t>
      </w:r>
      <w:r w:rsidR="00B06E06" w:rsidRPr="00F92EC6">
        <w:rPr>
          <w:color w:val="000000"/>
          <w:shd w:val="clear" w:color="auto" w:fill="FFFFFF"/>
        </w:rPr>
        <w:t xml:space="preserve"> The </w:t>
      </w:r>
      <w:r w:rsidR="00B02BBE" w:rsidRPr="00F92EC6">
        <w:rPr>
          <w:color w:val="000000"/>
          <w:shd w:val="clear" w:color="auto" w:fill="FFFFFF"/>
        </w:rPr>
        <w:t xml:space="preserve">disease is hard to diagnose, since patients suffering from AF may not have symptoms at early onset, and there is spontaneous termination of arrhythmia. </w:t>
      </w:r>
      <w:proofErr w:type="gramStart"/>
      <w:r w:rsidR="00B02BBE" w:rsidRPr="00F92EC6">
        <w:rPr>
          <w:color w:val="000000"/>
          <w:shd w:val="clear" w:color="auto" w:fill="FFFFFF"/>
        </w:rPr>
        <w:t>Thus</w:t>
      </w:r>
      <w:proofErr w:type="gramEnd"/>
      <w:r w:rsidR="00B02BBE" w:rsidRPr="00F92EC6">
        <w:rPr>
          <w:color w:val="000000"/>
          <w:shd w:val="clear" w:color="auto" w:fill="FFFFFF"/>
        </w:rPr>
        <w:t xml:space="preserve"> using machine learning to detect AF can be very beneficial. </w:t>
      </w:r>
    </w:p>
    <w:p w14:paraId="2B985522" w14:textId="7F6BB4A4" w:rsidR="00D37054" w:rsidRPr="00F92EC6" w:rsidRDefault="00D37054" w:rsidP="00627554">
      <w:pPr>
        <w:bidi w:val="0"/>
        <w:rPr>
          <w:color w:val="FF0000"/>
          <w:shd w:val="clear" w:color="auto" w:fill="FFFFFF"/>
          <w:rtl/>
        </w:rPr>
      </w:pPr>
      <w:r w:rsidRPr="00F92EC6">
        <w:rPr>
          <w:color w:val="000000"/>
          <w:shd w:val="clear" w:color="auto" w:fill="FFFFFF"/>
        </w:rPr>
        <w:t xml:space="preserve">Heart disease prediction using machine learning has </w:t>
      </w:r>
      <w:r w:rsidR="00864DA6" w:rsidRPr="00F92EC6">
        <w:rPr>
          <w:color w:val="000000"/>
          <w:shd w:val="clear" w:color="auto" w:fill="FFFFFF"/>
        </w:rPr>
        <w:t>become</w:t>
      </w:r>
      <w:r w:rsidRPr="00F92EC6">
        <w:rPr>
          <w:color w:val="000000"/>
          <w:shd w:val="clear" w:color="auto" w:fill="FFFFFF"/>
        </w:rPr>
        <w:t xml:space="preserve"> </w:t>
      </w:r>
      <w:r w:rsidR="00082E82" w:rsidRPr="00F92EC6">
        <w:rPr>
          <w:color w:val="000000"/>
          <w:shd w:val="clear" w:color="auto" w:fill="FFFFFF"/>
        </w:rPr>
        <w:t>common in the last few decades.</w:t>
      </w:r>
      <w:r w:rsidR="009C3114" w:rsidRPr="00F92EC6">
        <w:rPr>
          <w:color w:val="000000"/>
          <w:shd w:val="clear" w:color="auto" w:fill="FFFFFF"/>
        </w:rPr>
        <w:t xml:space="preserve"> There are numerous studies using deep learning techniques to detect heart arrhythmias in general and </w:t>
      </w:r>
      <w:proofErr w:type="gramStart"/>
      <w:r w:rsidR="009C3114" w:rsidRPr="00F92EC6">
        <w:rPr>
          <w:color w:val="000000"/>
          <w:shd w:val="clear" w:color="auto" w:fill="FFFFFF"/>
        </w:rPr>
        <w:t>AF in particular</w:t>
      </w:r>
      <w:proofErr w:type="gramEnd"/>
      <w:r w:rsidR="009C3114" w:rsidRPr="00F92EC6">
        <w:rPr>
          <w:color w:val="000000"/>
          <w:shd w:val="clear" w:color="auto" w:fill="FFFFFF"/>
        </w:rPr>
        <w:t>.  Machine learning algorithms have the potential to improve patient outcomes</w:t>
      </w:r>
      <w:r w:rsidR="005A7AD5">
        <w:rPr>
          <w:color w:val="000000"/>
          <w:shd w:val="clear" w:color="auto" w:fill="FFFFFF"/>
        </w:rPr>
        <w:t xml:space="preserve"> and reduce the workload of clinicians</w:t>
      </w:r>
      <w:r w:rsidR="009C3114" w:rsidRPr="00F92EC6">
        <w:rPr>
          <w:color w:val="000000"/>
          <w:shd w:val="clear" w:color="auto" w:fill="FFFFFF"/>
        </w:rPr>
        <w:t xml:space="preserve"> particularly where diagnoses are made from large volumes or complex patterns of data such as in AF.</w:t>
      </w:r>
      <w:r w:rsidR="00082E82" w:rsidRPr="00F92EC6">
        <w:rPr>
          <w:color w:val="000000"/>
          <w:shd w:val="clear" w:color="auto" w:fill="FFFFFF"/>
        </w:rPr>
        <w:t xml:space="preserve"> </w:t>
      </w:r>
    </w:p>
    <w:p w14:paraId="278CE50D" w14:textId="5945895F" w:rsidR="00C21729" w:rsidRPr="00F63606" w:rsidRDefault="00C21729" w:rsidP="00C21729">
      <w:pPr>
        <w:pStyle w:val="2"/>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t>Existing approaches</w:t>
      </w:r>
      <w:r w:rsidR="00A1711C">
        <w:rPr>
          <w:rFonts w:asciiTheme="minorHAnsi" w:hAnsiTheme="minorHAnsi"/>
          <w:sz w:val="24"/>
          <w:szCs w:val="22"/>
          <w:shd w:val="clear" w:color="auto" w:fill="FFFFFF"/>
        </w:rPr>
        <w:t xml:space="preserve"> </w:t>
      </w:r>
      <w:r w:rsidR="00A2446F">
        <w:rPr>
          <w:rFonts w:asciiTheme="minorHAnsi" w:hAnsiTheme="minorHAnsi"/>
          <w:sz w:val="24"/>
          <w:szCs w:val="22"/>
          <w:shd w:val="clear" w:color="auto" w:fill="FFFFFF"/>
        </w:rPr>
        <w:t>and drawbacks</w:t>
      </w:r>
    </w:p>
    <w:p w14:paraId="19473A50" w14:textId="77777777" w:rsidR="00A2446F" w:rsidRDefault="003D0A71" w:rsidP="00A2446F">
      <w:pPr>
        <w:bidi w:val="0"/>
        <w:rPr>
          <w:shd w:val="clear" w:color="auto" w:fill="FFFFFF"/>
        </w:rPr>
      </w:pPr>
      <w:r w:rsidRPr="00F92EC6">
        <w:rPr>
          <w:shd w:val="clear" w:color="auto" w:fill="FFFFFF"/>
        </w:rPr>
        <w:t xml:space="preserve">We based our project on a study </w:t>
      </w:r>
      <w:r w:rsidR="001E7109" w:rsidRPr="00F92EC6">
        <w:rPr>
          <w:shd w:val="clear" w:color="auto" w:fill="FFFFFF"/>
        </w:rPr>
        <w:t>that aims to detect Atrial F</w:t>
      </w:r>
      <w:r w:rsidR="00B06E06" w:rsidRPr="00F92EC6">
        <w:rPr>
          <w:shd w:val="clear" w:color="auto" w:fill="FFFFFF"/>
        </w:rPr>
        <w:t>i</w:t>
      </w:r>
      <w:r w:rsidR="001E7109" w:rsidRPr="00F92EC6">
        <w:rPr>
          <w:shd w:val="clear" w:color="auto" w:fill="FFFFFF"/>
        </w:rPr>
        <w:t>brillation using</w:t>
      </w:r>
      <w:r w:rsidR="00627554" w:rsidRPr="00F92EC6">
        <w:rPr>
          <w:shd w:val="clear" w:color="auto" w:fill="FFFFFF"/>
        </w:rPr>
        <w:t xml:space="preserve"> long</w:t>
      </w:r>
      <w:r w:rsidR="001E7109" w:rsidRPr="00F92EC6">
        <w:rPr>
          <w:shd w:val="clear" w:color="auto" w:fill="FFFFFF"/>
        </w:rPr>
        <w:t xml:space="preserve"> short-term memory network (LSTM) with RR interval signals [8].</w:t>
      </w:r>
      <w:r w:rsidR="00B06E06" w:rsidRPr="00F92EC6">
        <w:rPr>
          <w:shd w:val="clear" w:color="auto" w:fill="FFFFFF"/>
        </w:rPr>
        <w:t xml:space="preserve"> </w:t>
      </w:r>
      <w:r w:rsidR="00B02BBE" w:rsidRPr="00F92EC6">
        <w:rPr>
          <w:shd w:val="clear" w:color="auto" w:fill="FFFFFF"/>
        </w:rPr>
        <w:t>Their proposed Computer-Aided Diagnoses (CAD) system can be used for long-term monitoring of the human heart. The system achieved 98.5% accuracy with 10-fold cross-validation (2</w:t>
      </w:r>
      <w:r w:rsidR="005A7AD5">
        <w:rPr>
          <w:shd w:val="clear" w:color="auto" w:fill="FFFFFF"/>
        </w:rPr>
        <w:t>0</w:t>
      </w:r>
      <w:r w:rsidR="00B02BBE" w:rsidRPr="00F92EC6">
        <w:rPr>
          <w:shd w:val="clear" w:color="auto" w:fill="FFFFFF"/>
        </w:rPr>
        <w:t xml:space="preserve"> subjects) and 99.77</w:t>
      </w:r>
      <w:r w:rsidR="006A024B" w:rsidRPr="00F92EC6">
        <w:rPr>
          <w:shd w:val="clear" w:color="auto" w:fill="FFFFFF"/>
        </w:rPr>
        <w:t xml:space="preserve">% accuracy with blindfold validation (3 subjects). </w:t>
      </w:r>
    </w:p>
    <w:p w14:paraId="3C2D7C98" w14:textId="5C94DEC9" w:rsidR="00A2446F" w:rsidRDefault="00A2446F" w:rsidP="00A2446F">
      <w:pPr>
        <w:bidi w:val="0"/>
        <w:rPr>
          <w:shd w:val="clear" w:color="auto" w:fill="FFFFFF"/>
        </w:rPr>
      </w:pPr>
      <w:r>
        <w:rPr>
          <w:shd w:val="clear" w:color="auto" w:fill="FFFFFF"/>
        </w:rPr>
        <w:t>We plan to address and improve the proposed system's architecture by modifying the model's layers and adding an attention layer to our system (further explained in section 3.2)</w:t>
      </w:r>
    </w:p>
    <w:p w14:paraId="01395D50" w14:textId="644BC243" w:rsidR="001E4F78" w:rsidRPr="000E5E22" w:rsidRDefault="001E4F78" w:rsidP="000E5E22">
      <w:pPr>
        <w:bidi w:val="0"/>
      </w:pPr>
      <w:r>
        <w:br w:type="page"/>
      </w:r>
    </w:p>
    <w:p w14:paraId="50D64293" w14:textId="11A64CCD" w:rsidR="003304BE" w:rsidRDefault="006A024B" w:rsidP="000E5E22">
      <w:pPr>
        <w:pStyle w:val="11"/>
        <w:numPr>
          <w:ilvl w:val="0"/>
          <w:numId w:val="1"/>
        </w:numPr>
        <w:rPr>
          <w:rFonts w:cstheme="minorHAnsi"/>
          <w:color w:val="202122"/>
          <w:shd w:val="clear" w:color="auto" w:fill="FFFFFF"/>
        </w:rPr>
      </w:pPr>
      <w:r>
        <w:lastRenderedPageBreak/>
        <w:t>Methods</w:t>
      </w:r>
    </w:p>
    <w:p w14:paraId="09CCFBE6" w14:textId="4424F6E0" w:rsidR="00F92EC6" w:rsidRDefault="00F92EC6" w:rsidP="00F92EC6">
      <w:pPr>
        <w:bidi w:val="0"/>
        <w:rPr>
          <w:shd w:val="clear" w:color="auto" w:fill="FFFFFF"/>
          <w:rtl/>
        </w:rPr>
      </w:pPr>
      <w:r>
        <w:rPr>
          <w:shd w:val="clear" w:color="auto" w:fill="FFFFFF"/>
        </w:rPr>
        <w:t>This section introduces the approach used by the paper we rely on</w:t>
      </w:r>
      <w:r w:rsidR="000634A2">
        <w:rPr>
          <w:shd w:val="clear" w:color="auto" w:fill="FFFFFF"/>
        </w:rPr>
        <w:t xml:space="preserve"> [8]</w:t>
      </w:r>
      <w:r>
        <w:rPr>
          <w:shd w:val="clear" w:color="auto" w:fill="FFFFFF"/>
        </w:rPr>
        <w:t xml:space="preserve"> and our modifications and improvements.</w:t>
      </w:r>
    </w:p>
    <w:p w14:paraId="2940D8D3" w14:textId="77777777" w:rsidR="000E5E22" w:rsidRPr="000E5E22" w:rsidRDefault="000E5E22" w:rsidP="000E5E22">
      <w:pPr>
        <w:pStyle w:val="af2"/>
        <w:numPr>
          <w:ilvl w:val="0"/>
          <w:numId w:val="5"/>
        </w:numPr>
        <w:bidi w:val="0"/>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shd w:val="clear" w:color="auto" w:fill="FFFFFF"/>
        </w:rPr>
      </w:pPr>
    </w:p>
    <w:p w14:paraId="7A45FF52" w14:textId="77777777" w:rsidR="000E5E22" w:rsidRPr="000E5E22" w:rsidRDefault="000E5E22" w:rsidP="000E5E22">
      <w:pPr>
        <w:pStyle w:val="af2"/>
        <w:numPr>
          <w:ilvl w:val="0"/>
          <w:numId w:val="5"/>
        </w:numPr>
        <w:bidi w:val="0"/>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shd w:val="clear" w:color="auto" w:fill="FFFFFF"/>
        </w:rPr>
      </w:pPr>
    </w:p>
    <w:p w14:paraId="083E5528" w14:textId="37CACDCD" w:rsidR="003304BE" w:rsidRPr="00F63606" w:rsidRDefault="009C0A15" w:rsidP="000E5E22">
      <w:pPr>
        <w:pStyle w:val="2"/>
        <w:numPr>
          <w:ilvl w:val="1"/>
          <w:numId w:val="5"/>
        </w:numPr>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t>Original Approach</w:t>
      </w:r>
    </w:p>
    <w:p w14:paraId="6C83576F" w14:textId="58CA4A4D" w:rsidR="009C0A15" w:rsidRDefault="000C2BAE" w:rsidP="009C0A15">
      <w:pPr>
        <w:bidi w:val="0"/>
        <w:rPr>
          <w:rFonts w:cstheme="minorHAnsi"/>
          <w:color w:val="202122"/>
          <w:shd w:val="clear" w:color="auto" w:fill="FFFFFF"/>
        </w:rPr>
      </w:pPr>
      <w:r>
        <w:rPr>
          <w:rFonts w:cstheme="minorHAnsi"/>
          <w:color w:val="202122"/>
          <w:shd w:val="clear" w:color="auto" w:fill="FFFFFF"/>
        </w:rPr>
        <w:t xml:space="preserve">The model implemented in the study [8] is based on Recurrent Neural Network (RNN). </w:t>
      </w:r>
      <w:r w:rsidR="008A50BE">
        <w:rPr>
          <w:rFonts w:cstheme="minorHAnsi"/>
          <w:color w:val="202122"/>
          <w:shd w:val="clear" w:color="auto" w:fill="FFFFFF"/>
        </w:rPr>
        <w:t xml:space="preserve">To identify RR intervals as AF it is necessary to examine each RR interval in relation to other intervals over time. So, in order to classify </w:t>
      </w:r>
      <w:proofErr w:type="gramStart"/>
      <w:r w:rsidR="008A50BE">
        <w:rPr>
          <w:rFonts w:cstheme="minorHAnsi"/>
          <w:color w:val="202122"/>
          <w:shd w:val="clear" w:color="auto" w:fill="FFFFFF"/>
        </w:rPr>
        <w:t>AF</w:t>
      </w:r>
      <w:proofErr w:type="gramEnd"/>
      <w:r w:rsidR="008A50BE">
        <w:rPr>
          <w:rFonts w:cstheme="minorHAnsi"/>
          <w:color w:val="202122"/>
          <w:shd w:val="clear" w:color="auto" w:fill="FFFFFF"/>
        </w:rPr>
        <w:t xml:space="preserve"> it is crucial to be able to put an RR interval in its context. RNNs allow the network to retain and utilize state information, meaning information on what has happened in previous time steps. The RNNs have a "memory" that captures information about all elements of the same input sequence.</w:t>
      </w:r>
    </w:p>
    <w:p w14:paraId="06F38995" w14:textId="2BC6B188" w:rsidR="000634A2" w:rsidRDefault="00BC6466" w:rsidP="007B2533">
      <w:pPr>
        <w:bidi w:val="0"/>
        <w:rPr>
          <w:rFonts w:cstheme="minorHAnsi"/>
          <w:color w:val="202122"/>
          <w:shd w:val="clear" w:color="auto" w:fill="FFFFFF"/>
        </w:rPr>
      </w:pPr>
      <w:r>
        <w:rPr>
          <w:rFonts w:cstheme="minorHAnsi"/>
          <w:color w:val="202122"/>
          <w:shd w:val="clear" w:color="auto" w:fill="FFFFFF"/>
        </w:rPr>
        <w:t xml:space="preserve">LSTMs are an improvement on standard RNNs since they incorporate a gating mechanism </w:t>
      </w:r>
      <w:r w:rsidRPr="00BC6466">
        <w:rPr>
          <w:rFonts w:cstheme="minorHAnsi"/>
          <w:color w:val="202122"/>
          <w:shd w:val="clear" w:color="auto" w:fill="FFFFFF"/>
        </w:rPr>
        <w:t>and are able to deal with the </w:t>
      </w:r>
      <w:hyperlink r:id="rId8" w:tooltip="Vanishing gradient problem" w:history="1">
        <w:r w:rsidRPr="00BC6466">
          <w:rPr>
            <w:rFonts w:cstheme="minorHAnsi"/>
            <w:color w:val="202122"/>
          </w:rPr>
          <w:t>vanishing gradient problem</w:t>
        </w:r>
      </w:hyperlink>
      <w:r w:rsidRPr="00BC6466">
        <w:rPr>
          <w:rFonts w:cstheme="minorHAnsi"/>
          <w:color w:val="202122"/>
          <w:shd w:val="clear" w:color="auto" w:fill="FFFFFF"/>
        </w:rPr>
        <w:t> that can be encountered when training traditional RNNs</w:t>
      </w:r>
      <w:r>
        <w:rPr>
          <w:rFonts w:cstheme="minorHAnsi"/>
          <w:color w:val="202122"/>
          <w:shd w:val="clear" w:color="auto" w:fill="FFFFFF"/>
        </w:rPr>
        <w:t xml:space="preserve">. An LSTM </w:t>
      </w:r>
      <w:proofErr w:type="gramStart"/>
      <w:r>
        <w:rPr>
          <w:rFonts w:cstheme="minorHAnsi"/>
          <w:color w:val="202122"/>
          <w:shd w:val="clear" w:color="auto" w:fill="FFFFFF"/>
        </w:rPr>
        <w:t>has the ability to</w:t>
      </w:r>
      <w:proofErr w:type="gramEnd"/>
      <w:r>
        <w:rPr>
          <w:rFonts w:cstheme="minorHAnsi"/>
          <w:color w:val="202122"/>
          <w:shd w:val="clear" w:color="auto" w:fill="FFFFFF"/>
        </w:rPr>
        <w:t xml:space="preserve"> control which information is remembered and which is forgotten. </w:t>
      </w:r>
      <w:r w:rsidR="00270FCA">
        <w:rPr>
          <w:rFonts w:cstheme="minorHAnsi"/>
          <w:color w:val="202122"/>
          <w:shd w:val="clear" w:color="auto" w:fill="FFFFFF"/>
        </w:rPr>
        <w:t xml:space="preserve">The model from the study [8] used a Bidirectional LSTM, which utilizes past and future data from the input sequence. This </w:t>
      </w:r>
      <w:r w:rsidR="00B26C1F">
        <w:rPr>
          <w:rFonts w:cstheme="minorHAnsi"/>
          <w:color w:val="202122"/>
          <w:shd w:val="clear" w:color="auto" w:fill="FFFFFF"/>
        </w:rPr>
        <w:t xml:space="preserve">enables the network to make a more accurate prediction because it is given a wider context. </w:t>
      </w:r>
    </w:p>
    <w:p w14:paraId="0095796A" w14:textId="7B07A336" w:rsidR="00952D0B" w:rsidRPr="007B2533" w:rsidRDefault="00952D0B" w:rsidP="00952D0B">
      <w:pPr>
        <w:bidi w:val="0"/>
        <w:rPr>
          <w:rFonts w:cstheme="minorHAnsi"/>
          <w:color w:val="202122"/>
          <w:shd w:val="clear" w:color="auto" w:fill="FFFFFF"/>
        </w:rPr>
      </w:pPr>
      <w:r>
        <w:rPr>
          <w:rFonts w:cstheme="minorHAnsi"/>
          <w:color w:val="202122"/>
          <w:shd w:val="clear" w:color="auto" w:fill="FFFFFF"/>
        </w:rPr>
        <w:t xml:space="preserve">A global max pooling in one dimension was used in the study's [8] model, after the bidirectional LSTM layers. The goal of a max pooling layer is to down sample the input representation by reducing its dimensionality </w:t>
      </w:r>
      <w:r w:rsidR="000222DF">
        <w:rPr>
          <w:rFonts w:cstheme="minorHAnsi"/>
          <w:color w:val="202122"/>
          <w:shd w:val="clear" w:color="auto" w:fill="FFFFFF"/>
        </w:rPr>
        <w:t xml:space="preserve">and allowing for assumptions to be made according to the features with the max values. </w:t>
      </w:r>
    </w:p>
    <w:p w14:paraId="497C9E1F" w14:textId="46B79907" w:rsidR="009C0A15" w:rsidRPr="00F63606" w:rsidRDefault="009C0A15" w:rsidP="00C21729">
      <w:pPr>
        <w:pStyle w:val="2"/>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t xml:space="preserve">Modifications and Improvements </w:t>
      </w:r>
    </w:p>
    <w:p w14:paraId="1FC06493" w14:textId="234BFAD2" w:rsidR="00D67CEA" w:rsidRDefault="0036259D" w:rsidP="00D828E0">
      <w:pPr>
        <w:bidi w:val="0"/>
        <w:rPr>
          <w:rFonts w:cstheme="minorHAnsi"/>
          <w:color w:val="202122"/>
          <w:shd w:val="clear" w:color="auto" w:fill="FFFFFF"/>
        </w:rPr>
      </w:pPr>
      <w:r>
        <w:rPr>
          <w:rFonts w:cstheme="minorHAnsi"/>
          <w:color w:val="202122"/>
          <w:shd w:val="clear" w:color="auto" w:fill="FFFFFF"/>
        </w:rPr>
        <w:t xml:space="preserve">The main </w:t>
      </w:r>
      <w:r w:rsidR="00D67CEA">
        <w:rPr>
          <w:rFonts w:cstheme="minorHAnsi"/>
          <w:color w:val="202122"/>
          <w:shd w:val="clear" w:color="auto" w:fill="FFFFFF"/>
        </w:rPr>
        <w:t>modification that was made was changing the</w:t>
      </w:r>
      <w:r w:rsidR="000222DF">
        <w:rPr>
          <w:rFonts w:cstheme="minorHAnsi"/>
          <w:color w:val="202122"/>
          <w:shd w:val="clear" w:color="auto" w:fill="FFFFFF"/>
        </w:rPr>
        <w:t xml:space="preserve"> one-dimension</w:t>
      </w:r>
      <w:r w:rsidR="00D67CEA">
        <w:rPr>
          <w:rFonts w:cstheme="minorHAnsi"/>
          <w:color w:val="202122"/>
          <w:shd w:val="clear" w:color="auto" w:fill="FFFFFF"/>
        </w:rPr>
        <w:t xml:space="preserve"> max</w:t>
      </w:r>
      <w:r w:rsidR="005B74FF">
        <w:rPr>
          <w:rFonts w:cstheme="minorHAnsi"/>
          <w:color w:val="202122"/>
          <w:shd w:val="clear" w:color="auto" w:fill="FFFFFF"/>
        </w:rPr>
        <w:t xml:space="preserve"> </w:t>
      </w:r>
      <w:r w:rsidR="00D67CEA">
        <w:rPr>
          <w:rFonts w:cstheme="minorHAnsi"/>
          <w:color w:val="202122"/>
          <w:shd w:val="clear" w:color="auto" w:fill="FFFFFF"/>
        </w:rPr>
        <w:t>pooling layer to an attention layer. The attention mechanism is widely used in deep learning networks, in fields such as Natural Language Processing (NLP)</w:t>
      </w:r>
      <w:r w:rsidR="00CA3BD7">
        <w:rPr>
          <w:rFonts w:cstheme="minorHAnsi"/>
          <w:color w:val="202122"/>
          <w:shd w:val="clear" w:color="auto" w:fill="FFFFFF"/>
        </w:rPr>
        <w:t xml:space="preserve"> and</w:t>
      </w:r>
      <w:r w:rsidR="00D67CEA">
        <w:rPr>
          <w:rFonts w:cstheme="minorHAnsi"/>
          <w:color w:val="202122"/>
          <w:shd w:val="clear" w:color="auto" w:fill="FFFFFF"/>
        </w:rPr>
        <w:t xml:space="preserve"> Computer Vision</w:t>
      </w:r>
      <w:r w:rsidR="000222DF">
        <w:rPr>
          <w:rFonts w:cstheme="minorHAnsi"/>
          <w:color w:val="202122"/>
          <w:shd w:val="clear" w:color="auto" w:fill="FFFFFF"/>
        </w:rPr>
        <w:t>,</w:t>
      </w:r>
      <w:r w:rsidR="00D67CEA">
        <w:rPr>
          <w:rFonts w:cstheme="minorHAnsi"/>
          <w:color w:val="202122"/>
          <w:shd w:val="clear" w:color="auto" w:fill="FFFFFF"/>
        </w:rPr>
        <w:t xml:space="preserve"> and </w:t>
      </w:r>
      <w:r w:rsidR="00CA3BD7">
        <w:rPr>
          <w:rFonts w:cstheme="minorHAnsi"/>
          <w:color w:val="202122"/>
          <w:shd w:val="clear" w:color="auto" w:fill="FFFFFF"/>
        </w:rPr>
        <w:t xml:space="preserve">is inspired </w:t>
      </w:r>
      <w:r w:rsidR="000634A2">
        <w:rPr>
          <w:rFonts w:cstheme="minorHAnsi"/>
          <w:color w:val="202122"/>
          <w:shd w:val="clear" w:color="auto" w:fill="FFFFFF"/>
        </w:rPr>
        <w:t>by the ability of the human brain to direct our focus and pay greater attention to certain factors when processing data.</w:t>
      </w:r>
    </w:p>
    <w:p w14:paraId="74E74E1E" w14:textId="73B7E1EC" w:rsidR="00D828E0" w:rsidRDefault="00715DED" w:rsidP="00715DED">
      <w:pPr>
        <w:bidi w:val="0"/>
        <w:rPr>
          <w:rFonts w:cstheme="minorHAnsi"/>
          <w:color w:val="202122"/>
          <w:shd w:val="clear" w:color="auto" w:fill="FFFFFF"/>
        </w:rPr>
      </w:pPr>
      <w:r>
        <w:rPr>
          <w:rFonts w:cstheme="minorHAnsi"/>
          <w:color w:val="202122"/>
          <w:shd w:val="clear" w:color="auto" w:fill="FFFFFF"/>
        </w:rPr>
        <w:t xml:space="preserve">Since paroxysmal AF occurs as </w:t>
      </w:r>
      <w:r w:rsidRPr="00715DED">
        <w:rPr>
          <w:rFonts w:cstheme="minorHAnsi"/>
          <w:color w:val="202122"/>
          <w:shd w:val="clear" w:color="auto" w:fill="FFFFFF"/>
        </w:rPr>
        <w:t>sporadic periods of AF between normal heart rhyt</w:t>
      </w:r>
      <w:r>
        <w:rPr>
          <w:rFonts w:cstheme="minorHAnsi"/>
          <w:color w:val="202122"/>
          <w:shd w:val="clear" w:color="auto" w:fill="FFFFFF"/>
        </w:rPr>
        <w:t>h</w:t>
      </w:r>
      <w:r w:rsidRPr="00715DED">
        <w:rPr>
          <w:rFonts w:cstheme="minorHAnsi"/>
          <w:color w:val="202122"/>
          <w:shd w:val="clear" w:color="auto" w:fill="FFFFFF"/>
        </w:rPr>
        <w:t>ms,</w:t>
      </w:r>
      <w:r>
        <w:rPr>
          <w:rFonts w:cstheme="minorHAnsi"/>
          <w:color w:val="202122"/>
          <w:shd w:val="clear" w:color="auto" w:fill="FFFFFF"/>
        </w:rPr>
        <w:t xml:space="preserve"> a soft attention mechanism can put more emphasis (attention) on beats with higher prevalence of AF. </w:t>
      </w:r>
      <w:r w:rsidR="00257523">
        <w:rPr>
          <w:rFonts w:cstheme="minorHAnsi"/>
          <w:color w:val="202122"/>
          <w:shd w:val="clear" w:color="auto" w:fill="FFFFFF"/>
        </w:rPr>
        <w:t>O</w:t>
      </w:r>
      <w:r w:rsidR="00C637EA">
        <w:rPr>
          <w:rFonts w:cstheme="minorHAnsi"/>
          <w:color w:val="202122"/>
          <w:shd w:val="clear" w:color="auto" w:fill="FFFFFF"/>
        </w:rPr>
        <w:t xml:space="preserve">ur proposed modification is changing the max pooling layer which </w:t>
      </w:r>
      <w:r w:rsidR="00257523">
        <w:rPr>
          <w:rFonts w:cstheme="minorHAnsi"/>
          <w:color w:val="202122"/>
          <w:shd w:val="clear" w:color="auto" w:fill="FFFFFF"/>
        </w:rPr>
        <w:t>chooses</w:t>
      </w:r>
      <w:r w:rsidR="00C637EA">
        <w:rPr>
          <w:rFonts w:cstheme="minorHAnsi"/>
          <w:color w:val="202122"/>
          <w:shd w:val="clear" w:color="auto" w:fill="FFFFFF"/>
        </w:rPr>
        <w:t xml:space="preserve"> the max values, and replacing it with a soft attention layer that </w:t>
      </w:r>
      <w:r w:rsidR="00257523">
        <w:rPr>
          <w:rFonts w:cstheme="minorHAnsi"/>
          <w:color w:val="202122"/>
          <w:shd w:val="clear" w:color="auto" w:fill="FFFFFF"/>
        </w:rPr>
        <w:t xml:space="preserve">its </w:t>
      </w:r>
      <w:r w:rsidR="00C637EA">
        <w:rPr>
          <w:rFonts w:cstheme="minorHAnsi"/>
          <w:color w:val="202122"/>
          <w:shd w:val="clear" w:color="auto" w:fill="FFFFFF"/>
        </w:rPr>
        <w:t>output</w:t>
      </w:r>
      <w:r w:rsidR="00257523">
        <w:rPr>
          <w:rFonts w:cstheme="minorHAnsi"/>
          <w:color w:val="202122"/>
          <w:shd w:val="clear" w:color="auto" w:fill="FFFFFF"/>
        </w:rPr>
        <w:t xml:space="preserve"> </w:t>
      </w:r>
      <w:r w:rsidR="00C637EA">
        <w:rPr>
          <w:rFonts w:cstheme="minorHAnsi"/>
          <w:color w:val="202122"/>
          <w:shd w:val="clear" w:color="auto" w:fill="FFFFFF"/>
        </w:rPr>
        <w:t>will be a combination from all the values, with bigger emphasis on relevant values,</w:t>
      </w:r>
      <w:r w:rsidR="00257523">
        <w:rPr>
          <w:rFonts w:cstheme="minorHAnsi"/>
          <w:color w:val="202122"/>
          <w:shd w:val="clear" w:color="auto" w:fill="FFFFFF"/>
        </w:rPr>
        <w:t xml:space="preserve"> and</w:t>
      </w:r>
      <w:r w:rsidR="00C637EA">
        <w:rPr>
          <w:rFonts w:cstheme="minorHAnsi"/>
          <w:color w:val="202122"/>
          <w:shd w:val="clear" w:color="auto" w:fill="FFFFFF"/>
        </w:rPr>
        <w:t xml:space="preserve"> not only the max</w:t>
      </w:r>
      <w:r w:rsidR="00257523">
        <w:rPr>
          <w:rFonts w:cstheme="minorHAnsi"/>
          <w:color w:val="202122"/>
          <w:shd w:val="clear" w:color="auto" w:fill="FFFFFF"/>
        </w:rPr>
        <w:t>imum</w:t>
      </w:r>
      <w:r w:rsidR="00C637EA">
        <w:rPr>
          <w:rFonts w:cstheme="minorHAnsi"/>
          <w:color w:val="202122"/>
          <w:shd w:val="clear" w:color="auto" w:fill="FFFFFF"/>
        </w:rPr>
        <w:t>.</w:t>
      </w:r>
    </w:p>
    <w:p w14:paraId="40147273" w14:textId="3A1FFC7D" w:rsidR="009C0A15" w:rsidRPr="00F63606" w:rsidRDefault="009C0A15" w:rsidP="00C21729">
      <w:pPr>
        <w:pStyle w:val="2"/>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t>Data used</w:t>
      </w:r>
    </w:p>
    <w:p w14:paraId="750F73A2" w14:textId="6D11FE34" w:rsidR="006B255E" w:rsidRDefault="00D62E98" w:rsidP="00D62E98">
      <w:pPr>
        <w:bidi w:val="0"/>
        <w:rPr>
          <w:rFonts w:cstheme="minorHAnsi"/>
          <w:color w:val="202122"/>
          <w:shd w:val="clear" w:color="auto" w:fill="FFFFFF"/>
        </w:rPr>
      </w:pPr>
      <w:r>
        <w:rPr>
          <w:rFonts w:cstheme="minorHAnsi"/>
          <w:color w:val="202122"/>
          <w:shd w:val="clear" w:color="auto" w:fill="FFFFFF"/>
        </w:rPr>
        <w:t xml:space="preserve">The experiments conducted by the study [8] and by us </w:t>
      </w:r>
      <w:r w:rsidR="00130715">
        <w:rPr>
          <w:rFonts w:cstheme="minorHAnsi"/>
          <w:color w:val="202122"/>
          <w:shd w:val="clear" w:color="auto" w:fill="FFFFFF"/>
        </w:rPr>
        <w:t>were based on data from the MIT-BIH Atrial Fibrillation Database</w:t>
      </w:r>
      <w:r w:rsidR="00937735">
        <w:rPr>
          <w:rFonts w:cstheme="minorHAnsi"/>
          <w:color w:val="202122"/>
          <w:shd w:val="clear" w:color="auto" w:fill="FFFFFF"/>
        </w:rPr>
        <w:t xml:space="preserve"> [9][10]</w:t>
      </w:r>
      <w:r w:rsidR="00130715">
        <w:rPr>
          <w:rFonts w:cstheme="minorHAnsi"/>
          <w:color w:val="202122"/>
          <w:shd w:val="clear" w:color="auto" w:fill="FFFFFF"/>
        </w:rPr>
        <w:t xml:space="preserve">. The database includes 23 long-term ECG recordings of human subjects with atrial fibrillation (mostly paroxysmal). The individual recordings are each 10 hours in </w:t>
      </w:r>
      <w:r w:rsidR="007F062D">
        <w:rPr>
          <w:rFonts w:cstheme="minorHAnsi"/>
          <w:color w:val="202122"/>
          <w:shd w:val="clear" w:color="auto" w:fill="FFFFFF"/>
        </w:rPr>
        <w:t>duration and</w:t>
      </w:r>
      <w:r w:rsidR="00130715">
        <w:rPr>
          <w:rFonts w:cstheme="minorHAnsi"/>
          <w:color w:val="202122"/>
          <w:shd w:val="clear" w:color="auto" w:fill="FFFFFF"/>
        </w:rPr>
        <w:t xml:space="preserve"> contain two ECG signals each sampled at 250 samples per second.</w:t>
      </w:r>
      <w:r w:rsidR="007F062D">
        <w:rPr>
          <w:rFonts w:cstheme="minorHAnsi"/>
          <w:color w:val="202122"/>
          <w:shd w:val="clear" w:color="auto" w:fill="FFFFFF"/>
        </w:rPr>
        <w:t xml:space="preserve"> The R peaks are </w:t>
      </w:r>
      <w:proofErr w:type="gramStart"/>
      <w:r w:rsidR="007F062D">
        <w:rPr>
          <w:rFonts w:cstheme="minorHAnsi"/>
          <w:color w:val="202122"/>
          <w:shd w:val="clear" w:color="auto" w:fill="FFFFFF"/>
        </w:rPr>
        <w:t>labeled</w:t>
      </w:r>
      <w:proofErr w:type="gramEnd"/>
      <w:r w:rsidR="007F062D">
        <w:rPr>
          <w:rFonts w:cstheme="minorHAnsi"/>
          <w:color w:val="202122"/>
          <w:shd w:val="clear" w:color="auto" w:fill="FFFFFF"/>
        </w:rPr>
        <w:t xml:space="preserve"> and the RR intervals were extracted according to these labels.  </w:t>
      </w:r>
      <w:r w:rsidR="00130715">
        <w:rPr>
          <w:rFonts w:cstheme="minorHAnsi"/>
          <w:color w:val="202122"/>
          <w:shd w:val="clear" w:color="auto" w:fill="FFFFFF"/>
        </w:rPr>
        <w:t xml:space="preserve"> </w:t>
      </w:r>
    </w:p>
    <w:p w14:paraId="54C55F7C" w14:textId="50D618D8" w:rsidR="00C21729" w:rsidRPr="00C21729" w:rsidRDefault="00C21729" w:rsidP="00C21729">
      <w:pPr>
        <w:bidi w:val="0"/>
        <w:rPr>
          <w:rFonts w:cstheme="minorHAnsi"/>
          <w:color w:val="202122"/>
          <w:shd w:val="clear" w:color="auto" w:fill="FFFFFF"/>
        </w:rPr>
      </w:pPr>
      <w:r>
        <w:rPr>
          <w:shd w:val="clear" w:color="auto" w:fill="FFFFFF"/>
        </w:rPr>
        <w:br w:type="page"/>
      </w:r>
    </w:p>
    <w:p w14:paraId="1828B770" w14:textId="46AFBAF9" w:rsidR="00D62E98" w:rsidRDefault="006B255E" w:rsidP="000E5E22">
      <w:pPr>
        <w:pStyle w:val="11"/>
        <w:numPr>
          <w:ilvl w:val="0"/>
          <w:numId w:val="1"/>
        </w:numPr>
        <w:rPr>
          <w:shd w:val="clear" w:color="auto" w:fill="FFFFFF"/>
        </w:rPr>
      </w:pPr>
      <w:r>
        <w:rPr>
          <w:shd w:val="clear" w:color="auto" w:fill="FFFFFF"/>
        </w:rPr>
        <w:lastRenderedPageBreak/>
        <w:t>Implementation and Experiments</w:t>
      </w:r>
    </w:p>
    <w:p w14:paraId="2C9B2E55" w14:textId="77777777" w:rsidR="000E5E22" w:rsidRPr="000E5E22" w:rsidRDefault="000E5E22" w:rsidP="000E5E22">
      <w:pPr>
        <w:pStyle w:val="af2"/>
        <w:numPr>
          <w:ilvl w:val="0"/>
          <w:numId w:val="4"/>
        </w:numPr>
        <w:bidi w:val="0"/>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shd w:val="clear" w:color="auto" w:fill="FFFFFF"/>
        </w:rPr>
      </w:pPr>
    </w:p>
    <w:p w14:paraId="4C10FB29" w14:textId="11C233C5" w:rsidR="006B255E" w:rsidRPr="00F63606" w:rsidRDefault="006B255E" w:rsidP="000E5E22">
      <w:pPr>
        <w:pStyle w:val="2"/>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t>Data Preprocessing</w:t>
      </w:r>
    </w:p>
    <w:p w14:paraId="600F1CEB" w14:textId="55AF12F0" w:rsidR="001E4F78" w:rsidRDefault="001E4F78" w:rsidP="001E4F78">
      <w:pPr>
        <w:bidi w:val="0"/>
      </w:pPr>
      <w:r>
        <w:t xml:space="preserve">The data preprocess is based on the preprocessing methods described in the study [8]. The </w:t>
      </w:r>
      <w:r w:rsidR="0064017B">
        <w:t xml:space="preserve">relevant </w:t>
      </w:r>
      <w:r>
        <w:t xml:space="preserve">data from the 23 ECG recording files </w:t>
      </w:r>
      <w:r w:rsidR="003D48A5">
        <w:t>is</w:t>
      </w:r>
      <w:r w:rsidR="0064017B">
        <w:t xml:space="preserve"> represented in the </w:t>
      </w:r>
      <w:proofErr w:type="spellStart"/>
      <w:r w:rsidR="0064017B">
        <w:t>p_signals</w:t>
      </w:r>
      <w:proofErr w:type="spellEnd"/>
      <w:r w:rsidR="0064017B">
        <w:t xml:space="preserve">. The </w:t>
      </w:r>
      <w:proofErr w:type="spellStart"/>
      <w:r w:rsidR="0064017B">
        <w:t>p_signals</w:t>
      </w:r>
      <w:proofErr w:type="spellEnd"/>
      <w:r w:rsidR="0064017B">
        <w:t xml:space="preserve"> are</w:t>
      </w:r>
      <w:r w:rsidR="003D48A5">
        <w:t xml:space="preserve"> read and split into RR intervals according to the </w:t>
      </w:r>
      <w:r w:rsidR="0064017B">
        <w:t>R peaks</w:t>
      </w:r>
      <w:r w:rsidR="003D48A5">
        <w:t xml:space="preserve"> from the file record. Each interval is labeled as negative or positive </w:t>
      </w:r>
      <w:r w:rsidR="0064017B">
        <w:t>for</w:t>
      </w:r>
      <w:r w:rsidR="003D48A5">
        <w:t xml:space="preserve"> AF according to the </w:t>
      </w:r>
      <w:proofErr w:type="gramStart"/>
      <w:r w:rsidR="003D48A5">
        <w:t>".</w:t>
      </w:r>
      <w:proofErr w:type="spellStart"/>
      <w:r w:rsidR="003D48A5">
        <w:t>atr</w:t>
      </w:r>
      <w:proofErr w:type="spellEnd"/>
      <w:proofErr w:type="gramEnd"/>
      <w:r w:rsidR="003D48A5">
        <w:t>" file. Then samples are created by splitting RR interval sequences into overlapping sequences of 100 beats</w:t>
      </w:r>
      <w:r w:rsidR="0064017B">
        <w:t xml:space="preserve"> for each HR trace</w:t>
      </w:r>
      <w:r w:rsidR="003D48A5">
        <w:t xml:space="preserve">, where there are 99 beats overlapping with the adjacent sample. A beat sequenced is labeled as AF if it contains one or more beats that were classified as showing signs of atrial fibrillation. The other </w:t>
      </w:r>
      <w:r w:rsidR="001D3B28">
        <w:t>sequences are labelled as normal, i.e. negative.</w:t>
      </w:r>
    </w:p>
    <w:p w14:paraId="11F05A45" w14:textId="71F0DC58" w:rsidR="001D3B28" w:rsidRDefault="001D3B28" w:rsidP="001D3B28">
      <w:pPr>
        <w:bidi w:val="0"/>
      </w:pPr>
      <w:r>
        <w:rPr>
          <w:rFonts w:hint="cs"/>
        </w:rPr>
        <w:t>S</w:t>
      </w:r>
      <w:r>
        <w:t>ince we encountered memory</w:t>
      </w:r>
      <w:r w:rsidR="000C0797">
        <w:t xml:space="preserve"> limit</w:t>
      </w:r>
      <w:r>
        <w:t xml:space="preserve"> problem</w:t>
      </w:r>
      <w:r w:rsidR="000C0797">
        <w:t>s</w:t>
      </w:r>
      <w:r>
        <w:t xml:space="preserve"> when trying to save all the samples created into one dataset, data processed from each file is saved into a subset dataset and then the final dataset is created by concating all the subset datasets. </w:t>
      </w:r>
    </w:p>
    <w:p w14:paraId="4041FD60" w14:textId="3A6572D6" w:rsidR="00521793" w:rsidRPr="0025433C" w:rsidRDefault="00521793" w:rsidP="00521793">
      <w:pPr>
        <w:bidi w:val="0"/>
      </w:pPr>
      <w:r w:rsidRPr="0025433C">
        <w:t xml:space="preserve">Because of the memory limits of the course servers, </w:t>
      </w:r>
      <w:r w:rsidR="0025433C" w:rsidRPr="0025433C">
        <w:t>we created sequences of 100 beats with overlap of 95 beats instead of 99 beats which caused memory allocation errors.</w:t>
      </w:r>
    </w:p>
    <w:p w14:paraId="4CF65EEC" w14:textId="62C437A6" w:rsidR="006B255E" w:rsidRPr="00F63606" w:rsidRDefault="006B255E" w:rsidP="00C21729">
      <w:pPr>
        <w:pStyle w:val="2"/>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t>Model Architecture</w:t>
      </w:r>
    </w:p>
    <w:p w14:paraId="2A599719" w14:textId="45B111B2" w:rsidR="00841A26" w:rsidRDefault="0007560F" w:rsidP="0007560F">
      <w:pPr>
        <w:bidi w:val="0"/>
      </w:pPr>
      <w:r>
        <w:t xml:space="preserve">The system architecture </w:t>
      </w:r>
      <w:r w:rsidR="000C0797">
        <w:t xml:space="preserve">we </w:t>
      </w:r>
      <w:r>
        <w:t xml:space="preserve">used is based on the study [8] with some improvements made by us. The details of the architecture of the study are shown in Figure 1. </w:t>
      </w:r>
      <w:r w:rsidR="000C0797">
        <w:t>According to t</w:t>
      </w:r>
      <w:r w:rsidR="008A39A9">
        <w:t>he</w:t>
      </w:r>
      <w:r w:rsidR="000C0797">
        <w:t xml:space="preserve"> study's approach the</w:t>
      </w:r>
      <w:r w:rsidR="00186FDA">
        <w:t xml:space="preserve"> sequences of 100 beats are sampled into the bidirectional LSTM. The</w:t>
      </w:r>
      <w:r w:rsidR="008A39A9">
        <w:t xml:space="preserve"> number of cells in each of the layers</w:t>
      </w:r>
      <w:r w:rsidR="000C0797">
        <w:t xml:space="preserve"> of the bidirectional LSTM</w:t>
      </w:r>
      <w:r w:rsidR="008A39A9">
        <w:t xml:space="preserve"> was set to twice the input sequence length</w:t>
      </w:r>
      <w:r w:rsidR="005A4E13">
        <w:t xml:space="preserve">. </w:t>
      </w:r>
      <w:r w:rsidR="00841A26">
        <w:t xml:space="preserve">This section of the model architecture is implemented with the same structure as the </w:t>
      </w:r>
      <w:proofErr w:type="gramStart"/>
      <w:r w:rsidR="00841A26">
        <w:t>study's</w:t>
      </w:r>
      <w:proofErr w:type="gramEnd"/>
      <w:r w:rsidR="00841A26">
        <w:t xml:space="preserve">. </w:t>
      </w:r>
    </w:p>
    <w:p w14:paraId="7B64D9B0" w14:textId="77777777" w:rsidR="00F14CC9" w:rsidRDefault="004011AF" w:rsidP="004011AF">
      <w:pPr>
        <w:bidi w:val="0"/>
      </w:pPr>
      <w:r>
        <w:t>In our model architecture a</w:t>
      </w:r>
      <w:r w:rsidR="00CE5D8C">
        <w:t xml:space="preserve">n attention layer is used between the bidirectional LSTM layers and </w:t>
      </w:r>
      <w:r>
        <w:t>a</w:t>
      </w:r>
      <w:r w:rsidR="00CE5D8C">
        <w:t xml:space="preserve"> fully connected layer</w:t>
      </w:r>
      <w:r>
        <w:t xml:space="preserve"> as opposed to a max pooling layer that is used in the study's architecture</w:t>
      </w:r>
      <w:r w:rsidR="00CE5D8C">
        <w:t>.</w:t>
      </w:r>
      <w:r>
        <w:t xml:space="preserve"> Both techniques, the attention and max pooling, reduce the dimension of the sequence size from 100 to 1.</w:t>
      </w:r>
    </w:p>
    <w:p w14:paraId="12EEB8CE" w14:textId="324F3EC2" w:rsidR="00CE5D8C" w:rsidRDefault="00F14CC9" w:rsidP="00F14CC9">
      <w:pPr>
        <w:bidi w:val="0"/>
      </w:pPr>
      <w:r>
        <w:t xml:space="preserve"> The output of this layer is</w:t>
      </w:r>
      <w:r w:rsidR="004011AF">
        <w:t xml:space="preserve"> </w:t>
      </w:r>
      <w:r>
        <w:t>t</w:t>
      </w:r>
      <w:r w:rsidR="004011AF">
        <w:t>hen</w:t>
      </w:r>
      <w:r>
        <w:t xml:space="preserve"> inserted into</w:t>
      </w:r>
      <w:r w:rsidR="004011AF">
        <w:t xml:space="preserve"> two fully connected layers</w:t>
      </w:r>
      <w:r>
        <w:t xml:space="preserve"> that</w:t>
      </w:r>
      <w:r w:rsidR="004011AF">
        <w:t xml:space="preserve"> are used to produce the final classification.</w:t>
      </w:r>
      <w:r w:rsidR="009A218B">
        <w:t xml:space="preserve"> These fully connected layers are implemented with the same structure as the </w:t>
      </w:r>
      <w:proofErr w:type="gramStart"/>
      <w:r w:rsidR="009A218B">
        <w:t>study's</w:t>
      </w:r>
      <w:proofErr w:type="gramEnd"/>
      <w:r w:rsidR="009A218B">
        <w:t>.</w:t>
      </w:r>
      <w:r w:rsidR="004011AF">
        <w:t xml:space="preserve"> </w:t>
      </w:r>
    </w:p>
    <w:p w14:paraId="571EB3BE" w14:textId="5224527D" w:rsidR="0007560F" w:rsidRDefault="00CE5D8C" w:rsidP="007076C6">
      <w:pPr>
        <w:bidi w:val="0"/>
        <w:rPr>
          <w:color w:val="FF0000"/>
        </w:rPr>
      </w:pPr>
      <w:r>
        <w:t xml:space="preserve">The bidirectional LSTM analyzes and extracts the features which are passed to the fully connected layers that classify whether the sequence holds AF beats or not. The model was implemented using </w:t>
      </w:r>
      <w:proofErr w:type="spellStart"/>
      <w:r>
        <w:t>PyTorch</w:t>
      </w:r>
      <w:proofErr w:type="spellEnd"/>
      <w:r w:rsidR="007076C6">
        <w:t>.</w:t>
      </w:r>
    </w:p>
    <w:p w14:paraId="567D5BA7" w14:textId="77777777" w:rsidR="00186FDA" w:rsidRDefault="00186FDA" w:rsidP="00186FDA">
      <w:pPr>
        <w:bidi w:val="0"/>
        <w:rPr>
          <w:color w:val="FF0000"/>
        </w:rPr>
      </w:pPr>
    </w:p>
    <w:p w14:paraId="5531999E" w14:textId="77777777" w:rsidR="007B2533" w:rsidRDefault="007B2533" w:rsidP="007B2533">
      <w:pPr>
        <w:keepNext/>
        <w:bidi w:val="0"/>
        <w:jc w:val="center"/>
      </w:pPr>
      <w:r>
        <w:rPr>
          <w:noProof/>
        </w:rPr>
        <w:lastRenderedPageBreak/>
        <w:drawing>
          <wp:inline distT="0" distB="0" distL="0" distR="0" wp14:anchorId="4CDEEF97" wp14:editId="1F9A3F76">
            <wp:extent cx="4094808" cy="4781550"/>
            <wp:effectExtent l="0" t="0" r="127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3700" cy="4815288"/>
                    </a:xfrm>
                    <a:prstGeom prst="rect">
                      <a:avLst/>
                    </a:prstGeom>
                  </pic:spPr>
                </pic:pic>
              </a:graphicData>
            </a:graphic>
          </wp:inline>
        </w:drawing>
      </w:r>
    </w:p>
    <w:p w14:paraId="5AD34C6C" w14:textId="235CEB46" w:rsidR="007B2533" w:rsidRDefault="007B2533" w:rsidP="007B2533">
      <w:pPr>
        <w:pStyle w:val="aa"/>
        <w:bidi w:val="0"/>
        <w:jc w:val="center"/>
        <w:rPr>
          <w:color w:val="FF0000"/>
        </w:rPr>
      </w:pPr>
      <w:r>
        <w:t xml:space="preserve">Figure </w:t>
      </w:r>
      <w:fldSimple w:instr=" SEQ Figure \* ARABIC ">
        <w:r w:rsidR="00A64BF7">
          <w:rPr>
            <w:noProof/>
          </w:rPr>
          <w:t>1</w:t>
        </w:r>
      </w:fldSimple>
      <w:r>
        <w:t>:</w:t>
      </w:r>
      <w:r w:rsidRPr="009163F1">
        <w:t xml:space="preserve"> The bidirectional LSTM architecture used in the paper [8]</w:t>
      </w:r>
    </w:p>
    <w:p w14:paraId="3EBAB140" w14:textId="77777777" w:rsidR="0022211E" w:rsidRPr="0022211E" w:rsidRDefault="0022211E" w:rsidP="0022211E">
      <w:pPr>
        <w:bidi w:val="0"/>
      </w:pPr>
    </w:p>
    <w:tbl>
      <w:tblPr>
        <w:tblStyle w:val="41"/>
        <w:tblW w:w="0" w:type="auto"/>
        <w:jc w:val="center"/>
        <w:tblLook w:val="04A0" w:firstRow="1" w:lastRow="0" w:firstColumn="1" w:lastColumn="0" w:noHBand="0" w:noVBand="1"/>
      </w:tblPr>
      <w:tblGrid>
        <w:gridCol w:w="4626"/>
        <w:gridCol w:w="2313"/>
      </w:tblGrid>
      <w:tr w:rsidR="00E84405" w14:paraId="4DFA344F" w14:textId="77777777" w:rsidTr="00E84405">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626" w:type="dxa"/>
          </w:tcPr>
          <w:p w14:paraId="4D608158" w14:textId="459B5941" w:rsidR="00E84405" w:rsidRDefault="00E84405" w:rsidP="00E84405">
            <w:pPr>
              <w:bidi w:val="0"/>
            </w:pPr>
            <w:r>
              <w:t>Layer Type</w:t>
            </w:r>
          </w:p>
        </w:tc>
        <w:tc>
          <w:tcPr>
            <w:tcW w:w="2313" w:type="dxa"/>
          </w:tcPr>
          <w:p w14:paraId="0A4EEC5B" w14:textId="4FDFBBE5" w:rsidR="00E84405" w:rsidRDefault="00E84405" w:rsidP="00E84405">
            <w:pPr>
              <w:bidi w:val="0"/>
              <w:cnfStyle w:val="100000000000" w:firstRow="1" w:lastRow="0" w:firstColumn="0" w:lastColumn="0" w:oddVBand="0" w:evenVBand="0" w:oddHBand="0" w:evenHBand="0" w:firstRowFirstColumn="0" w:firstRowLastColumn="0" w:lastRowFirstColumn="0" w:lastRowLastColumn="0"/>
            </w:pPr>
            <w:r>
              <w:t>Output Shape</w:t>
            </w:r>
          </w:p>
        </w:tc>
      </w:tr>
      <w:tr w:rsidR="00E84405" w14:paraId="3A9A4DE4" w14:textId="77777777" w:rsidTr="00E8440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626" w:type="dxa"/>
          </w:tcPr>
          <w:p w14:paraId="12B5A4A7" w14:textId="719AD020" w:rsidR="00E84405" w:rsidRPr="00E84405" w:rsidRDefault="00E84405" w:rsidP="00E84405">
            <w:pPr>
              <w:bidi w:val="0"/>
              <w:rPr>
                <w:b w:val="0"/>
                <w:bCs w:val="0"/>
              </w:rPr>
            </w:pPr>
            <w:r w:rsidRPr="00E84405">
              <w:rPr>
                <w:b w:val="0"/>
                <w:bCs w:val="0"/>
              </w:rPr>
              <w:t>Bidirectional LSTM</w:t>
            </w:r>
          </w:p>
        </w:tc>
        <w:tc>
          <w:tcPr>
            <w:tcW w:w="2313" w:type="dxa"/>
          </w:tcPr>
          <w:p w14:paraId="5D7A4800" w14:textId="057711C4" w:rsidR="00E84405" w:rsidRDefault="00E84405" w:rsidP="00E84405">
            <w:pPr>
              <w:bidi w:val="0"/>
              <w:cnfStyle w:val="000000100000" w:firstRow="0" w:lastRow="0" w:firstColumn="0" w:lastColumn="0" w:oddVBand="0" w:evenVBand="0" w:oddHBand="1" w:evenHBand="0" w:firstRowFirstColumn="0" w:firstRowLastColumn="0" w:lastRowFirstColumn="0" w:lastRowLastColumn="0"/>
            </w:pPr>
            <w:r>
              <w:t>100, 400</w:t>
            </w:r>
          </w:p>
        </w:tc>
      </w:tr>
      <w:tr w:rsidR="00E84405" w14:paraId="54D62D31" w14:textId="77777777" w:rsidTr="00E84405">
        <w:trPr>
          <w:trHeight w:val="288"/>
          <w:jc w:val="center"/>
        </w:trPr>
        <w:tc>
          <w:tcPr>
            <w:cnfStyle w:val="001000000000" w:firstRow="0" w:lastRow="0" w:firstColumn="1" w:lastColumn="0" w:oddVBand="0" w:evenVBand="0" w:oddHBand="0" w:evenHBand="0" w:firstRowFirstColumn="0" w:firstRowLastColumn="0" w:lastRowFirstColumn="0" w:lastRowLastColumn="0"/>
            <w:tcW w:w="4626" w:type="dxa"/>
          </w:tcPr>
          <w:p w14:paraId="4CAAF9B2" w14:textId="224B73B9" w:rsidR="00E84405" w:rsidRPr="00E84405" w:rsidRDefault="00E84405" w:rsidP="00E84405">
            <w:pPr>
              <w:bidi w:val="0"/>
              <w:rPr>
                <w:b w:val="0"/>
                <w:bCs w:val="0"/>
              </w:rPr>
            </w:pPr>
            <w:r w:rsidRPr="00E84405">
              <w:rPr>
                <w:b w:val="0"/>
                <w:bCs w:val="0"/>
              </w:rPr>
              <w:t>Attention</w:t>
            </w:r>
          </w:p>
        </w:tc>
        <w:tc>
          <w:tcPr>
            <w:tcW w:w="2313" w:type="dxa"/>
          </w:tcPr>
          <w:p w14:paraId="563A01A5" w14:textId="7ABDBA61" w:rsidR="00E84405" w:rsidRDefault="00E84405" w:rsidP="00E84405">
            <w:pPr>
              <w:bidi w:val="0"/>
              <w:cnfStyle w:val="000000000000" w:firstRow="0" w:lastRow="0" w:firstColumn="0" w:lastColumn="0" w:oddVBand="0" w:evenVBand="0" w:oddHBand="0" w:evenHBand="0" w:firstRowFirstColumn="0" w:firstRowLastColumn="0" w:lastRowFirstColumn="0" w:lastRowLastColumn="0"/>
            </w:pPr>
            <w:r>
              <w:t>400</w:t>
            </w:r>
          </w:p>
        </w:tc>
      </w:tr>
      <w:tr w:rsidR="00E84405" w14:paraId="167FF483" w14:textId="77777777" w:rsidTr="00E84405">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626" w:type="dxa"/>
          </w:tcPr>
          <w:p w14:paraId="37909DBF" w14:textId="29FE515F" w:rsidR="00E84405" w:rsidRPr="00E84405" w:rsidRDefault="00E84405" w:rsidP="00E84405">
            <w:pPr>
              <w:bidi w:val="0"/>
              <w:rPr>
                <w:b w:val="0"/>
                <w:bCs w:val="0"/>
              </w:rPr>
            </w:pPr>
            <w:r w:rsidRPr="00E84405">
              <w:rPr>
                <w:b w:val="0"/>
                <w:bCs w:val="0"/>
              </w:rPr>
              <w:t>Fully connected Rectified Linear Unit (</w:t>
            </w:r>
            <w:proofErr w:type="spellStart"/>
            <w:r w:rsidRPr="00E84405">
              <w:rPr>
                <w:b w:val="0"/>
                <w:bCs w:val="0"/>
              </w:rPr>
              <w:t>ReLU</w:t>
            </w:r>
            <w:proofErr w:type="spellEnd"/>
            <w:r w:rsidRPr="00E84405">
              <w:rPr>
                <w:b w:val="0"/>
                <w:bCs w:val="0"/>
              </w:rPr>
              <w:t>)</w:t>
            </w:r>
          </w:p>
        </w:tc>
        <w:tc>
          <w:tcPr>
            <w:tcW w:w="2313" w:type="dxa"/>
          </w:tcPr>
          <w:p w14:paraId="42008646" w14:textId="423EE9E7" w:rsidR="00E84405" w:rsidRDefault="00E84405" w:rsidP="00E84405">
            <w:pPr>
              <w:bidi w:val="0"/>
              <w:cnfStyle w:val="000000100000" w:firstRow="0" w:lastRow="0" w:firstColumn="0" w:lastColumn="0" w:oddVBand="0" w:evenVBand="0" w:oddHBand="1" w:evenHBand="0" w:firstRowFirstColumn="0" w:firstRowLastColumn="0" w:lastRowFirstColumn="0" w:lastRowLastColumn="0"/>
            </w:pPr>
            <w:r>
              <w:t>50</w:t>
            </w:r>
          </w:p>
        </w:tc>
      </w:tr>
      <w:tr w:rsidR="00E84405" w14:paraId="5E316840" w14:textId="77777777" w:rsidTr="00E84405">
        <w:trPr>
          <w:trHeight w:val="288"/>
          <w:jc w:val="center"/>
        </w:trPr>
        <w:tc>
          <w:tcPr>
            <w:cnfStyle w:val="001000000000" w:firstRow="0" w:lastRow="0" w:firstColumn="1" w:lastColumn="0" w:oddVBand="0" w:evenVBand="0" w:oddHBand="0" w:evenHBand="0" w:firstRowFirstColumn="0" w:firstRowLastColumn="0" w:lastRowFirstColumn="0" w:lastRowLastColumn="0"/>
            <w:tcW w:w="4626" w:type="dxa"/>
          </w:tcPr>
          <w:p w14:paraId="45D401AF" w14:textId="71F41CFC" w:rsidR="00E84405" w:rsidRPr="00E84405" w:rsidRDefault="00E84405" w:rsidP="00E84405">
            <w:pPr>
              <w:bidi w:val="0"/>
              <w:rPr>
                <w:b w:val="0"/>
                <w:bCs w:val="0"/>
              </w:rPr>
            </w:pPr>
            <w:r w:rsidRPr="00E84405">
              <w:rPr>
                <w:b w:val="0"/>
                <w:bCs w:val="0"/>
              </w:rPr>
              <w:t>Dropout</w:t>
            </w:r>
          </w:p>
        </w:tc>
        <w:tc>
          <w:tcPr>
            <w:tcW w:w="2313" w:type="dxa"/>
          </w:tcPr>
          <w:p w14:paraId="715163F9" w14:textId="545F25EE" w:rsidR="00E84405" w:rsidRDefault="00E84405" w:rsidP="00E84405">
            <w:pPr>
              <w:bidi w:val="0"/>
              <w:cnfStyle w:val="000000000000" w:firstRow="0" w:lastRow="0" w:firstColumn="0" w:lastColumn="0" w:oddVBand="0" w:evenVBand="0" w:oddHBand="0" w:evenHBand="0" w:firstRowFirstColumn="0" w:firstRowLastColumn="0" w:lastRowFirstColumn="0" w:lastRowLastColumn="0"/>
            </w:pPr>
            <w:r>
              <w:t>50</w:t>
            </w:r>
          </w:p>
        </w:tc>
      </w:tr>
      <w:tr w:rsidR="00E84405" w14:paraId="761514CA" w14:textId="77777777" w:rsidTr="00E8440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626" w:type="dxa"/>
          </w:tcPr>
          <w:p w14:paraId="539D3BEF" w14:textId="32A52E2F" w:rsidR="00E84405" w:rsidRPr="00E84405" w:rsidRDefault="00E84405" w:rsidP="00E84405">
            <w:pPr>
              <w:bidi w:val="0"/>
              <w:rPr>
                <w:b w:val="0"/>
                <w:bCs w:val="0"/>
              </w:rPr>
            </w:pPr>
            <w:r w:rsidRPr="00E84405">
              <w:rPr>
                <w:b w:val="0"/>
                <w:bCs w:val="0"/>
              </w:rPr>
              <w:t>Fully connected (Sigmoid)</w:t>
            </w:r>
          </w:p>
        </w:tc>
        <w:tc>
          <w:tcPr>
            <w:tcW w:w="2313" w:type="dxa"/>
          </w:tcPr>
          <w:p w14:paraId="52112068" w14:textId="40C2BD32" w:rsidR="00E84405" w:rsidRDefault="0022211E" w:rsidP="0022211E">
            <w:pPr>
              <w:keepNext/>
              <w:bidi w:val="0"/>
              <w:cnfStyle w:val="000000100000" w:firstRow="0" w:lastRow="0" w:firstColumn="0" w:lastColumn="0" w:oddVBand="0" w:evenVBand="0" w:oddHBand="1" w:evenHBand="0" w:firstRowFirstColumn="0" w:firstRowLastColumn="0" w:lastRowFirstColumn="0" w:lastRowLastColumn="0"/>
            </w:pPr>
            <w:r>
              <w:t>2</w:t>
            </w:r>
          </w:p>
        </w:tc>
      </w:tr>
    </w:tbl>
    <w:p w14:paraId="20CD2831" w14:textId="2EFEA16C" w:rsidR="00E84405" w:rsidRPr="00E84405" w:rsidRDefault="0022211E" w:rsidP="0022211E">
      <w:pPr>
        <w:pStyle w:val="aa"/>
        <w:bidi w:val="0"/>
        <w:jc w:val="center"/>
      </w:pPr>
      <w:r>
        <w:t xml:space="preserve">Table </w:t>
      </w:r>
      <w:fldSimple w:instr=" SEQ Table \* ARABIC ">
        <w:r>
          <w:rPr>
            <w:noProof/>
          </w:rPr>
          <w:t>1</w:t>
        </w:r>
      </w:fldSimple>
      <w:r>
        <w:rPr>
          <w:noProof/>
        </w:rPr>
        <w:t xml:space="preserve">: </w:t>
      </w:r>
      <w:r w:rsidRPr="005C364C">
        <w:rPr>
          <w:noProof/>
        </w:rPr>
        <w:t>Modified Bidirectional LSTM</w:t>
      </w:r>
      <w:r w:rsidR="008E562E">
        <w:rPr>
          <w:noProof/>
        </w:rPr>
        <w:t xml:space="preserve"> model</w:t>
      </w:r>
      <w:r w:rsidRPr="005C364C">
        <w:rPr>
          <w:noProof/>
        </w:rPr>
        <w:t xml:space="preserve"> architecture</w:t>
      </w:r>
    </w:p>
    <w:p w14:paraId="690BE35F" w14:textId="77777777" w:rsidR="0022211E" w:rsidRDefault="0022211E">
      <w:pPr>
        <w:bidi w:val="0"/>
        <w:rPr>
          <w:rFonts w:eastAsiaTheme="majorEastAsia" w:cs="Calibri"/>
          <w:bCs/>
          <w:sz w:val="24"/>
          <w:shd w:val="clear" w:color="auto" w:fill="FFFFFF"/>
        </w:rPr>
      </w:pPr>
      <w:r>
        <w:rPr>
          <w:sz w:val="24"/>
          <w:shd w:val="clear" w:color="auto" w:fill="FFFFFF"/>
        </w:rPr>
        <w:br w:type="page"/>
      </w:r>
    </w:p>
    <w:p w14:paraId="24D8DECF" w14:textId="1B2EAF68" w:rsidR="006B255E" w:rsidRPr="00F63606" w:rsidRDefault="006B255E" w:rsidP="00C21729">
      <w:pPr>
        <w:pStyle w:val="2"/>
        <w:bidi w:val="0"/>
        <w:rPr>
          <w:rFonts w:asciiTheme="minorHAnsi" w:hAnsiTheme="minorHAnsi"/>
          <w:sz w:val="24"/>
          <w:szCs w:val="22"/>
          <w:shd w:val="clear" w:color="auto" w:fill="FFFFFF"/>
        </w:rPr>
      </w:pPr>
      <w:r w:rsidRPr="00F63606">
        <w:rPr>
          <w:rFonts w:asciiTheme="minorHAnsi" w:hAnsiTheme="minorHAnsi"/>
          <w:sz w:val="24"/>
          <w:szCs w:val="22"/>
          <w:shd w:val="clear" w:color="auto" w:fill="FFFFFF"/>
        </w:rPr>
        <w:lastRenderedPageBreak/>
        <w:t>Experiments and configuration</w:t>
      </w:r>
    </w:p>
    <w:p w14:paraId="1F73C35A" w14:textId="33239D9D" w:rsidR="00C63832" w:rsidRDefault="00C63832" w:rsidP="00C63832">
      <w:pPr>
        <w:bidi w:val="0"/>
        <w:rPr>
          <w:shd w:val="clear" w:color="auto" w:fill="FFFFFF"/>
        </w:rPr>
      </w:pPr>
      <w:r>
        <w:rPr>
          <w:shd w:val="clear" w:color="auto" w:fill="FFFFFF"/>
        </w:rPr>
        <w:t>All the experiments we conducted were given the same following parameters:</w:t>
      </w:r>
    </w:p>
    <w:p w14:paraId="78626813" w14:textId="73559931" w:rsidR="00C63832" w:rsidRDefault="00C63832" w:rsidP="00C63832">
      <w:pPr>
        <w:pStyle w:val="af2"/>
        <w:numPr>
          <w:ilvl w:val="0"/>
          <w:numId w:val="7"/>
        </w:numPr>
        <w:bidi w:val="0"/>
        <w:rPr>
          <w:shd w:val="clear" w:color="auto" w:fill="FFFFFF"/>
        </w:rPr>
      </w:pPr>
      <w:r>
        <w:rPr>
          <w:shd w:val="clear" w:color="auto" w:fill="FFFFFF"/>
        </w:rPr>
        <w:t>Batch size: 1024</w:t>
      </w:r>
    </w:p>
    <w:p w14:paraId="35E2EA9B" w14:textId="0159F85D" w:rsidR="00C63832" w:rsidRDefault="00C63832" w:rsidP="00C63832">
      <w:pPr>
        <w:pStyle w:val="af2"/>
        <w:numPr>
          <w:ilvl w:val="0"/>
          <w:numId w:val="7"/>
        </w:numPr>
        <w:bidi w:val="0"/>
        <w:rPr>
          <w:shd w:val="clear" w:color="auto" w:fill="FFFFFF"/>
        </w:rPr>
      </w:pPr>
      <w:r>
        <w:rPr>
          <w:shd w:val="clear" w:color="auto" w:fill="FFFFFF"/>
        </w:rPr>
        <w:t>Hidden dim size: 200</w:t>
      </w:r>
    </w:p>
    <w:p w14:paraId="7399CB71" w14:textId="0CCFB781" w:rsidR="00C63832" w:rsidRDefault="00C63832" w:rsidP="00C63832">
      <w:pPr>
        <w:pStyle w:val="af2"/>
        <w:numPr>
          <w:ilvl w:val="0"/>
          <w:numId w:val="7"/>
        </w:numPr>
        <w:bidi w:val="0"/>
        <w:rPr>
          <w:shd w:val="clear" w:color="auto" w:fill="FFFFFF"/>
        </w:rPr>
      </w:pPr>
      <w:r>
        <w:rPr>
          <w:shd w:val="clear" w:color="auto" w:fill="FFFFFF"/>
        </w:rPr>
        <w:t>Bidirectional LSTM dropout: 0.1</w:t>
      </w:r>
    </w:p>
    <w:p w14:paraId="6EE990B7" w14:textId="2F755EF2" w:rsidR="00C63832" w:rsidRDefault="00C63832" w:rsidP="00C63832">
      <w:pPr>
        <w:pStyle w:val="af2"/>
        <w:numPr>
          <w:ilvl w:val="0"/>
          <w:numId w:val="7"/>
        </w:numPr>
        <w:bidi w:val="0"/>
        <w:rPr>
          <w:shd w:val="clear" w:color="auto" w:fill="FFFFFF"/>
        </w:rPr>
      </w:pPr>
      <w:r>
        <w:rPr>
          <w:shd w:val="clear" w:color="auto" w:fill="FFFFFF"/>
        </w:rPr>
        <w:t>Dropout: 0.1</w:t>
      </w:r>
    </w:p>
    <w:p w14:paraId="44C82987" w14:textId="2561A84B" w:rsidR="00C63832" w:rsidRDefault="00C63832" w:rsidP="00C63832">
      <w:pPr>
        <w:pStyle w:val="af2"/>
        <w:numPr>
          <w:ilvl w:val="0"/>
          <w:numId w:val="7"/>
        </w:numPr>
        <w:bidi w:val="0"/>
        <w:rPr>
          <w:shd w:val="clear" w:color="auto" w:fill="FFFFFF"/>
        </w:rPr>
      </w:pPr>
      <w:r>
        <w:rPr>
          <w:shd w:val="clear" w:color="auto" w:fill="FFFFFF"/>
        </w:rPr>
        <w:t>Learning rate: 5e-4</w:t>
      </w:r>
    </w:p>
    <w:p w14:paraId="2E8200BE" w14:textId="32FE30BB" w:rsidR="00C63832" w:rsidRDefault="00C63832" w:rsidP="00C63832">
      <w:pPr>
        <w:pStyle w:val="af2"/>
        <w:numPr>
          <w:ilvl w:val="0"/>
          <w:numId w:val="7"/>
        </w:numPr>
        <w:bidi w:val="0"/>
        <w:rPr>
          <w:shd w:val="clear" w:color="auto" w:fill="FFFFFF"/>
        </w:rPr>
      </w:pPr>
      <w:r>
        <w:rPr>
          <w:shd w:val="clear" w:color="auto" w:fill="FFFFFF"/>
        </w:rPr>
        <w:t>Maximum number of epochs: 40</w:t>
      </w:r>
    </w:p>
    <w:p w14:paraId="61A3382E" w14:textId="447FDBC2" w:rsidR="00C63832" w:rsidRDefault="00C63832" w:rsidP="00C63832">
      <w:pPr>
        <w:pStyle w:val="af2"/>
        <w:numPr>
          <w:ilvl w:val="0"/>
          <w:numId w:val="7"/>
        </w:numPr>
        <w:bidi w:val="0"/>
        <w:rPr>
          <w:shd w:val="clear" w:color="auto" w:fill="FFFFFF"/>
        </w:rPr>
      </w:pPr>
      <w:r>
        <w:rPr>
          <w:shd w:val="clear" w:color="auto" w:fill="FFFFFF"/>
        </w:rPr>
        <w:t>Early stopping: 8</w:t>
      </w:r>
    </w:p>
    <w:p w14:paraId="781E82F5" w14:textId="2B4A17D5" w:rsidR="00C63832" w:rsidRDefault="00C63832" w:rsidP="00E51C12">
      <w:pPr>
        <w:bidi w:val="0"/>
        <w:rPr>
          <w:shd w:val="clear" w:color="auto" w:fill="FFFFFF"/>
        </w:rPr>
      </w:pPr>
      <w:r>
        <w:rPr>
          <w:shd w:val="clear" w:color="auto" w:fill="FFFFFF"/>
        </w:rPr>
        <w:t>The loss function used in the training was Cross Entropy loss, and the Optimizer used was Adam optimizer.</w:t>
      </w:r>
    </w:p>
    <w:p w14:paraId="63AE398E" w14:textId="7F3019AF" w:rsidR="00C63832" w:rsidRPr="00C63832" w:rsidRDefault="00C63832" w:rsidP="00E51C12">
      <w:pPr>
        <w:bidi w:val="0"/>
        <w:rPr>
          <w:shd w:val="clear" w:color="auto" w:fill="FFFFFF"/>
        </w:rPr>
      </w:pPr>
      <w:r>
        <w:rPr>
          <w:shd w:val="clear" w:color="auto" w:fill="FFFFFF"/>
        </w:rPr>
        <w:t>The data consists of 23 ECG recording files, with every file representing a different subject. 20 of the recording files were used for the training set, and the remaining 3 files were used for the test set. This ensures that the evaluation is done not only to unseen data but also to unseen patients as well.</w:t>
      </w:r>
    </w:p>
    <w:p w14:paraId="422C5C2C" w14:textId="1D20824F" w:rsidR="00E51C12" w:rsidRDefault="00E51C12" w:rsidP="0022211E">
      <w:pPr>
        <w:bidi w:val="0"/>
        <w:rPr>
          <w:shd w:val="clear" w:color="auto" w:fill="FFFFFF"/>
        </w:rPr>
      </w:pPr>
      <w:r>
        <w:rPr>
          <w:shd w:val="clear" w:color="auto" w:fill="FFFFFF"/>
        </w:rPr>
        <w:t>The experiments we conducted were all with the same parameters as explained above:</w:t>
      </w:r>
    </w:p>
    <w:p w14:paraId="6527F71D" w14:textId="77777777" w:rsidR="00E51C12" w:rsidRDefault="00E51C12" w:rsidP="00E51C12">
      <w:pPr>
        <w:pStyle w:val="af2"/>
        <w:numPr>
          <w:ilvl w:val="0"/>
          <w:numId w:val="8"/>
        </w:numPr>
        <w:bidi w:val="0"/>
        <w:rPr>
          <w:shd w:val="clear" w:color="auto" w:fill="FFFFFF"/>
        </w:rPr>
      </w:pPr>
      <w:r>
        <w:rPr>
          <w:shd w:val="clear" w:color="auto" w:fill="FFFFFF"/>
        </w:rPr>
        <w:t>Baseline Model with overlap between sequences of 0 beats</w:t>
      </w:r>
    </w:p>
    <w:p w14:paraId="3C461E4F" w14:textId="77777777" w:rsidR="00E51C12" w:rsidRDefault="00E51C12" w:rsidP="00E51C12">
      <w:pPr>
        <w:pStyle w:val="af2"/>
        <w:numPr>
          <w:ilvl w:val="0"/>
          <w:numId w:val="8"/>
        </w:numPr>
        <w:bidi w:val="0"/>
        <w:rPr>
          <w:shd w:val="clear" w:color="auto" w:fill="FFFFFF"/>
        </w:rPr>
      </w:pPr>
      <w:r>
        <w:rPr>
          <w:shd w:val="clear" w:color="auto" w:fill="FFFFFF"/>
        </w:rPr>
        <w:t>Improved Model (with attention) with overlap between sequences of 0 beats</w:t>
      </w:r>
      <w:r w:rsidRPr="00E51C12">
        <w:rPr>
          <w:shd w:val="clear" w:color="auto" w:fill="FFFFFF"/>
        </w:rPr>
        <w:t xml:space="preserve"> </w:t>
      </w:r>
    </w:p>
    <w:p w14:paraId="6BF2D1C1" w14:textId="77777777" w:rsidR="00E51C12" w:rsidRDefault="00E51C12" w:rsidP="00E51C12">
      <w:pPr>
        <w:pStyle w:val="af2"/>
        <w:numPr>
          <w:ilvl w:val="0"/>
          <w:numId w:val="8"/>
        </w:numPr>
        <w:bidi w:val="0"/>
        <w:rPr>
          <w:shd w:val="clear" w:color="auto" w:fill="FFFFFF"/>
        </w:rPr>
      </w:pPr>
      <w:r>
        <w:rPr>
          <w:shd w:val="clear" w:color="auto" w:fill="FFFFFF"/>
        </w:rPr>
        <w:t>Baseline Model with overlap between sequences of 33 beats</w:t>
      </w:r>
      <w:r w:rsidRPr="00E51C12">
        <w:rPr>
          <w:shd w:val="clear" w:color="auto" w:fill="FFFFFF"/>
        </w:rPr>
        <w:t xml:space="preserve"> </w:t>
      </w:r>
    </w:p>
    <w:p w14:paraId="5D65D186" w14:textId="3BFA96FC" w:rsidR="00E51C12" w:rsidRDefault="00E51C12" w:rsidP="00E51C12">
      <w:pPr>
        <w:pStyle w:val="af2"/>
        <w:numPr>
          <w:ilvl w:val="0"/>
          <w:numId w:val="8"/>
        </w:numPr>
        <w:bidi w:val="0"/>
        <w:rPr>
          <w:shd w:val="clear" w:color="auto" w:fill="FFFFFF"/>
        </w:rPr>
      </w:pPr>
      <w:r>
        <w:rPr>
          <w:shd w:val="clear" w:color="auto" w:fill="FFFFFF"/>
        </w:rPr>
        <w:t>Improved Model (with attention) with overlap between sequences of 33 beats</w:t>
      </w:r>
      <w:r w:rsidRPr="00E51C12">
        <w:rPr>
          <w:shd w:val="clear" w:color="auto" w:fill="FFFFFF"/>
        </w:rPr>
        <w:t xml:space="preserve"> </w:t>
      </w:r>
    </w:p>
    <w:p w14:paraId="7EC8F3E4" w14:textId="223664DA" w:rsidR="00E51C12" w:rsidRDefault="00E51C12" w:rsidP="00E51C12">
      <w:pPr>
        <w:pStyle w:val="af2"/>
        <w:numPr>
          <w:ilvl w:val="0"/>
          <w:numId w:val="8"/>
        </w:numPr>
        <w:bidi w:val="0"/>
        <w:rPr>
          <w:shd w:val="clear" w:color="auto" w:fill="FFFFFF"/>
        </w:rPr>
      </w:pPr>
      <w:r>
        <w:rPr>
          <w:shd w:val="clear" w:color="auto" w:fill="FFFFFF"/>
        </w:rPr>
        <w:t xml:space="preserve">Baseline Model with overlap between sequences of </w:t>
      </w:r>
      <w:r w:rsidRPr="0025433C">
        <w:rPr>
          <w:shd w:val="clear" w:color="auto" w:fill="FFFFFF"/>
        </w:rPr>
        <w:t>9</w:t>
      </w:r>
      <w:r w:rsidR="001C4A91" w:rsidRPr="0025433C">
        <w:rPr>
          <w:shd w:val="clear" w:color="auto" w:fill="FFFFFF"/>
        </w:rPr>
        <w:t>5</w:t>
      </w:r>
      <w:r w:rsidRPr="0025433C">
        <w:rPr>
          <w:shd w:val="clear" w:color="auto" w:fill="FFFFFF"/>
        </w:rPr>
        <w:t xml:space="preserve"> </w:t>
      </w:r>
      <w:r>
        <w:rPr>
          <w:shd w:val="clear" w:color="auto" w:fill="FFFFFF"/>
        </w:rPr>
        <w:t>beats</w:t>
      </w:r>
    </w:p>
    <w:p w14:paraId="31B49827" w14:textId="5C820414" w:rsidR="00E51C12" w:rsidRDefault="00E51C12" w:rsidP="00E51C12">
      <w:pPr>
        <w:pStyle w:val="af2"/>
        <w:numPr>
          <w:ilvl w:val="0"/>
          <w:numId w:val="8"/>
        </w:numPr>
        <w:bidi w:val="0"/>
        <w:rPr>
          <w:shd w:val="clear" w:color="auto" w:fill="FFFFFF"/>
        </w:rPr>
      </w:pPr>
      <w:r>
        <w:rPr>
          <w:shd w:val="clear" w:color="auto" w:fill="FFFFFF"/>
        </w:rPr>
        <w:t xml:space="preserve">Improved Model (with attention) with overlap between sequences of </w:t>
      </w:r>
      <w:r w:rsidRPr="0025433C">
        <w:rPr>
          <w:shd w:val="clear" w:color="auto" w:fill="FFFFFF"/>
        </w:rPr>
        <w:t>9</w:t>
      </w:r>
      <w:r w:rsidR="001C4A91" w:rsidRPr="0025433C">
        <w:rPr>
          <w:shd w:val="clear" w:color="auto" w:fill="FFFFFF"/>
        </w:rPr>
        <w:t>5</w:t>
      </w:r>
      <w:r w:rsidRPr="0025433C">
        <w:rPr>
          <w:shd w:val="clear" w:color="auto" w:fill="FFFFFF"/>
        </w:rPr>
        <w:t xml:space="preserve"> </w:t>
      </w:r>
      <w:r>
        <w:rPr>
          <w:shd w:val="clear" w:color="auto" w:fill="FFFFFF"/>
        </w:rPr>
        <w:t>beats</w:t>
      </w:r>
      <w:r w:rsidRPr="00E51C12">
        <w:rPr>
          <w:shd w:val="clear" w:color="auto" w:fill="FFFFFF"/>
        </w:rPr>
        <w:t xml:space="preserve"> </w:t>
      </w:r>
    </w:p>
    <w:p w14:paraId="7D1AD76E" w14:textId="68DC8D61" w:rsidR="00C21729" w:rsidRDefault="000C0E4B" w:rsidP="00521793">
      <w:pPr>
        <w:bidi w:val="0"/>
        <w:rPr>
          <w:shd w:val="clear" w:color="auto" w:fill="FFFFFF"/>
        </w:rPr>
      </w:pPr>
      <w:r>
        <w:rPr>
          <w:shd w:val="clear" w:color="auto" w:fill="FFFFFF"/>
        </w:rPr>
        <w:t xml:space="preserve">We evaluated the results based on the loss rate, total </w:t>
      </w:r>
      <w:r w:rsidR="00B44B24">
        <w:rPr>
          <w:shd w:val="clear" w:color="auto" w:fill="FFFFFF"/>
        </w:rPr>
        <w:t>accuracy,</w:t>
      </w:r>
      <w:r>
        <w:rPr>
          <w:shd w:val="clear" w:color="auto" w:fill="FFFFFF"/>
        </w:rPr>
        <w:t xml:space="preserve"> and accuracy of the positive and negative samples.</w:t>
      </w:r>
    </w:p>
    <w:p w14:paraId="7028AD29" w14:textId="77777777" w:rsidR="00521793" w:rsidRPr="00521793" w:rsidRDefault="00521793" w:rsidP="00521793">
      <w:pPr>
        <w:bidi w:val="0"/>
        <w:rPr>
          <w:shd w:val="clear" w:color="auto" w:fill="FFFFFF"/>
        </w:rPr>
      </w:pPr>
    </w:p>
    <w:p w14:paraId="46D710D6" w14:textId="60ADAD46" w:rsidR="00C21729" w:rsidRPr="00CA7EF2" w:rsidRDefault="000E5E22" w:rsidP="00CA7EF2">
      <w:pPr>
        <w:pStyle w:val="11"/>
        <w:numPr>
          <w:ilvl w:val="0"/>
          <w:numId w:val="1"/>
        </w:numPr>
      </w:pPr>
      <w:r>
        <w:t xml:space="preserve"> </w:t>
      </w:r>
      <w:r w:rsidR="00C21729" w:rsidRPr="000E5E22">
        <w:t>Results</w:t>
      </w:r>
      <w:r w:rsidR="00C21729" w:rsidRPr="00CA7EF2">
        <w:t xml:space="preserve"> and discussion</w:t>
      </w:r>
    </w:p>
    <w:p w14:paraId="65D86BCD" w14:textId="77777777" w:rsidR="00D86563" w:rsidRPr="00D86563" w:rsidRDefault="00D86563" w:rsidP="00D86563">
      <w:pPr>
        <w:pStyle w:val="af2"/>
        <w:numPr>
          <w:ilvl w:val="0"/>
          <w:numId w:val="4"/>
        </w:numPr>
        <w:bidi w:val="0"/>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shd w:val="clear" w:color="auto" w:fill="FFFFFF"/>
        </w:rPr>
      </w:pPr>
    </w:p>
    <w:p w14:paraId="01DD40FB" w14:textId="0ED9BA3C" w:rsidR="00D86563" w:rsidRDefault="00D86563" w:rsidP="00D86563">
      <w:pPr>
        <w:pStyle w:val="2"/>
        <w:bidi w:val="0"/>
        <w:rPr>
          <w:rFonts w:asciiTheme="minorHAnsi" w:hAnsiTheme="minorHAnsi"/>
          <w:sz w:val="24"/>
          <w:szCs w:val="22"/>
          <w:shd w:val="clear" w:color="auto" w:fill="FFFFFF"/>
        </w:rPr>
      </w:pPr>
      <w:r w:rsidRPr="00D86563">
        <w:rPr>
          <w:rFonts w:asciiTheme="minorHAnsi" w:hAnsiTheme="minorHAnsi"/>
          <w:sz w:val="24"/>
          <w:szCs w:val="22"/>
          <w:shd w:val="clear" w:color="auto" w:fill="FFFFFF"/>
        </w:rPr>
        <w:t>Results</w:t>
      </w:r>
    </w:p>
    <w:p w14:paraId="51CA363C" w14:textId="5619848C" w:rsidR="00931187" w:rsidRPr="00931187" w:rsidRDefault="00931187" w:rsidP="00931187">
      <w:pPr>
        <w:bidi w:val="0"/>
        <w:spacing w:after="0"/>
      </w:pPr>
      <w:r>
        <w:t>From now on we will refer to our improved model with the attention layer as "Attention model".</w:t>
      </w:r>
    </w:p>
    <w:p w14:paraId="2200E8FF" w14:textId="17F730EB" w:rsidR="009F7A0A" w:rsidRPr="009F7A0A" w:rsidRDefault="009F7A0A" w:rsidP="009F7A0A">
      <w:pPr>
        <w:bidi w:val="0"/>
      </w:pPr>
      <w:r>
        <w:t>The results of the experiments conducted can be seen in the following table:</w:t>
      </w:r>
    </w:p>
    <w:tbl>
      <w:tblPr>
        <w:tblStyle w:val="41"/>
        <w:tblW w:w="8647" w:type="dxa"/>
        <w:tblLook w:val="04A0" w:firstRow="1" w:lastRow="0" w:firstColumn="1" w:lastColumn="0" w:noHBand="0" w:noVBand="1"/>
      </w:tblPr>
      <w:tblGrid>
        <w:gridCol w:w="1287"/>
        <w:gridCol w:w="1031"/>
        <w:gridCol w:w="981"/>
        <w:gridCol w:w="923"/>
        <w:gridCol w:w="981"/>
        <w:gridCol w:w="1035"/>
        <w:gridCol w:w="992"/>
        <w:gridCol w:w="1417"/>
      </w:tblGrid>
      <w:tr w:rsidR="00071840" w14:paraId="6221B9F7" w14:textId="77777777" w:rsidTr="007E27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7" w:type="dxa"/>
          </w:tcPr>
          <w:p w14:paraId="6EA46290" w14:textId="45CC9109" w:rsidR="00071840" w:rsidRPr="00A87C27" w:rsidRDefault="00071840" w:rsidP="00A87C27">
            <w:pPr>
              <w:bidi w:val="0"/>
              <w:jc w:val="center"/>
            </w:pPr>
            <w:r>
              <w:t>Model</w:t>
            </w:r>
          </w:p>
        </w:tc>
        <w:tc>
          <w:tcPr>
            <w:tcW w:w="1031" w:type="dxa"/>
          </w:tcPr>
          <w:p w14:paraId="716A1BB8" w14:textId="4EC820EF" w:rsidR="00071840" w:rsidRPr="00A87C27" w:rsidRDefault="00071840" w:rsidP="00A87C27">
            <w:pPr>
              <w:bidi w:val="0"/>
              <w:jc w:val="center"/>
              <w:cnfStyle w:val="100000000000" w:firstRow="1" w:lastRow="0" w:firstColumn="0" w:lastColumn="0" w:oddVBand="0" w:evenVBand="0" w:oddHBand="0" w:evenHBand="0" w:firstRowFirstColumn="0" w:firstRowLastColumn="0" w:lastRowFirstColumn="0" w:lastRowLastColumn="0"/>
            </w:pPr>
            <w:r w:rsidRPr="00A87C27">
              <w:t>TP</w:t>
            </w:r>
          </w:p>
        </w:tc>
        <w:tc>
          <w:tcPr>
            <w:tcW w:w="981" w:type="dxa"/>
          </w:tcPr>
          <w:p w14:paraId="0EB65649" w14:textId="13B87CF6" w:rsidR="00071840" w:rsidRPr="00A87C27" w:rsidRDefault="00071840" w:rsidP="00A87C27">
            <w:pPr>
              <w:bidi w:val="0"/>
              <w:jc w:val="center"/>
              <w:cnfStyle w:val="100000000000" w:firstRow="1" w:lastRow="0" w:firstColumn="0" w:lastColumn="0" w:oddVBand="0" w:evenVBand="0" w:oddHBand="0" w:evenHBand="0" w:firstRowFirstColumn="0" w:firstRowLastColumn="0" w:lastRowFirstColumn="0" w:lastRowLastColumn="0"/>
            </w:pPr>
            <w:r>
              <w:t>TN</w:t>
            </w:r>
          </w:p>
        </w:tc>
        <w:tc>
          <w:tcPr>
            <w:tcW w:w="923" w:type="dxa"/>
          </w:tcPr>
          <w:p w14:paraId="0418EC7D" w14:textId="0F0D0CF1" w:rsidR="00071840" w:rsidRPr="00A87C27" w:rsidRDefault="00071840" w:rsidP="00A87C27">
            <w:pPr>
              <w:bidi w:val="0"/>
              <w:jc w:val="center"/>
              <w:cnfStyle w:val="100000000000" w:firstRow="1" w:lastRow="0" w:firstColumn="0" w:lastColumn="0" w:oddVBand="0" w:evenVBand="0" w:oddHBand="0" w:evenHBand="0" w:firstRowFirstColumn="0" w:firstRowLastColumn="0" w:lastRowFirstColumn="0" w:lastRowLastColumn="0"/>
            </w:pPr>
            <w:r>
              <w:t>FP</w:t>
            </w:r>
          </w:p>
        </w:tc>
        <w:tc>
          <w:tcPr>
            <w:tcW w:w="981" w:type="dxa"/>
          </w:tcPr>
          <w:p w14:paraId="4B353334" w14:textId="20A565D5" w:rsidR="00071840" w:rsidRPr="00A87C27" w:rsidRDefault="00071840" w:rsidP="00A87C27">
            <w:pPr>
              <w:bidi w:val="0"/>
              <w:jc w:val="center"/>
              <w:cnfStyle w:val="100000000000" w:firstRow="1" w:lastRow="0" w:firstColumn="0" w:lastColumn="0" w:oddVBand="0" w:evenVBand="0" w:oddHBand="0" w:evenHBand="0" w:firstRowFirstColumn="0" w:firstRowLastColumn="0" w:lastRowFirstColumn="0" w:lastRowLastColumn="0"/>
            </w:pPr>
            <w:r>
              <w:t>FN</w:t>
            </w:r>
          </w:p>
        </w:tc>
        <w:tc>
          <w:tcPr>
            <w:tcW w:w="1035" w:type="dxa"/>
          </w:tcPr>
          <w:p w14:paraId="02304043" w14:textId="5891DF5D" w:rsidR="00071840" w:rsidRDefault="00071840" w:rsidP="00A87C27">
            <w:pPr>
              <w:bidi w:val="0"/>
              <w:jc w:val="center"/>
              <w:cnfStyle w:val="100000000000" w:firstRow="1" w:lastRow="0" w:firstColumn="0" w:lastColumn="0" w:oddVBand="0" w:evenVBand="0" w:oddHBand="0" w:evenHBand="0" w:firstRowFirstColumn="0" w:firstRowLastColumn="0" w:lastRowFirstColumn="0" w:lastRowLastColumn="0"/>
            </w:pPr>
            <w:r>
              <w:t>Pos Acc</w:t>
            </w:r>
          </w:p>
        </w:tc>
        <w:tc>
          <w:tcPr>
            <w:tcW w:w="992" w:type="dxa"/>
          </w:tcPr>
          <w:p w14:paraId="1DB459B5" w14:textId="029E58D8" w:rsidR="00071840" w:rsidRDefault="00071840" w:rsidP="00A87C27">
            <w:pPr>
              <w:bidi w:val="0"/>
              <w:jc w:val="center"/>
              <w:cnfStyle w:val="100000000000" w:firstRow="1" w:lastRow="0" w:firstColumn="0" w:lastColumn="0" w:oddVBand="0" w:evenVBand="0" w:oddHBand="0" w:evenHBand="0" w:firstRowFirstColumn="0" w:firstRowLastColumn="0" w:lastRowFirstColumn="0" w:lastRowLastColumn="0"/>
            </w:pPr>
            <w:r>
              <w:t>Neg Acc</w:t>
            </w:r>
          </w:p>
        </w:tc>
        <w:tc>
          <w:tcPr>
            <w:tcW w:w="1417" w:type="dxa"/>
          </w:tcPr>
          <w:p w14:paraId="52FA29C8" w14:textId="36C42460" w:rsidR="00071840" w:rsidRPr="00A87C27" w:rsidRDefault="00071840" w:rsidP="00A87C27">
            <w:pPr>
              <w:bidi w:val="0"/>
              <w:jc w:val="center"/>
              <w:cnfStyle w:val="100000000000" w:firstRow="1" w:lastRow="0" w:firstColumn="0" w:lastColumn="0" w:oddVBand="0" w:evenVBand="0" w:oddHBand="0" w:evenHBand="0" w:firstRowFirstColumn="0" w:firstRowLastColumn="0" w:lastRowFirstColumn="0" w:lastRowLastColumn="0"/>
            </w:pPr>
            <w:r>
              <w:t>Accuracy</w:t>
            </w:r>
          </w:p>
        </w:tc>
      </w:tr>
      <w:tr w:rsidR="00071840" w14:paraId="0CDCE8C0" w14:textId="77777777" w:rsidTr="007E2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7" w:type="dxa"/>
          </w:tcPr>
          <w:p w14:paraId="7086A18B" w14:textId="17E6BA8D" w:rsidR="00071840" w:rsidRPr="00A87C27" w:rsidRDefault="00071840" w:rsidP="00A87C27">
            <w:pPr>
              <w:bidi w:val="0"/>
              <w:jc w:val="center"/>
            </w:pPr>
            <w:r>
              <w:t>Baseline 0</w:t>
            </w:r>
          </w:p>
        </w:tc>
        <w:tc>
          <w:tcPr>
            <w:tcW w:w="1031" w:type="dxa"/>
          </w:tcPr>
          <w:p w14:paraId="42E8308A" w14:textId="4ACC6DAB"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860</w:t>
            </w:r>
          </w:p>
        </w:tc>
        <w:tc>
          <w:tcPr>
            <w:tcW w:w="981" w:type="dxa"/>
          </w:tcPr>
          <w:p w14:paraId="609B08FB" w14:textId="6728653C"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347</w:t>
            </w:r>
          </w:p>
        </w:tc>
        <w:tc>
          <w:tcPr>
            <w:tcW w:w="923" w:type="dxa"/>
          </w:tcPr>
          <w:p w14:paraId="36B45FC6" w14:textId="5CCAE0F0"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61</w:t>
            </w:r>
          </w:p>
        </w:tc>
        <w:tc>
          <w:tcPr>
            <w:tcW w:w="981" w:type="dxa"/>
          </w:tcPr>
          <w:p w14:paraId="40CAF98F" w14:textId="164423E6"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316</w:t>
            </w:r>
          </w:p>
        </w:tc>
        <w:tc>
          <w:tcPr>
            <w:tcW w:w="1035" w:type="dxa"/>
          </w:tcPr>
          <w:p w14:paraId="68689A91" w14:textId="0959F699"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93.3%</w:t>
            </w:r>
          </w:p>
        </w:tc>
        <w:tc>
          <w:tcPr>
            <w:tcW w:w="992" w:type="dxa"/>
          </w:tcPr>
          <w:p w14:paraId="4489AA70" w14:textId="619EA268"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52.4%</w:t>
            </w:r>
          </w:p>
        </w:tc>
        <w:tc>
          <w:tcPr>
            <w:tcW w:w="1417" w:type="dxa"/>
          </w:tcPr>
          <w:p w14:paraId="45D4B97E" w14:textId="2AE23EA3"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82.6%</w:t>
            </w:r>
          </w:p>
        </w:tc>
      </w:tr>
      <w:tr w:rsidR="00071840" w14:paraId="12F4475D" w14:textId="77777777" w:rsidTr="007E27C5">
        <w:tc>
          <w:tcPr>
            <w:cnfStyle w:val="001000000000" w:firstRow="0" w:lastRow="0" w:firstColumn="1" w:lastColumn="0" w:oddVBand="0" w:evenVBand="0" w:oddHBand="0" w:evenHBand="0" w:firstRowFirstColumn="0" w:firstRowLastColumn="0" w:lastRowFirstColumn="0" w:lastRowLastColumn="0"/>
            <w:tcW w:w="1287" w:type="dxa"/>
          </w:tcPr>
          <w:p w14:paraId="59727216" w14:textId="71CC9301" w:rsidR="00071840" w:rsidRPr="00A87C27" w:rsidRDefault="00071840" w:rsidP="00A87C27">
            <w:pPr>
              <w:bidi w:val="0"/>
              <w:jc w:val="center"/>
            </w:pPr>
            <w:r>
              <w:t>Attention 0</w:t>
            </w:r>
          </w:p>
        </w:tc>
        <w:tc>
          <w:tcPr>
            <w:tcW w:w="1031" w:type="dxa"/>
          </w:tcPr>
          <w:p w14:paraId="11D9B64A" w14:textId="07AD9900" w:rsidR="00071840" w:rsidRPr="00A87C27"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831</w:t>
            </w:r>
          </w:p>
        </w:tc>
        <w:tc>
          <w:tcPr>
            <w:tcW w:w="981" w:type="dxa"/>
          </w:tcPr>
          <w:p w14:paraId="6832F29F" w14:textId="323E5828" w:rsidR="00071840" w:rsidRP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rsidRPr="00071840">
              <w:t>457</w:t>
            </w:r>
          </w:p>
        </w:tc>
        <w:tc>
          <w:tcPr>
            <w:tcW w:w="923" w:type="dxa"/>
          </w:tcPr>
          <w:p w14:paraId="0592B161" w14:textId="5FB4F542" w:rsidR="00071840" w:rsidRPr="00A87C27"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90</w:t>
            </w:r>
          </w:p>
        </w:tc>
        <w:tc>
          <w:tcPr>
            <w:tcW w:w="981" w:type="dxa"/>
          </w:tcPr>
          <w:p w14:paraId="67AB9421" w14:textId="58D6B1B7" w:rsidR="00071840" w:rsidRP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rsidRPr="00071840">
              <w:t>206</w:t>
            </w:r>
          </w:p>
        </w:tc>
        <w:tc>
          <w:tcPr>
            <w:tcW w:w="1035" w:type="dxa"/>
          </w:tcPr>
          <w:p w14:paraId="33921B15" w14:textId="6AE4E424"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90.2%</w:t>
            </w:r>
          </w:p>
        </w:tc>
        <w:tc>
          <w:tcPr>
            <w:tcW w:w="992" w:type="dxa"/>
          </w:tcPr>
          <w:p w14:paraId="22C8C962" w14:textId="15D5482C" w:rsidR="00071840" w:rsidRP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rPr>
                <w:b/>
                <w:bCs/>
              </w:rPr>
            </w:pPr>
            <w:r w:rsidRPr="00071840">
              <w:rPr>
                <w:b/>
                <w:bCs/>
              </w:rPr>
              <w:t>69%</w:t>
            </w:r>
          </w:p>
        </w:tc>
        <w:tc>
          <w:tcPr>
            <w:tcW w:w="1417" w:type="dxa"/>
          </w:tcPr>
          <w:p w14:paraId="3C5E912D" w14:textId="705C5F81" w:rsidR="00071840" w:rsidRPr="00A87C27"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80.9%</w:t>
            </w:r>
          </w:p>
        </w:tc>
      </w:tr>
      <w:tr w:rsidR="00071840" w14:paraId="212E8E6A" w14:textId="77777777" w:rsidTr="007E2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7" w:type="dxa"/>
          </w:tcPr>
          <w:p w14:paraId="1E599B5C" w14:textId="62BDB466" w:rsidR="00071840" w:rsidRPr="00A87C27" w:rsidRDefault="00071840" w:rsidP="00A87C27">
            <w:pPr>
              <w:bidi w:val="0"/>
              <w:jc w:val="center"/>
            </w:pPr>
            <w:r>
              <w:t>Baseline 33</w:t>
            </w:r>
          </w:p>
        </w:tc>
        <w:tc>
          <w:tcPr>
            <w:tcW w:w="1031" w:type="dxa"/>
          </w:tcPr>
          <w:p w14:paraId="4062705C" w14:textId="7A6A779A"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1328</w:t>
            </w:r>
          </w:p>
        </w:tc>
        <w:tc>
          <w:tcPr>
            <w:tcW w:w="981" w:type="dxa"/>
          </w:tcPr>
          <w:p w14:paraId="1B7D4E65" w14:textId="30FE4EE7"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653</w:t>
            </w:r>
          </w:p>
        </w:tc>
        <w:tc>
          <w:tcPr>
            <w:tcW w:w="923" w:type="dxa"/>
          </w:tcPr>
          <w:p w14:paraId="31352B6B" w14:textId="70D79732"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45</w:t>
            </w:r>
          </w:p>
        </w:tc>
        <w:tc>
          <w:tcPr>
            <w:tcW w:w="981" w:type="dxa"/>
          </w:tcPr>
          <w:p w14:paraId="5FCF8096" w14:textId="4623EAED"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337</w:t>
            </w:r>
          </w:p>
        </w:tc>
        <w:tc>
          <w:tcPr>
            <w:tcW w:w="1035" w:type="dxa"/>
          </w:tcPr>
          <w:p w14:paraId="4DF35FD9" w14:textId="3CDE879F" w:rsidR="00071840" w:rsidRP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rsidRPr="00071840">
              <w:t>96.7%</w:t>
            </w:r>
          </w:p>
        </w:tc>
        <w:tc>
          <w:tcPr>
            <w:tcW w:w="992" w:type="dxa"/>
          </w:tcPr>
          <w:p w14:paraId="08D38C87" w14:textId="18788486" w:rsidR="00071840" w:rsidRP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rsidRPr="00071840">
              <w:t>65.9%</w:t>
            </w:r>
          </w:p>
        </w:tc>
        <w:tc>
          <w:tcPr>
            <w:tcW w:w="1417" w:type="dxa"/>
          </w:tcPr>
          <w:p w14:paraId="3684D6BB" w14:textId="0BE26F46" w:rsidR="00071840" w:rsidRPr="00A87C27" w:rsidRDefault="00071840" w:rsidP="00A87C27">
            <w:pPr>
              <w:bidi w:val="0"/>
              <w:jc w:val="center"/>
              <w:cnfStyle w:val="000000100000" w:firstRow="0" w:lastRow="0" w:firstColumn="0" w:lastColumn="0" w:oddVBand="0" w:evenVBand="0" w:oddHBand="1" w:evenHBand="0" w:firstRowFirstColumn="0" w:firstRowLastColumn="0" w:lastRowFirstColumn="0" w:lastRowLastColumn="0"/>
              <w:rPr>
                <w:b/>
                <w:bCs/>
              </w:rPr>
            </w:pPr>
            <w:r w:rsidRPr="00A87C27">
              <w:rPr>
                <w:b/>
                <w:bCs/>
              </w:rPr>
              <w:t>83.4%</w:t>
            </w:r>
          </w:p>
        </w:tc>
      </w:tr>
      <w:tr w:rsidR="00071840" w14:paraId="79D170EA" w14:textId="77777777" w:rsidTr="007E27C5">
        <w:tc>
          <w:tcPr>
            <w:cnfStyle w:val="001000000000" w:firstRow="0" w:lastRow="0" w:firstColumn="1" w:lastColumn="0" w:oddVBand="0" w:evenVBand="0" w:oddHBand="0" w:evenHBand="0" w:firstRowFirstColumn="0" w:firstRowLastColumn="0" w:lastRowFirstColumn="0" w:lastRowLastColumn="0"/>
            <w:tcW w:w="1287" w:type="dxa"/>
          </w:tcPr>
          <w:p w14:paraId="079A9335" w14:textId="63BFD9DF" w:rsidR="00071840" w:rsidRPr="00A87C27" w:rsidRDefault="00071840" w:rsidP="00A87C27">
            <w:pPr>
              <w:bidi w:val="0"/>
              <w:jc w:val="center"/>
            </w:pPr>
            <w:r>
              <w:t>Attention 33</w:t>
            </w:r>
          </w:p>
        </w:tc>
        <w:tc>
          <w:tcPr>
            <w:tcW w:w="1031" w:type="dxa"/>
          </w:tcPr>
          <w:p w14:paraId="121A411E" w14:textId="2D5422D0" w:rsidR="00071840" w:rsidRP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rsidRPr="00071840">
              <w:t>1354</w:t>
            </w:r>
          </w:p>
        </w:tc>
        <w:tc>
          <w:tcPr>
            <w:tcW w:w="981" w:type="dxa"/>
          </w:tcPr>
          <w:p w14:paraId="1440CFC0" w14:textId="2A35A3D3" w:rsidR="00071840" w:rsidRPr="00A87C27"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556</w:t>
            </w:r>
          </w:p>
        </w:tc>
        <w:tc>
          <w:tcPr>
            <w:tcW w:w="923" w:type="dxa"/>
          </w:tcPr>
          <w:p w14:paraId="156EC6E7" w14:textId="6BBCA6C6" w:rsidR="00071840" w:rsidRP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rsidRPr="00071840">
              <w:t>19</w:t>
            </w:r>
          </w:p>
        </w:tc>
        <w:tc>
          <w:tcPr>
            <w:tcW w:w="981" w:type="dxa"/>
          </w:tcPr>
          <w:p w14:paraId="55D150B3" w14:textId="1B29D430" w:rsidR="00071840" w:rsidRPr="00A87C27"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434</w:t>
            </w:r>
          </w:p>
        </w:tc>
        <w:tc>
          <w:tcPr>
            <w:tcW w:w="1035" w:type="dxa"/>
          </w:tcPr>
          <w:p w14:paraId="773EC721" w14:textId="44E62BC4" w:rsidR="00071840" w:rsidRP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rPr>
                <w:b/>
                <w:bCs/>
              </w:rPr>
            </w:pPr>
            <w:r w:rsidRPr="00071840">
              <w:rPr>
                <w:b/>
                <w:bCs/>
              </w:rPr>
              <w:t>98.6%</w:t>
            </w:r>
          </w:p>
        </w:tc>
        <w:tc>
          <w:tcPr>
            <w:tcW w:w="992" w:type="dxa"/>
          </w:tcPr>
          <w:p w14:paraId="6802F774" w14:textId="6396B33C"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56.2%</w:t>
            </w:r>
          </w:p>
        </w:tc>
        <w:tc>
          <w:tcPr>
            <w:tcW w:w="1417" w:type="dxa"/>
          </w:tcPr>
          <w:p w14:paraId="5A11D97D" w14:textId="36C2BE15" w:rsidR="00071840" w:rsidRPr="00A87C27"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81.3%</w:t>
            </w:r>
          </w:p>
        </w:tc>
      </w:tr>
      <w:tr w:rsidR="00071840" w14:paraId="009A97C2" w14:textId="77777777" w:rsidTr="007E2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7" w:type="dxa"/>
          </w:tcPr>
          <w:p w14:paraId="23D5DB94" w14:textId="01910644" w:rsidR="00071840" w:rsidRDefault="00071840" w:rsidP="00A87C27">
            <w:pPr>
              <w:bidi w:val="0"/>
              <w:jc w:val="center"/>
            </w:pPr>
            <w:r>
              <w:t>Baseline 95</w:t>
            </w:r>
          </w:p>
        </w:tc>
        <w:tc>
          <w:tcPr>
            <w:tcW w:w="1031" w:type="dxa"/>
          </w:tcPr>
          <w:p w14:paraId="5E557329" w14:textId="6A7B06A0"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9131</w:t>
            </w:r>
          </w:p>
        </w:tc>
        <w:tc>
          <w:tcPr>
            <w:tcW w:w="981" w:type="dxa"/>
          </w:tcPr>
          <w:p w14:paraId="0F2FE728" w14:textId="520F6008"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8147</w:t>
            </w:r>
          </w:p>
        </w:tc>
        <w:tc>
          <w:tcPr>
            <w:tcW w:w="923" w:type="dxa"/>
          </w:tcPr>
          <w:p w14:paraId="3BC3954A" w14:textId="0D36137C"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4936</w:t>
            </w:r>
          </w:p>
        </w:tc>
        <w:tc>
          <w:tcPr>
            <w:tcW w:w="981" w:type="dxa"/>
          </w:tcPr>
          <w:p w14:paraId="594314B8" w14:textId="012EB505"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4410</w:t>
            </w:r>
          </w:p>
        </w:tc>
        <w:tc>
          <w:tcPr>
            <w:tcW w:w="1035" w:type="dxa"/>
          </w:tcPr>
          <w:p w14:paraId="0C4477EE" w14:textId="3AB9860F"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67.4%</w:t>
            </w:r>
          </w:p>
        </w:tc>
        <w:tc>
          <w:tcPr>
            <w:tcW w:w="992" w:type="dxa"/>
          </w:tcPr>
          <w:p w14:paraId="1A56168B" w14:textId="10972519"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62.3%</w:t>
            </w:r>
          </w:p>
        </w:tc>
        <w:tc>
          <w:tcPr>
            <w:tcW w:w="1417" w:type="dxa"/>
          </w:tcPr>
          <w:p w14:paraId="7D7EB2B4" w14:textId="11C4E526" w:rsidR="00071840" w:rsidRDefault="00071840" w:rsidP="00A87C27">
            <w:pPr>
              <w:bidi w:val="0"/>
              <w:jc w:val="center"/>
              <w:cnfStyle w:val="000000100000" w:firstRow="0" w:lastRow="0" w:firstColumn="0" w:lastColumn="0" w:oddVBand="0" w:evenVBand="0" w:oddHBand="1" w:evenHBand="0" w:firstRowFirstColumn="0" w:firstRowLastColumn="0" w:lastRowFirstColumn="0" w:lastRowLastColumn="0"/>
            </w:pPr>
            <w:r>
              <w:t>64.9%</w:t>
            </w:r>
          </w:p>
        </w:tc>
      </w:tr>
      <w:tr w:rsidR="00071840" w14:paraId="1919938D" w14:textId="77777777" w:rsidTr="007E27C5">
        <w:tc>
          <w:tcPr>
            <w:cnfStyle w:val="001000000000" w:firstRow="0" w:lastRow="0" w:firstColumn="1" w:lastColumn="0" w:oddVBand="0" w:evenVBand="0" w:oddHBand="0" w:evenHBand="0" w:firstRowFirstColumn="0" w:firstRowLastColumn="0" w:lastRowFirstColumn="0" w:lastRowLastColumn="0"/>
            <w:tcW w:w="1287" w:type="dxa"/>
          </w:tcPr>
          <w:p w14:paraId="60A43EA2" w14:textId="1B620567" w:rsidR="00071840" w:rsidRDefault="00071840" w:rsidP="00A87C27">
            <w:pPr>
              <w:bidi w:val="0"/>
              <w:jc w:val="center"/>
            </w:pPr>
            <w:r>
              <w:t>Attention 95</w:t>
            </w:r>
          </w:p>
        </w:tc>
        <w:tc>
          <w:tcPr>
            <w:tcW w:w="1031" w:type="dxa"/>
          </w:tcPr>
          <w:p w14:paraId="1803BC93" w14:textId="3B047F49"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5462</w:t>
            </w:r>
          </w:p>
        </w:tc>
        <w:tc>
          <w:tcPr>
            <w:tcW w:w="981" w:type="dxa"/>
          </w:tcPr>
          <w:p w14:paraId="62660035" w14:textId="3A36D487"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12047</w:t>
            </w:r>
          </w:p>
        </w:tc>
        <w:tc>
          <w:tcPr>
            <w:tcW w:w="923" w:type="dxa"/>
          </w:tcPr>
          <w:p w14:paraId="7E22E2EB" w14:textId="02ED175B"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1036</w:t>
            </w:r>
          </w:p>
        </w:tc>
        <w:tc>
          <w:tcPr>
            <w:tcW w:w="981" w:type="dxa"/>
          </w:tcPr>
          <w:p w14:paraId="1B684044" w14:textId="243450B3"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8078</w:t>
            </w:r>
          </w:p>
        </w:tc>
        <w:tc>
          <w:tcPr>
            <w:tcW w:w="1035" w:type="dxa"/>
          </w:tcPr>
          <w:p w14:paraId="1EC5B107" w14:textId="4D9CF85D"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40.3%</w:t>
            </w:r>
          </w:p>
        </w:tc>
        <w:tc>
          <w:tcPr>
            <w:tcW w:w="992" w:type="dxa"/>
          </w:tcPr>
          <w:p w14:paraId="1581BBAB" w14:textId="2BBBDCBC" w:rsidR="00071840" w:rsidRDefault="00071840" w:rsidP="00A87C27">
            <w:pPr>
              <w:bidi w:val="0"/>
              <w:jc w:val="center"/>
              <w:cnfStyle w:val="000000000000" w:firstRow="0" w:lastRow="0" w:firstColumn="0" w:lastColumn="0" w:oddVBand="0" w:evenVBand="0" w:oddHBand="0" w:evenHBand="0" w:firstRowFirstColumn="0" w:firstRowLastColumn="0" w:lastRowFirstColumn="0" w:lastRowLastColumn="0"/>
            </w:pPr>
            <w:r>
              <w:t>92.1%</w:t>
            </w:r>
          </w:p>
        </w:tc>
        <w:tc>
          <w:tcPr>
            <w:tcW w:w="1417" w:type="dxa"/>
          </w:tcPr>
          <w:p w14:paraId="097643F4" w14:textId="191588AB" w:rsidR="00071840" w:rsidRDefault="00071840" w:rsidP="0022211E">
            <w:pPr>
              <w:keepNext/>
              <w:bidi w:val="0"/>
              <w:jc w:val="center"/>
              <w:cnfStyle w:val="000000000000" w:firstRow="0" w:lastRow="0" w:firstColumn="0" w:lastColumn="0" w:oddVBand="0" w:evenVBand="0" w:oddHBand="0" w:evenHBand="0" w:firstRowFirstColumn="0" w:firstRowLastColumn="0" w:lastRowFirstColumn="0" w:lastRowLastColumn="0"/>
            </w:pPr>
            <w:r>
              <w:t>65.8%</w:t>
            </w:r>
          </w:p>
        </w:tc>
      </w:tr>
    </w:tbl>
    <w:p w14:paraId="456115F6" w14:textId="136A9ABB" w:rsidR="00521793" w:rsidRDefault="0022211E" w:rsidP="0022211E">
      <w:pPr>
        <w:pStyle w:val="aa"/>
        <w:bidi w:val="0"/>
        <w:jc w:val="center"/>
        <w:rPr>
          <w:b/>
          <w:bCs/>
        </w:rPr>
      </w:pPr>
      <w:r>
        <w:t xml:space="preserve">Table </w:t>
      </w:r>
      <w:fldSimple w:instr=" SEQ Table \* ARABIC ">
        <w:r>
          <w:rPr>
            <w:noProof/>
          </w:rPr>
          <w:t>2</w:t>
        </w:r>
      </w:fldSimple>
      <w:r>
        <w:rPr>
          <w:noProof/>
        </w:rPr>
        <w:t xml:space="preserve">: </w:t>
      </w:r>
      <w:r w:rsidRPr="0033211A">
        <w:rPr>
          <w:noProof/>
        </w:rPr>
        <w:t>Results table (Model number represents overlap size)</w:t>
      </w:r>
    </w:p>
    <w:p w14:paraId="30DD1A56" w14:textId="77777777" w:rsidR="00521793" w:rsidRDefault="00521793">
      <w:pPr>
        <w:bidi w:val="0"/>
        <w:rPr>
          <w:b/>
          <w:bCs/>
        </w:rPr>
      </w:pPr>
      <w:r>
        <w:rPr>
          <w:b/>
          <w:bCs/>
        </w:rPr>
        <w:br w:type="page"/>
      </w:r>
    </w:p>
    <w:p w14:paraId="2590A730" w14:textId="38946B17" w:rsidR="00544E4A" w:rsidRDefault="00544E4A" w:rsidP="007717EC">
      <w:pPr>
        <w:bidi w:val="0"/>
        <w:rPr>
          <w:b/>
          <w:bCs/>
        </w:rPr>
      </w:pPr>
      <w:r>
        <w:rPr>
          <w:b/>
          <w:bCs/>
        </w:rPr>
        <w:lastRenderedPageBreak/>
        <w:t>Experiments with Models with overlap size = 0:</w:t>
      </w:r>
    </w:p>
    <w:p w14:paraId="0FC6AEBD" w14:textId="77777777" w:rsidR="00544E4A" w:rsidRDefault="00544E4A" w:rsidP="00544E4A">
      <w:pPr>
        <w:keepNext/>
        <w:bidi w:val="0"/>
      </w:pPr>
      <w:r>
        <w:rPr>
          <w:b/>
          <w:bCs/>
          <w:noProof/>
        </w:rPr>
        <w:drawing>
          <wp:inline distT="0" distB="0" distL="0" distR="0" wp14:anchorId="6BDE8EA3" wp14:editId="1BAECE7A">
            <wp:extent cx="5105400" cy="3190875"/>
            <wp:effectExtent l="0" t="0" r="0" b="952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105400" cy="3190875"/>
                    </a:xfrm>
                    <a:prstGeom prst="rect">
                      <a:avLst/>
                    </a:prstGeom>
                    <a:noFill/>
                    <a:ln>
                      <a:noFill/>
                    </a:ln>
                    <a:extLst>
                      <a:ext uri="{53640926-AAD7-44D8-BBD7-CCE9431645EC}">
                        <a14:shadowObscured xmlns:a14="http://schemas.microsoft.com/office/drawing/2010/main"/>
                      </a:ext>
                    </a:extLst>
                  </pic:spPr>
                </pic:pic>
              </a:graphicData>
            </a:graphic>
          </wp:inline>
        </w:drawing>
      </w:r>
    </w:p>
    <w:p w14:paraId="04233FAF" w14:textId="2BA8C33A" w:rsidR="00544E4A" w:rsidRDefault="00544E4A" w:rsidP="00544E4A">
      <w:pPr>
        <w:pStyle w:val="aa"/>
        <w:bidi w:val="0"/>
        <w:jc w:val="center"/>
        <w:rPr>
          <w:b/>
          <w:bCs/>
        </w:rPr>
      </w:pPr>
      <w:r>
        <w:t xml:space="preserve">Figure </w:t>
      </w:r>
      <w:fldSimple w:instr=" SEQ Figure \* ARABIC ">
        <w:r w:rsidR="00A64BF7">
          <w:rPr>
            <w:noProof/>
          </w:rPr>
          <w:t>3</w:t>
        </w:r>
      </w:fldSimple>
      <w:r>
        <w:rPr>
          <w:noProof/>
        </w:rPr>
        <w:t>: Comparison between Baseline and Attention Models</w:t>
      </w:r>
      <w:r>
        <w:rPr>
          <w:b/>
          <w:bCs/>
        </w:rPr>
        <w:t xml:space="preserve"> </w:t>
      </w:r>
      <w:r w:rsidRPr="00492219">
        <w:t>with overlap 0</w:t>
      </w:r>
    </w:p>
    <w:p w14:paraId="42D82AB1" w14:textId="77777777" w:rsidR="00544E4A" w:rsidRDefault="00544E4A" w:rsidP="00544E4A">
      <w:pPr>
        <w:keepNext/>
        <w:bidi w:val="0"/>
      </w:pPr>
      <w:r>
        <w:rPr>
          <w:noProof/>
        </w:rPr>
        <w:drawing>
          <wp:inline distT="0" distB="0" distL="0" distR="0" wp14:anchorId="4E7704C2" wp14:editId="6A865AE5">
            <wp:extent cx="5267325" cy="3292078"/>
            <wp:effectExtent l="0" t="0" r="0" b="381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267325" cy="3292078"/>
                    </a:xfrm>
                    <a:prstGeom prst="rect">
                      <a:avLst/>
                    </a:prstGeom>
                    <a:noFill/>
                    <a:ln>
                      <a:noFill/>
                    </a:ln>
                  </pic:spPr>
                </pic:pic>
              </a:graphicData>
            </a:graphic>
          </wp:inline>
        </w:drawing>
      </w:r>
    </w:p>
    <w:p w14:paraId="09B586B6" w14:textId="631EBAEB" w:rsidR="00544E4A" w:rsidRDefault="00544E4A" w:rsidP="00544E4A">
      <w:pPr>
        <w:pStyle w:val="aa"/>
        <w:bidi w:val="0"/>
        <w:jc w:val="center"/>
      </w:pPr>
      <w:r>
        <w:t xml:space="preserve">Figure </w:t>
      </w:r>
      <w:fldSimple w:instr=" SEQ Figure \* ARABIC ">
        <w:r w:rsidR="00A64BF7">
          <w:rPr>
            <w:noProof/>
          </w:rPr>
          <w:t>4</w:t>
        </w:r>
      </w:fldSimple>
      <w:r>
        <w:rPr>
          <w:noProof/>
        </w:rPr>
        <w:t>: Results of Baseline Model</w:t>
      </w:r>
      <w:r>
        <w:t xml:space="preserve"> with overlap 0</w:t>
      </w:r>
    </w:p>
    <w:p w14:paraId="0C2D8059" w14:textId="77777777" w:rsidR="00544E4A" w:rsidRDefault="00544E4A" w:rsidP="00544E4A">
      <w:pPr>
        <w:keepNext/>
        <w:bidi w:val="0"/>
      </w:pPr>
      <w:r>
        <w:rPr>
          <w:noProof/>
        </w:rPr>
        <w:lastRenderedPageBreak/>
        <w:drawing>
          <wp:inline distT="0" distB="0" distL="0" distR="0" wp14:anchorId="33B33C14" wp14:editId="43130146">
            <wp:extent cx="5267325" cy="3292078"/>
            <wp:effectExtent l="0" t="0" r="0" b="381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267325" cy="3292078"/>
                    </a:xfrm>
                    <a:prstGeom prst="rect">
                      <a:avLst/>
                    </a:prstGeom>
                    <a:noFill/>
                    <a:ln>
                      <a:noFill/>
                    </a:ln>
                  </pic:spPr>
                </pic:pic>
              </a:graphicData>
            </a:graphic>
          </wp:inline>
        </w:drawing>
      </w:r>
    </w:p>
    <w:p w14:paraId="726D2A84" w14:textId="61AC9D76" w:rsidR="00544E4A" w:rsidRDefault="00544E4A" w:rsidP="00544E4A">
      <w:pPr>
        <w:pStyle w:val="aa"/>
        <w:bidi w:val="0"/>
        <w:jc w:val="center"/>
      </w:pPr>
      <w:r>
        <w:t xml:space="preserve">Figure </w:t>
      </w:r>
      <w:fldSimple w:instr=" SEQ Figure \* ARABIC ">
        <w:r w:rsidR="00A64BF7">
          <w:rPr>
            <w:noProof/>
          </w:rPr>
          <w:t>5</w:t>
        </w:r>
      </w:fldSimple>
      <w:r>
        <w:rPr>
          <w:noProof/>
        </w:rPr>
        <w:t>: Results of Attention Model with overlap 0</w:t>
      </w:r>
    </w:p>
    <w:p w14:paraId="6FA9F1AB" w14:textId="77777777" w:rsidR="00C45CE8" w:rsidRDefault="00C45CE8" w:rsidP="00C45CE8">
      <w:pPr>
        <w:keepNext/>
        <w:bidi w:val="0"/>
      </w:pPr>
      <w:r>
        <w:rPr>
          <w:noProof/>
        </w:rPr>
        <w:drawing>
          <wp:inline distT="0" distB="0" distL="0" distR="0" wp14:anchorId="3A9D3456" wp14:editId="64412120">
            <wp:extent cx="5276850" cy="3952875"/>
            <wp:effectExtent l="0" t="0" r="0"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1E2082BA" w14:textId="75E4F757" w:rsidR="00C45CE8" w:rsidRPr="00C45CE8" w:rsidRDefault="00C45CE8" w:rsidP="00C45CE8">
      <w:pPr>
        <w:pStyle w:val="aa"/>
        <w:bidi w:val="0"/>
        <w:jc w:val="center"/>
      </w:pPr>
      <w:r>
        <w:t xml:space="preserve">Figure </w:t>
      </w:r>
      <w:fldSimple w:instr=" SEQ Figure \* ARABIC ">
        <w:r w:rsidR="00A64BF7">
          <w:rPr>
            <w:noProof/>
          </w:rPr>
          <w:t>6</w:t>
        </w:r>
      </w:fldSimple>
      <w:r>
        <w:t xml:space="preserve">: </w:t>
      </w:r>
      <w:r w:rsidRPr="00A03661">
        <w:t xml:space="preserve">Attention map and ground truth sequences from Attention Model with overlap </w:t>
      </w:r>
      <w:r>
        <w:t>0</w:t>
      </w:r>
    </w:p>
    <w:p w14:paraId="44CA4FBC" w14:textId="77777777" w:rsidR="00521793" w:rsidRDefault="00521793">
      <w:pPr>
        <w:bidi w:val="0"/>
        <w:rPr>
          <w:b/>
          <w:bCs/>
        </w:rPr>
      </w:pPr>
      <w:r>
        <w:rPr>
          <w:b/>
          <w:bCs/>
        </w:rPr>
        <w:br w:type="page"/>
      </w:r>
    </w:p>
    <w:p w14:paraId="766DCDA4" w14:textId="2D482BF0" w:rsidR="00544E4A" w:rsidRDefault="00544E4A" w:rsidP="00544E4A">
      <w:pPr>
        <w:bidi w:val="0"/>
        <w:rPr>
          <w:b/>
          <w:bCs/>
        </w:rPr>
      </w:pPr>
      <w:r>
        <w:rPr>
          <w:b/>
          <w:bCs/>
        </w:rPr>
        <w:lastRenderedPageBreak/>
        <w:t>Experiments with Models with overlap size = 33:</w:t>
      </w:r>
    </w:p>
    <w:p w14:paraId="19084EC3" w14:textId="77777777" w:rsidR="00544E4A" w:rsidRDefault="00544E4A" w:rsidP="00544E4A">
      <w:pPr>
        <w:keepNext/>
        <w:bidi w:val="0"/>
      </w:pPr>
      <w:r>
        <w:rPr>
          <w:noProof/>
        </w:rPr>
        <w:drawing>
          <wp:inline distT="0" distB="0" distL="0" distR="0" wp14:anchorId="21E82D34" wp14:editId="499B608A">
            <wp:extent cx="5273040" cy="3295650"/>
            <wp:effectExtent l="0" t="0" r="381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273040" cy="3295650"/>
                    </a:xfrm>
                    <a:prstGeom prst="rect">
                      <a:avLst/>
                    </a:prstGeom>
                    <a:noFill/>
                    <a:ln>
                      <a:noFill/>
                    </a:ln>
                  </pic:spPr>
                </pic:pic>
              </a:graphicData>
            </a:graphic>
          </wp:inline>
        </w:drawing>
      </w:r>
    </w:p>
    <w:p w14:paraId="470B63F8" w14:textId="0A528391" w:rsidR="00544E4A" w:rsidRDefault="00544E4A" w:rsidP="00544E4A">
      <w:pPr>
        <w:pStyle w:val="aa"/>
        <w:bidi w:val="0"/>
        <w:jc w:val="center"/>
        <w:rPr>
          <w:noProof/>
        </w:rPr>
      </w:pPr>
      <w:r>
        <w:t xml:space="preserve">Figure </w:t>
      </w:r>
      <w:fldSimple w:instr=" SEQ Figure \* ARABIC ">
        <w:r w:rsidR="00A64BF7">
          <w:rPr>
            <w:noProof/>
          </w:rPr>
          <w:t>7</w:t>
        </w:r>
      </w:fldSimple>
      <w:r>
        <w:rPr>
          <w:noProof/>
        </w:rPr>
        <w:t xml:space="preserve">: </w:t>
      </w:r>
      <w:r w:rsidRPr="00137B93">
        <w:rPr>
          <w:noProof/>
        </w:rPr>
        <w:t>Comparison between Baseline and Attention Models</w:t>
      </w:r>
      <w:r>
        <w:rPr>
          <w:noProof/>
        </w:rPr>
        <w:t xml:space="preserve"> with overlap 0</w:t>
      </w:r>
    </w:p>
    <w:p w14:paraId="643A35BD" w14:textId="77777777" w:rsidR="00544E4A" w:rsidRDefault="00544E4A" w:rsidP="00544E4A">
      <w:pPr>
        <w:keepNext/>
        <w:bidi w:val="0"/>
      </w:pPr>
      <w:r>
        <w:rPr>
          <w:noProof/>
        </w:rPr>
        <w:drawing>
          <wp:inline distT="0" distB="0" distL="0" distR="0" wp14:anchorId="651564E9" wp14:editId="1524F9D8">
            <wp:extent cx="5273040" cy="3295650"/>
            <wp:effectExtent l="0" t="0" r="381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73040" cy="3295650"/>
                    </a:xfrm>
                    <a:prstGeom prst="rect">
                      <a:avLst/>
                    </a:prstGeom>
                    <a:noFill/>
                    <a:ln>
                      <a:noFill/>
                    </a:ln>
                  </pic:spPr>
                </pic:pic>
              </a:graphicData>
            </a:graphic>
          </wp:inline>
        </w:drawing>
      </w:r>
    </w:p>
    <w:p w14:paraId="60D17283" w14:textId="5518C537" w:rsidR="00544E4A" w:rsidRDefault="00544E4A" w:rsidP="00544E4A">
      <w:pPr>
        <w:pStyle w:val="aa"/>
        <w:bidi w:val="0"/>
        <w:jc w:val="center"/>
      </w:pPr>
      <w:r>
        <w:t xml:space="preserve">Figure </w:t>
      </w:r>
      <w:fldSimple w:instr=" SEQ Figure \* ARABIC ">
        <w:r w:rsidR="00A64BF7">
          <w:rPr>
            <w:noProof/>
          </w:rPr>
          <w:t>8</w:t>
        </w:r>
      </w:fldSimple>
      <w:r>
        <w:rPr>
          <w:noProof/>
        </w:rPr>
        <w:t xml:space="preserve">: </w:t>
      </w:r>
      <w:r w:rsidRPr="00750C01">
        <w:rPr>
          <w:noProof/>
        </w:rPr>
        <w:t xml:space="preserve">Results of Baseline Model with overlap </w:t>
      </w:r>
      <w:r>
        <w:rPr>
          <w:noProof/>
        </w:rPr>
        <w:t>33</w:t>
      </w:r>
    </w:p>
    <w:p w14:paraId="4E723DA4" w14:textId="77777777" w:rsidR="00544E4A" w:rsidRDefault="00544E4A" w:rsidP="00544E4A">
      <w:pPr>
        <w:keepNext/>
        <w:bidi w:val="0"/>
      </w:pPr>
      <w:r>
        <w:rPr>
          <w:noProof/>
        </w:rPr>
        <w:lastRenderedPageBreak/>
        <w:drawing>
          <wp:inline distT="0" distB="0" distL="0" distR="0" wp14:anchorId="447A9F1E" wp14:editId="5DEE491B">
            <wp:extent cx="5273040" cy="3295650"/>
            <wp:effectExtent l="0" t="0" r="381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73040" cy="3295650"/>
                    </a:xfrm>
                    <a:prstGeom prst="rect">
                      <a:avLst/>
                    </a:prstGeom>
                    <a:noFill/>
                    <a:ln>
                      <a:noFill/>
                    </a:ln>
                  </pic:spPr>
                </pic:pic>
              </a:graphicData>
            </a:graphic>
          </wp:inline>
        </w:drawing>
      </w:r>
    </w:p>
    <w:p w14:paraId="6CC28359" w14:textId="1F8DE3D5" w:rsidR="00A64BF7" w:rsidRPr="00A64BF7" w:rsidRDefault="00544E4A" w:rsidP="00A64BF7">
      <w:pPr>
        <w:pStyle w:val="aa"/>
        <w:bidi w:val="0"/>
        <w:jc w:val="center"/>
      </w:pPr>
      <w:r>
        <w:t xml:space="preserve">Figure </w:t>
      </w:r>
      <w:fldSimple w:instr=" SEQ Figure \* ARABIC ">
        <w:r w:rsidR="00A64BF7">
          <w:rPr>
            <w:noProof/>
          </w:rPr>
          <w:t>9</w:t>
        </w:r>
      </w:fldSimple>
      <w:r>
        <w:rPr>
          <w:noProof/>
        </w:rPr>
        <w:t xml:space="preserve">: </w:t>
      </w:r>
      <w:r w:rsidRPr="00287312">
        <w:rPr>
          <w:noProof/>
        </w:rPr>
        <w:t xml:space="preserve">Results of </w:t>
      </w:r>
      <w:r>
        <w:rPr>
          <w:noProof/>
        </w:rPr>
        <w:t>Attention</w:t>
      </w:r>
      <w:r w:rsidRPr="00287312">
        <w:rPr>
          <w:noProof/>
        </w:rPr>
        <w:t xml:space="preserve"> Model with overlap </w:t>
      </w:r>
      <w:r>
        <w:rPr>
          <w:noProof/>
        </w:rPr>
        <w:t>33</w:t>
      </w:r>
    </w:p>
    <w:p w14:paraId="36E76FDE" w14:textId="77777777" w:rsidR="00C45CE8" w:rsidRDefault="00C45CE8" w:rsidP="00C45CE8">
      <w:pPr>
        <w:keepNext/>
        <w:bidi w:val="0"/>
      </w:pPr>
      <w:r>
        <w:rPr>
          <w:noProof/>
        </w:rPr>
        <w:drawing>
          <wp:inline distT="0" distB="0" distL="0" distR="0" wp14:anchorId="4F47ED25" wp14:editId="73632E9A">
            <wp:extent cx="5276850" cy="3952875"/>
            <wp:effectExtent l="0" t="0" r="0" b="952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14D8D8C4" w14:textId="4BD0A22B" w:rsidR="00C45CE8" w:rsidRDefault="00C45CE8" w:rsidP="00C45CE8">
      <w:pPr>
        <w:pStyle w:val="aa"/>
        <w:bidi w:val="0"/>
        <w:jc w:val="center"/>
      </w:pPr>
      <w:r>
        <w:t xml:space="preserve">Figure </w:t>
      </w:r>
      <w:fldSimple w:instr=" SEQ Figure \* ARABIC ">
        <w:r w:rsidR="00A64BF7">
          <w:rPr>
            <w:noProof/>
          </w:rPr>
          <w:t>10</w:t>
        </w:r>
      </w:fldSimple>
      <w:r>
        <w:rPr>
          <w:noProof/>
        </w:rPr>
        <w:t>: Attention map and ground truth sequences from Attention Model with overlap 33</w:t>
      </w:r>
    </w:p>
    <w:p w14:paraId="5D28667E" w14:textId="77777777" w:rsidR="00521793" w:rsidRDefault="00521793">
      <w:pPr>
        <w:bidi w:val="0"/>
        <w:rPr>
          <w:b/>
          <w:bCs/>
        </w:rPr>
      </w:pPr>
      <w:r>
        <w:rPr>
          <w:b/>
          <w:bCs/>
        </w:rPr>
        <w:br w:type="page"/>
      </w:r>
    </w:p>
    <w:p w14:paraId="06498150" w14:textId="2061A5F5" w:rsidR="00A64BF7" w:rsidRDefault="00A64BF7" w:rsidP="00A64BF7">
      <w:pPr>
        <w:bidi w:val="0"/>
        <w:rPr>
          <w:b/>
          <w:bCs/>
        </w:rPr>
      </w:pPr>
      <w:r>
        <w:rPr>
          <w:b/>
          <w:bCs/>
        </w:rPr>
        <w:lastRenderedPageBreak/>
        <w:t>Experiments with Models with overlap size = 95:</w:t>
      </w:r>
    </w:p>
    <w:p w14:paraId="4FE3854D" w14:textId="77777777" w:rsidR="00A64BF7" w:rsidRDefault="00A64BF7" w:rsidP="00A64BF7">
      <w:pPr>
        <w:keepNext/>
        <w:bidi w:val="0"/>
      </w:pPr>
      <w:r>
        <w:rPr>
          <w:b/>
          <w:bCs/>
          <w:noProof/>
        </w:rPr>
        <w:drawing>
          <wp:inline distT="0" distB="0" distL="0" distR="0" wp14:anchorId="655D5E75" wp14:editId="44E12515">
            <wp:extent cx="5267325" cy="3295650"/>
            <wp:effectExtent l="0" t="0" r="9525"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14:paraId="645AB79C" w14:textId="2FFF5AAE" w:rsidR="00A64BF7" w:rsidRDefault="00A64BF7" w:rsidP="00A64BF7">
      <w:pPr>
        <w:pStyle w:val="aa"/>
        <w:bidi w:val="0"/>
        <w:jc w:val="center"/>
        <w:rPr>
          <w:noProof/>
        </w:rPr>
      </w:pPr>
      <w:r>
        <w:t xml:space="preserve">Figure </w:t>
      </w:r>
      <w:fldSimple w:instr=" SEQ Figure \* ARABIC ">
        <w:r>
          <w:rPr>
            <w:noProof/>
          </w:rPr>
          <w:t>11</w:t>
        </w:r>
      </w:fldSimple>
      <w:r>
        <w:rPr>
          <w:noProof/>
        </w:rPr>
        <w:t xml:space="preserve">: </w:t>
      </w:r>
      <w:r w:rsidRPr="00D7124B">
        <w:rPr>
          <w:noProof/>
        </w:rPr>
        <w:t xml:space="preserve">Comparison between Baseline and Attention Models with overlap </w:t>
      </w:r>
      <w:r>
        <w:rPr>
          <w:noProof/>
        </w:rPr>
        <w:t>95</w:t>
      </w:r>
    </w:p>
    <w:p w14:paraId="3BA59D41" w14:textId="77777777" w:rsidR="00A64BF7" w:rsidRDefault="00A64BF7" w:rsidP="00A64BF7">
      <w:pPr>
        <w:keepNext/>
        <w:bidi w:val="0"/>
      </w:pPr>
      <w:r>
        <w:rPr>
          <w:noProof/>
        </w:rPr>
        <w:drawing>
          <wp:inline distT="0" distB="0" distL="0" distR="0" wp14:anchorId="58C0F2AD" wp14:editId="6C95D9D2">
            <wp:extent cx="5267325" cy="3295650"/>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14:paraId="30EA7F97" w14:textId="5B174515" w:rsidR="00A64BF7" w:rsidRPr="00A64BF7" w:rsidRDefault="00A64BF7" w:rsidP="00A64BF7">
      <w:pPr>
        <w:pStyle w:val="aa"/>
        <w:bidi w:val="0"/>
        <w:jc w:val="center"/>
      </w:pPr>
      <w:r>
        <w:t xml:space="preserve">Figure </w:t>
      </w:r>
      <w:fldSimple w:instr=" SEQ Figure \* ARABIC ">
        <w:r>
          <w:rPr>
            <w:noProof/>
          </w:rPr>
          <w:t>12</w:t>
        </w:r>
      </w:fldSimple>
      <w:r>
        <w:rPr>
          <w:noProof/>
        </w:rPr>
        <w:t xml:space="preserve">: </w:t>
      </w:r>
      <w:r w:rsidRPr="00334E2E">
        <w:rPr>
          <w:noProof/>
        </w:rPr>
        <w:t xml:space="preserve">Results of Baseline Model with overlap </w:t>
      </w:r>
      <w:r>
        <w:rPr>
          <w:noProof/>
        </w:rPr>
        <w:t>95</w:t>
      </w:r>
    </w:p>
    <w:p w14:paraId="089A063C" w14:textId="77777777" w:rsidR="00A64BF7" w:rsidRDefault="00A64BF7" w:rsidP="00A64BF7">
      <w:pPr>
        <w:keepNext/>
        <w:bidi w:val="0"/>
      </w:pPr>
      <w:r>
        <w:rPr>
          <w:noProof/>
        </w:rPr>
        <w:lastRenderedPageBreak/>
        <w:drawing>
          <wp:inline distT="0" distB="0" distL="0" distR="0" wp14:anchorId="14437F0F" wp14:editId="67D9AB9F">
            <wp:extent cx="5267325" cy="3295650"/>
            <wp:effectExtent l="0" t="0" r="952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14:paraId="02ABA964" w14:textId="13125FD4" w:rsidR="00A64BF7" w:rsidRPr="00A64BF7" w:rsidRDefault="00A64BF7" w:rsidP="00A64BF7">
      <w:pPr>
        <w:pStyle w:val="aa"/>
        <w:bidi w:val="0"/>
        <w:jc w:val="center"/>
      </w:pPr>
      <w:r>
        <w:t xml:space="preserve">Figure </w:t>
      </w:r>
      <w:fldSimple w:instr=" SEQ Figure \* ARABIC ">
        <w:r>
          <w:rPr>
            <w:noProof/>
          </w:rPr>
          <w:t>13</w:t>
        </w:r>
      </w:fldSimple>
      <w:r>
        <w:t xml:space="preserve">: </w:t>
      </w:r>
      <w:r w:rsidRPr="002F427F">
        <w:t xml:space="preserve">Results of </w:t>
      </w:r>
      <w:r>
        <w:t>Attention</w:t>
      </w:r>
      <w:r w:rsidRPr="002F427F">
        <w:t xml:space="preserve"> Model with overlap </w:t>
      </w:r>
      <w:r>
        <w:t>95</w:t>
      </w:r>
    </w:p>
    <w:p w14:paraId="2C81AFFE" w14:textId="77777777" w:rsidR="00A64BF7" w:rsidRPr="00A64BF7" w:rsidRDefault="00A64BF7" w:rsidP="00A64BF7">
      <w:pPr>
        <w:bidi w:val="0"/>
        <w:rPr>
          <w:rtl/>
        </w:rPr>
      </w:pPr>
    </w:p>
    <w:p w14:paraId="7125D754" w14:textId="4704B4D3" w:rsidR="00D86563" w:rsidRDefault="00D86563" w:rsidP="00D86563">
      <w:pPr>
        <w:pStyle w:val="2"/>
        <w:bidi w:val="0"/>
        <w:rPr>
          <w:rFonts w:asciiTheme="minorHAnsi" w:hAnsiTheme="minorHAnsi"/>
          <w:sz w:val="24"/>
          <w:szCs w:val="22"/>
        </w:rPr>
      </w:pPr>
      <w:r w:rsidRPr="00D86563">
        <w:rPr>
          <w:rFonts w:asciiTheme="minorHAnsi" w:hAnsiTheme="minorHAnsi"/>
          <w:sz w:val="24"/>
          <w:szCs w:val="22"/>
        </w:rPr>
        <w:t>Analyze and explain results</w:t>
      </w:r>
    </w:p>
    <w:p w14:paraId="1A99D766" w14:textId="0B3A84C5" w:rsidR="00492219" w:rsidRDefault="00463A68" w:rsidP="00880F4B">
      <w:pPr>
        <w:bidi w:val="0"/>
      </w:pPr>
      <w:r>
        <w:t>As explained in the previous sections, with memory restrictions we reconstructed the baseline model with overlap of 95 beats, and hyperparameters as defined in the study [8]. The results portrayed in the graphs and results table (figure 2) show that both the Baseline model and Attention model with overlap 95 achieved the lowest results of all overlaps. When examining the graphs of these models, we can see that the training accuracy keeps ascending while the test accuracy descends</w:t>
      </w:r>
      <w:r w:rsidR="00F22FC7">
        <w:t>, shown in figure 11</w:t>
      </w:r>
      <w:r>
        <w:t xml:space="preserve">. This can be explained </w:t>
      </w:r>
      <w:r w:rsidR="00880F4B">
        <w:t>because of overfitting on the train set. When creating a dataset with an overlap of 95, more samples are being created however it creates multiple samples that are very similar to one another with only a few beats different. Our assumption is that the overfitting happens because throughout the training we encounter sequences that are almost identical, which reduces the model</w:t>
      </w:r>
      <w:r w:rsidR="00692DC6">
        <w:t>'</w:t>
      </w:r>
      <w:r w:rsidR="00880F4B">
        <w:t>s generalization.</w:t>
      </w:r>
      <w:r w:rsidR="00692DC6">
        <w:t xml:space="preserve"> The results of the Baseline model and Attention model are similar, both heavily affected from the overfit.</w:t>
      </w:r>
    </w:p>
    <w:p w14:paraId="7DB0E515" w14:textId="78BBABA5" w:rsidR="00692DC6" w:rsidRDefault="00692DC6" w:rsidP="00692DC6">
      <w:pPr>
        <w:bidi w:val="0"/>
      </w:pPr>
      <w:r>
        <w:t>We also decided to conduct</w:t>
      </w:r>
      <w:r w:rsidR="00F22FC7">
        <w:t xml:space="preserve"> the same</w:t>
      </w:r>
      <w:r>
        <w:t xml:space="preserve"> experiments on both models with sequences overlapping of 0 and 33 beats, to observe the model's behavior when dealing with sequences that </w:t>
      </w:r>
      <w:proofErr w:type="gramStart"/>
      <w:r>
        <w:t>don't</w:t>
      </w:r>
      <w:proofErr w:type="gramEnd"/>
      <w:r>
        <w:t xml:space="preserve"> have overlapping beats or have a small overlap.</w:t>
      </w:r>
    </w:p>
    <w:p w14:paraId="1215BA21" w14:textId="577F76C7" w:rsidR="00692DC6" w:rsidRDefault="00F22FC7" w:rsidP="00692DC6">
      <w:pPr>
        <w:bidi w:val="0"/>
      </w:pPr>
      <w:r>
        <w:t xml:space="preserve">In the results from the two experiments with overlap 33 (shown in figures 7-9) we can see that </w:t>
      </w:r>
      <w:proofErr w:type="gramStart"/>
      <w:r>
        <w:t>both of the models</w:t>
      </w:r>
      <w:proofErr w:type="gramEnd"/>
      <w:r>
        <w:t xml:space="preserve"> achieved higher accuracy than the matching models with overlap 95, correlating with our explanations above. </w:t>
      </w:r>
      <w:r w:rsidR="00931187">
        <w:t xml:space="preserve">As opposed to our assumptions, the Baseline model performed slightly better than the Attention model. </w:t>
      </w:r>
    </w:p>
    <w:p w14:paraId="4FFC8E54" w14:textId="4957B481" w:rsidR="00931187" w:rsidRDefault="00662BC4" w:rsidP="00931187">
      <w:pPr>
        <w:bidi w:val="0"/>
      </w:pPr>
      <w:r>
        <w:t xml:space="preserve">In figure 10 the right plot shows for randomly sampled sequences their ground truth, and the left plot shows the attention weights for those samples. From this plot we can see which beats in the sequence the attention layer focus's on. The attention map graph reinforces our results that the attention model </w:t>
      </w:r>
      <w:proofErr w:type="gramStart"/>
      <w:r>
        <w:t>did not</w:t>
      </w:r>
      <w:r w:rsidR="00EF3997">
        <w:t xml:space="preserve"> succeed</w:t>
      </w:r>
      <w:proofErr w:type="gramEnd"/>
      <w:r w:rsidR="00EF3997">
        <w:t xml:space="preserve"> in finding relevant patterns in the sequences, thus it did not</w:t>
      </w:r>
      <w:r>
        <w:t xml:space="preserve"> improve on the baseline model</w:t>
      </w:r>
      <w:r w:rsidR="00EF3997">
        <w:t>.</w:t>
      </w:r>
    </w:p>
    <w:p w14:paraId="44B48CB5" w14:textId="412A2FEB" w:rsidR="00EF3997" w:rsidRDefault="00EF3997" w:rsidP="00EF3997">
      <w:pPr>
        <w:bidi w:val="0"/>
      </w:pPr>
      <w:r>
        <w:lastRenderedPageBreak/>
        <w:t xml:space="preserve">The experiments on both models with overlap 33 produced very similar results to the experiments on both models with overlap 0 (shown in figures 3-6), with the overlap 33 receiving slightly better results. The dataset created with overlap of 33 is larger than with overlap of 0, but still maintains the diversity of the sequences. So </w:t>
      </w:r>
      <w:proofErr w:type="gramStart"/>
      <w:r>
        <w:t>thus</w:t>
      </w:r>
      <w:proofErr w:type="gramEnd"/>
      <w:r>
        <w:t xml:space="preserve"> models with overlap of 33 trained on larger datasets, which can explain the higher results.</w:t>
      </w:r>
    </w:p>
    <w:p w14:paraId="0A7D33F3" w14:textId="0FF182CF" w:rsidR="00D64239" w:rsidRPr="00492219" w:rsidRDefault="00D64239" w:rsidP="00D64239">
      <w:pPr>
        <w:bidi w:val="0"/>
      </w:pPr>
      <w:r>
        <w:t xml:space="preserve">In conclusion, the proposed change of adding an attention layer did not improve on the results of the baseline model, but the change in the preprocess section of </w:t>
      </w:r>
      <w:r w:rsidR="00EC45C4">
        <w:t xml:space="preserve">downsizing the overlap between the sequences improved our results. </w:t>
      </w:r>
    </w:p>
    <w:p w14:paraId="33292378" w14:textId="1488BDAF" w:rsidR="00D86563" w:rsidRPr="00D86563" w:rsidRDefault="002707EC" w:rsidP="00D86563">
      <w:pPr>
        <w:pStyle w:val="2"/>
        <w:bidi w:val="0"/>
        <w:rPr>
          <w:rFonts w:asciiTheme="minorHAnsi" w:hAnsiTheme="minorHAnsi"/>
          <w:sz w:val="24"/>
          <w:szCs w:val="22"/>
        </w:rPr>
      </w:pPr>
      <w:r>
        <w:rPr>
          <w:rFonts w:asciiTheme="minorHAnsi" w:hAnsiTheme="minorHAnsi" w:hint="cs"/>
          <w:sz w:val="24"/>
          <w:szCs w:val="22"/>
        </w:rPr>
        <w:t>C</w:t>
      </w:r>
      <w:r>
        <w:rPr>
          <w:rFonts w:asciiTheme="minorHAnsi" w:hAnsiTheme="minorHAnsi" w:cstheme="minorBidi"/>
          <w:sz w:val="24"/>
          <w:szCs w:val="22"/>
        </w:rPr>
        <w:t>onclusion</w:t>
      </w:r>
    </w:p>
    <w:p w14:paraId="3271DFED" w14:textId="5C07E5D7" w:rsidR="007E27C5" w:rsidRDefault="007E27C5" w:rsidP="007E27C5">
      <w:pPr>
        <w:bidi w:val="0"/>
        <w:rPr>
          <w:rFonts w:cstheme="minorHAnsi"/>
          <w:color w:val="202122"/>
          <w:shd w:val="clear" w:color="auto" w:fill="FFFFFF"/>
        </w:rPr>
      </w:pPr>
      <w:r>
        <w:rPr>
          <w:rFonts w:cstheme="minorHAnsi"/>
          <w:color w:val="202122"/>
          <w:shd w:val="clear" w:color="auto" w:fill="FFFFFF"/>
        </w:rPr>
        <w:t>As stated in previous sections, our baseline structure differed slightly from the studies [8] structure, since in the data pre-process we created sequences with overlap of 95 as opposed to the study that created sequences with overlap of 99., resulting in fewer samples being made. Our model</w:t>
      </w:r>
      <w:r w:rsidR="00523859">
        <w:rPr>
          <w:rFonts w:cstheme="minorHAnsi"/>
          <w:color w:val="202122"/>
          <w:shd w:val="clear" w:color="auto" w:fill="FFFFFF"/>
        </w:rPr>
        <w:t>s</w:t>
      </w:r>
      <w:r>
        <w:rPr>
          <w:rFonts w:cstheme="minorHAnsi"/>
          <w:color w:val="202122"/>
          <w:shd w:val="clear" w:color="auto" w:fill="FFFFFF"/>
        </w:rPr>
        <w:t xml:space="preserve"> achieved lower accuracy rates with each overlap we tested with the highest being </w:t>
      </w:r>
      <w:r w:rsidRPr="007E27C5">
        <w:rPr>
          <w:rFonts w:cstheme="minorHAnsi"/>
          <w:b/>
          <w:bCs/>
          <w:color w:val="202122"/>
          <w:shd w:val="clear" w:color="auto" w:fill="FFFFFF"/>
        </w:rPr>
        <w:t>83.4%</w:t>
      </w:r>
      <w:r>
        <w:rPr>
          <w:rFonts w:cstheme="minorHAnsi"/>
          <w:color w:val="202122"/>
          <w:shd w:val="clear" w:color="auto" w:fill="FFFFFF"/>
        </w:rPr>
        <w:t xml:space="preserve"> than the accuracy rates achieved in the study [8] which </w:t>
      </w:r>
      <w:r w:rsidR="00523859">
        <w:rPr>
          <w:rFonts w:cstheme="minorHAnsi"/>
          <w:color w:val="202122"/>
          <w:shd w:val="clear" w:color="auto" w:fill="FFFFFF"/>
        </w:rPr>
        <w:t>were</w:t>
      </w:r>
      <w:r>
        <w:rPr>
          <w:rFonts w:cstheme="minorHAnsi"/>
          <w:color w:val="202122"/>
          <w:shd w:val="clear" w:color="auto" w:fill="FFFFFF"/>
        </w:rPr>
        <w:t xml:space="preserve"> </w:t>
      </w:r>
      <w:r w:rsidRPr="007E27C5">
        <w:rPr>
          <w:rFonts w:cstheme="minorHAnsi"/>
          <w:b/>
          <w:bCs/>
          <w:color w:val="202122"/>
          <w:shd w:val="clear" w:color="auto" w:fill="FFFFFF"/>
        </w:rPr>
        <w:t>99.7%</w:t>
      </w:r>
      <w:r w:rsidR="00523859">
        <w:rPr>
          <w:rFonts w:cstheme="minorHAnsi"/>
          <w:color w:val="202122"/>
          <w:shd w:val="clear" w:color="auto" w:fill="FFFFFF"/>
        </w:rPr>
        <w:t>.</w:t>
      </w:r>
    </w:p>
    <w:p w14:paraId="68BE7EF4" w14:textId="4EA6A551" w:rsidR="003304BE" w:rsidRPr="00523859" w:rsidRDefault="00523859" w:rsidP="00523859">
      <w:pPr>
        <w:bidi w:val="0"/>
        <w:rPr>
          <w:rFonts w:cstheme="minorHAnsi"/>
          <w:color w:val="202122"/>
          <w:shd w:val="clear" w:color="auto" w:fill="FFFFFF"/>
          <w:rtl/>
        </w:rPr>
      </w:pPr>
      <w:r>
        <w:rPr>
          <w:rFonts w:cstheme="minorHAnsi"/>
          <w:color w:val="202122"/>
          <w:shd w:val="clear" w:color="auto" w:fill="FFFFFF"/>
        </w:rPr>
        <w:t>Based on our experiments we can see that using a max pooling layer after the bidirectional LSTM is better than using an attention layer. This might be explained with the fact that for most sequences created, all the beats of the sequence are labeled the same, with only a few sequences having beats labeled normal and also beats labeled as AF, making it hard for the attention layer to "focus" on relevant beats in the sequence.</w:t>
      </w:r>
    </w:p>
    <w:p w14:paraId="5296D111" w14:textId="31795011" w:rsidR="003304BE" w:rsidRDefault="003304BE" w:rsidP="00523859">
      <w:pPr>
        <w:bidi w:val="0"/>
        <w:rPr>
          <w:rFonts w:cstheme="minorHAnsi"/>
          <w:color w:val="202122"/>
          <w:shd w:val="clear" w:color="auto" w:fill="FFFFFF"/>
        </w:rPr>
      </w:pPr>
      <w:r>
        <w:rPr>
          <w:rFonts w:cstheme="minorHAnsi"/>
          <w:color w:val="202122"/>
          <w:shd w:val="clear" w:color="auto" w:fill="FFFFFF"/>
        </w:rPr>
        <w:br w:type="page"/>
      </w:r>
    </w:p>
    <w:p w14:paraId="24FFBA30" w14:textId="2B9FD13E" w:rsidR="00627554" w:rsidRDefault="00627554" w:rsidP="00627554">
      <w:pPr>
        <w:bidi w:val="0"/>
        <w:rPr>
          <w:rFonts w:cstheme="minorHAnsi"/>
          <w:b/>
          <w:bCs/>
          <w:color w:val="202122"/>
          <w:shd w:val="clear" w:color="auto" w:fill="FFFFFF"/>
        </w:rPr>
      </w:pPr>
      <w:r w:rsidRPr="00627554">
        <w:rPr>
          <w:rFonts w:cstheme="minorHAnsi"/>
          <w:b/>
          <w:bCs/>
          <w:color w:val="202122"/>
          <w:shd w:val="clear" w:color="auto" w:fill="FFFFFF"/>
        </w:rPr>
        <w:lastRenderedPageBreak/>
        <w:t>Acronyms</w:t>
      </w:r>
    </w:p>
    <w:p w14:paraId="2D2AF318" w14:textId="109D3A49" w:rsidR="00627554" w:rsidRDefault="00627554" w:rsidP="00627554">
      <w:pPr>
        <w:bidi w:val="0"/>
        <w:spacing w:after="0"/>
        <w:rPr>
          <w:rFonts w:cstheme="minorHAnsi"/>
          <w:color w:val="202122"/>
          <w:shd w:val="clear" w:color="auto" w:fill="FFFFFF"/>
        </w:rPr>
      </w:pPr>
      <w:r>
        <w:rPr>
          <w:rFonts w:cstheme="minorHAnsi"/>
          <w:color w:val="202122"/>
          <w:shd w:val="clear" w:color="auto" w:fill="FFFFFF"/>
        </w:rPr>
        <w:t>AF</w:t>
      </w:r>
      <w:r>
        <w:rPr>
          <w:rFonts w:cstheme="minorHAnsi"/>
          <w:color w:val="202122"/>
          <w:shd w:val="clear" w:color="auto" w:fill="FFFFFF"/>
        </w:rPr>
        <w:tab/>
        <w:t>Atrial Fibrillation</w:t>
      </w:r>
    </w:p>
    <w:p w14:paraId="7AD1AE5A" w14:textId="4D374F95" w:rsidR="00627554" w:rsidRDefault="00627554" w:rsidP="00627554">
      <w:pPr>
        <w:bidi w:val="0"/>
        <w:spacing w:after="0"/>
        <w:rPr>
          <w:rFonts w:cstheme="minorHAnsi"/>
          <w:color w:val="202122"/>
          <w:shd w:val="clear" w:color="auto" w:fill="FFFFFF"/>
        </w:rPr>
      </w:pPr>
      <w:r>
        <w:rPr>
          <w:rFonts w:cstheme="minorHAnsi"/>
          <w:color w:val="202122"/>
          <w:shd w:val="clear" w:color="auto" w:fill="FFFFFF"/>
        </w:rPr>
        <w:t>CAD</w:t>
      </w:r>
      <w:r>
        <w:rPr>
          <w:rFonts w:cstheme="minorHAnsi"/>
          <w:color w:val="202122"/>
          <w:shd w:val="clear" w:color="auto" w:fill="FFFFFF"/>
        </w:rPr>
        <w:tab/>
        <w:t>Computer-Aided Diagnosis</w:t>
      </w:r>
    </w:p>
    <w:p w14:paraId="5DF4E370" w14:textId="6FDA77A6" w:rsidR="00627554" w:rsidRDefault="00627554" w:rsidP="00627554">
      <w:pPr>
        <w:bidi w:val="0"/>
        <w:spacing w:after="0"/>
        <w:rPr>
          <w:rFonts w:cstheme="minorHAnsi"/>
          <w:color w:val="202122"/>
          <w:shd w:val="clear" w:color="auto" w:fill="FFFFFF"/>
        </w:rPr>
      </w:pPr>
      <w:r>
        <w:rPr>
          <w:rFonts w:cstheme="minorHAnsi"/>
          <w:color w:val="202122"/>
          <w:shd w:val="clear" w:color="auto" w:fill="FFFFFF"/>
        </w:rPr>
        <w:t>ECG</w:t>
      </w:r>
      <w:r>
        <w:rPr>
          <w:rFonts w:cstheme="minorHAnsi"/>
          <w:color w:val="202122"/>
          <w:shd w:val="clear" w:color="auto" w:fill="FFFFFF"/>
        </w:rPr>
        <w:tab/>
        <w:t>Electrocardiogram</w:t>
      </w:r>
    </w:p>
    <w:p w14:paraId="2B2CFD2A" w14:textId="6A0BD647" w:rsidR="00627554" w:rsidRDefault="00627554" w:rsidP="00627554">
      <w:pPr>
        <w:bidi w:val="0"/>
        <w:spacing w:after="0"/>
        <w:rPr>
          <w:rFonts w:cstheme="minorHAnsi"/>
          <w:color w:val="202122"/>
          <w:shd w:val="clear" w:color="auto" w:fill="FFFFFF"/>
        </w:rPr>
      </w:pPr>
      <w:r>
        <w:rPr>
          <w:rFonts w:cstheme="minorHAnsi"/>
          <w:color w:val="202122"/>
          <w:shd w:val="clear" w:color="auto" w:fill="FFFFFF"/>
        </w:rPr>
        <w:t>LSTM</w:t>
      </w:r>
      <w:r>
        <w:rPr>
          <w:rFonts w:cstheme="minorHAnsi"/>
          <w:color w:val="202122"/>
          <w:shd w:val="clear" w:color="auto" w:fill="FFFFFF"/>
        </w:rPr>
        <w:tab/>
        <w:t>Long Short-Term Memory</w:t>
      </w:r>
    </w:p>
    <w:p w14:paraId="632858A1" w14:textId="521946EC" w:rsidR="00D67CEA" w:rsidRDefault="00D67CEA" w:rsidP="00D67CEA">
      <w:pPr>
        <w:bidi w:val="0"/>
        <w:spacing w:after="0"/>
        <w:rPr>
          <w:rFonts w:cstheme="minorHAnsi"/>
          <w:color w:val="202122"/>
          <w:shd w:val="clear" w:color="auto" w:fill="FFFFFF"/>
        </w:rPr>
      </w:pPr>
      <w:r>
        <w:rPr>
          <w:rFonts w:cstheme="minorHAnsi"/>
          <w:color w:val="202122"/>
          <w:shd w:val="clear" w:color="auto" w:fill="FFFFFF"/>
        </w:rPr>
        <w:t>NLP</w:t>
      </w:r>
      <w:r>
        <w:rPr>
          <w:rFonts w:cstheme="minorHAnsi"/>
          <w:color w:val="202122"/>
          <w:shd w:val="clear" w:color="auto" w:fill="FFFFFF"/>
        </w:rPr>
        <w:tab/>
        <w:t>Natural Language Processing</w:t>
      </w:r>
    </w:p>
    <w:p w14:paraId="5181DB48" w14:textId="6E059AC7" w:rsidR="00BC6466" w:rsidRDefault="00BC6466" w:rsidP="00BC6466">
      <w:pPr>
        <w:bidi w:val="0"/>
        <w:spacing w:after="0"/>
        <w:rPr>
          <w:rFonts w:cstheme="minorHAnsi"/>
          <w:color w:val="202122"/>
          <w:shd w:val="clear" w:color="auto" w:fill="FFFFFF"/>
        </w:rPr>
      </w:pPr>
      <w:r>
        <w:rPr>
          <w:rFonts w:cstheme="minorHAnsi"/>
          <w:color w:val="202122"/>
          <w:shd w:val="clear" w:color="auto" w:fill="FFFFFF"/>
        </w:rPr>
        <w:t>RNN</w:t>
      </w:r>
      <w:r>
        <w:rPr>
          <w:rFonts w:cstheme="minorHAnsi"/>
          <w:color w:val="202122"/>
          <w:shd w:val="clear" w:color="auto" w:fill="FFFFFF"/>
        </w:rPr>
        <w:tab/>
        <w:t>Recurrent Neural Network</w:t>
      </w:r>
    </w:p>
    <w:p w14:paraId="2414A037" w14:textId="465310C8" w:rsidR="00627554" w:rsidRDefault="00627554" w:rsidP="00627554">
      <w:pPr>
        <w:bidi w:val="0"/>
        <w:spacing w:after="0"/>
        <w:rPr>
          <w:rFonts w:cstheme="minorHAnsi"/>
          <w:color w:val="202122"/>
          <w:shd w:val="clear" w:color="auto" w:fill="FFFFFF"/>
        </w:rPr>
      </w:pPr>
    </w:p>
    <w:p w14:paraId="7BB7A856" w14:textId="1B8985D0" w:rsidR="00627554" w:rsidRPr="00627554" w:rsidRDefault="00627554" w:rsidP="00627554">
      <w:pPr>
        <w:bidi w:val="0"/>
        <w:rPr>
          <w:rFonts w:cstheme="minorHAnsi"/>
          <w:b/>
          <w:bCs/>
          <w:color w:val="202122"/>
          <w:shd w:val="clear" w:color="auto" w:fill="FFFFFF"/>
        </w:rPr>
      </w:pPr>
      <w:r>
        <w:rPr>
          <w:rFonts w:cstheme="minorHAnsi"/>
          <w:b/>
          <w:bCs/>
          <w:color w:val="202122"/>
          <w:shd w:val="clear" w:color="auto" w:fill="FFFFFF"/>
        </w:rPr>
        <w:t>References</w:t>
      </w:r>
    </w:p>
    <w:p w14:paraId="7C1A7F62" w14:textId="31EE7B5F" w:rsidR="003304BE" w:rsidRDefault="003304BE" w:rsidP="00627554">
      <w:pPr>
        <w:bidi w:val="0"/>
        <w:rPr>
          <w:rFonts w:cstheme="minorHAnsi"/>
          <w:color w:val="202122"/>
          <w:shd w:val="clear" w:color="auto" w:fill="FFFFFF"/>
          <w:rtl/>
        </w:rPr>
      </w:pPr>
      <w:r>
        <w:rPr>
          <w:rFonts w:cstheme="minorHAnsi"/>
          <w:color w:val="202122"/>
          <w:shd w:val="clear" w:color="auto" w:fill="FFFFFF"/>
        </w:rPr>
        <w:t xml:space="preserve">[1] - </w:t>
      </w:r>
      <w:hyperlink r:id="rId21" w:history="1">
        <w:r>
          <w:rPr>
            <w:rStyle w:val="Hyperlink"/>
          </w:rPr>
          <w:t>https://www.nhlbi.nih.gov/health-topics/atrial-fibrillation</w:t>
        </w:r>
      </w:hyperlink>
    </w:p>
    <w:p w14:paraId="3A536C12" w14:textId="37299468" w:rsidR="003304BE" w:rsidRDefault="00781F8E" w:rsidP="00627554">
      <w:pPr>
        <w:bidi w:val="0"/>
      </w:pPr>
      <w:r>
        <w:rPr>
          <w:rFonts w:cstheme="minorHAnsi"/>
          <w:color w:val="202122"/>
          <w:shd w:val="clear" w:color="auto" w:fill="FFFFFF"/>
        </w:rPr>
        <w:t xml:space="preserve">[2] - </w:t>
      </w:r>
      <w:hyperlink r:id="rId22" w:history="1">
        <w:r>
          <w:rPr>
            <w:rStyle w:val="Hyperlink"/>
          </w:rPr>
          <w:t>https://www.medtronic.com/us-en/patients/conditions/atrial-fibrillation-afib.html</w:t>
        </w:r>
      </w:hyperlink>
    </w:p>
    <w:p w14:paraId="2D65D2DF" w14:textId="0494E784" w:rsidR="003304BE" w:rsidRDefault="00781F8E" w:rsidP="00627554">
      <w:pPr>
        <w:bidi w:val="0"/>
        <w:rPr>
          <w:rFonts w:cstheme="minorHAnsi"/>
          <w:color w:val="202122"/>
          <w:shd w:val="clear" w:color="auto" w:fill="FFFFFF"/>
        </w:rPr>
      </w:pPr>
      <w:r>
        <w:t xml:space="preserve">[3] - </w:t>
      </w:r>
      <w:r>
        <w:rPr>
          <w:rFonts w:ascii="Arial" w:hAnsi="Arial" w:cs="Arial"/>
          <w:color w:val="202122"/>
          <w:sz w:val="19"/>
          <w:szCs w:val="19"/>
          <w:shd w:val="clear" w:color="auto" w:fill="FFFFFF"/>
        </w:rPr>
        <w:t>Munger, TM; Wu, LQ; Shen, WK (January 2014). </w:t>
      </w:r>
      <w:hyperlink r:id="rId23" w:history="1">
        <w:r>
          <w:rPr>
            <w:rStyle w:val="Hyperlink"/>
            <w:rFonts w:ascii="Arial" w:hAnsi="Arial" w:cs="Arial"/>
            <w:color w:val="663366"/>
            <w:sz w:val="19"/>
            <w:szCs w:val="19"/>
            <w:u w:val="none"/>
            <w:shd w:val="clear" w:color="auto" w:fill="FFFFFF"/>
          </w:rPr>
          <w:t>"Atrial fibrillation"</w:t>
        </w:r>
      </w:hyperlink>
      <w:r>
        <w:rPr>
          <w:rFonts w:ascii="Arial" w:hAnsi="Arial" w:cs="Arial"/>
          <w:color w:val="202122"/>
          <w:sz w:val="19"/>
          <w:szCs w:val="19"/>
          <w:shd w:val="clear" w:color="auto" w:fill="FFFFFF"/>
        </w:rPr>
        <w:t>. </w:t>
      </w:r>
      <w:r>
        <w:rPr>
          <w:rFonts w:ascii="Arial" w:hAnsi="Arial" w:cs="Arial"/>
          <w:i/>
          <w:iCs/>
          <w:color w:val="202122"/>
          <w:sz w:val="19"/>
          <w:szCs w:val="19"/>
          <w:shd w:val="clear" w:color="auto" w:fill="FFFFFF"/>
        </w:rPr>
        <w:t>Journal of Biomedical Research</w:t>
      </w:r>
      <w:r>
        <w:rPr>
          <w:rFonts w:ascii="Arial" w:hAnsi="Arial" w:cs="Arial"/>
          <w:color w:val="202122"/>
          <w:sz w:val="19"/>
          <w:szCs w:val="19"/>
          <w:shd w:val="clear" w:color="auto" w:fill="FFFFFF"/>
        </w:rPr>
        <w:t>.</w:t>
      </w:r>
    </w:p>
    <w:p w14:paraId="5F826D2C" w14:textId="10076BFB" w:rsidR="00781F8E" w:rsidRDefault="00781F8E" w:rsidP="00627554">
      <w:pPr>
        <w:bidi w:val="0"/>
        <w:rPr>
          <w:rFonts w:cstheme="minorHAnsi"/>
          <w:color w:val="202122"/>
          <w:shd w:val="clear" w:color="auto" w:fill="FFFFFF"/>
        </w:rPr>
      </w:pPr>
      <w:r>
        <w:rPr>
          <w:rFonts w:cstheme="minorHAnsi"/>
          <w:color w:val="202122"/>
          <w:shd w:val="clear" w:color="auto" w:fill="FFFFFF"/>
        </w:rPr>
        <w:t xml:space="preserve">[4] - </w:t>
      </w:r>
      <w:r>
        <w:rPr>
          <w:rFonts w:ascii="Arial" w:hAnsi="Arial" w:cs="Arial"/>
          <w:color w:val="202122"/>
          <w:sz w:val="19"/>
          <w:szCs w:val="19"/>
          <w:shd w:val="clear" w:color="auto" w:fill="FFFFFF"/>
        </w:rPr>
        <w:t xml:space="preserve">Chung, MK; Eckhardt, LL; Chen, LY; Ahmed, HM; </w:t>
      </w:r>
      <w:proofErr w:type="spellStart"/>
      <w:r>
        <w:rPr>
          <w:rFonts w:ascii="Arial" w:hAnsi="Arial" w:cs="Arial"/>
          <w:color w:val="202122"/>
          <w:sz w:val="19"/>
          <w:szCs w:val="19"/>
          <w:shd w:val="clear" w:color="auto" w:fill="FFFFFF"/>
        </w:rPr>
        <w:t>Gopinathannair</w:t>
      </w:r>
      <w:proofErr w:type="spellEnd"/>
      <w:r>
        <w:rPr>
          <w:rFonts w:ascii="Arial" w:hAnsi="Arial" w:cs="Arial"/>
          <w:color w:val="202122"/>
          <w:sz w:val="19"/>
          <w:szCs w:val="19"/>
          <w:shd w:val="clear" w:color="auto" w:fill="FFFFFF"/>
        </w:rPr>
        <w:t xml:space="preserve">, R; </w:t>
      </w:r>
      <w:proofErr w:type="spellStart"/>
      <w:r>
        <w:rPr>
          <w:rFonts w:ascii="Arial" w:hAnsi="Arial" w:cs="Arial"/>
          <w:color w:val="202122"/>
          <w:sz w:val="19"/>
          <w:szCs w:val="19"/>
          <w:shd w:val="clear" w:color="auto" w:fill="FFFFFF"/>
        </w:rPr>
        <w:t>Joglar</w:t>
      </w:r>
      <w:proofErr w:type="spellEnd"/>
      <w:r>
        <w:rPr>
          <w:rFonts w:ascii="Arial" w:hAnsi="Arial" w:cs="Arial"/>
          <w:color w:val="202122"/>
          <w:sz w:val="19"/>
          <w:szCs w:val="19"/>
          <w:shd w:val="clear" w:color="auto" w:fill="FFFFFF"/>
        </w:rPr>
        <w:t>, JA; Noseworthy, PA; Pack, QR; Sanders, P; Trulock, KM; American Heart Association Electrocardiography and Arrhythmias Committee and Exercise Cardiac Rehabilitation, and Secondary Prevention; Committee of the Council on Clinical Cardiology; Council on Arteriosclerosis, Thrombosis and Vascular Biology; Council on Cardiovascular and Stroke Nursing; Council on Lifestyle and Cardiometabolic Health (March 2020). </w:t>
      </w:r>
      <w:hyperlink r:id="rId24" w:history="1">
        <w:r>
          <w:rPr>
            <w:rStyle w:val="Hyperlink"/>
            <w:rFonts w:ascii="Arial" w:hAnsi="Arial" w:cs="Arial"/>
            <w:color w:val="663366"/>
            <w:sz w:val="19"/>
            <w:szCs w:val="19"/>
            <w:u w:val="none"/>
            <w:shd w:val="clear" w:color="auto" w:fill="FFFFFF"/>
          </w:rPr>
          <w:t xml:space="preserve">"Lifestyle and Risk Factor Modification for Reduction of Atrial Fibrillation: A Scientific Statement </w:t>
        </w:r>
        <w:proofErr w:type="gramStart"/>
        <w:r>
          <w:rPr>
            <w:rStyle w:val="Hyperlink"/>
            <w:rFonts w:ascii="Arial" w:hAnsi="Arial" w:cs="Arial"/>
            <w:color w:val="663366"/>
            <w:sz w:val="19"/>
            <w:szCs w:val="19"/>
            <w:u w:val="none"/>
            <w:shd w:val="clear" w:color="auto" w:fill="FFFFFF"/>
          </w:rPr>
          <w:t>From</w:t>
        </w:r>
        <w:proofErr w:type="gramEnd"/>
        <w:r>
          <w:rPr>
            <w:rStyle w:val="Hyperlink"/>
            <w:rFonts w:ascii="Arial" w:hAnsi="Arial" w:cs="Arial"/>
            <w:color w:val="663366"/>
            <w:sz w:val="19"/>
            <w:szCs w:val="19"/>
            <w:u w:val="none"/>
            <w:shd w:val="clear" w:color="auto" w:fill="FFFFFF"/>
          </w:rPr>
          <w:t xml:space="preserve"> the American Heart Association"</w:t>
        </w:r>
      </w:hyperlink>
      <w:r>
        <w:rPr>
          <w:rFonts w:ascii="Arial" w:hAnsi="Arial" w:cs="Arial"/>
          <w:color w:val="202122"/>
          <w:sz w:val="19"/>
          <w:szCs w:val="19"/>
          <w:shd w:val="clear" w:color="auto" w:fill="FFFFFF"/>
        </w:rPr>
        <w:t>.</w:t>
      </w:r>
    </w:p>
    <w:p w14:paraId="4619D677" w14:textId="14095445" w:rsidR="00782A8A" w:rsidRPr="00782A8A" w:rsidRDefault="00782A8A" w:rsidP="00627554">
      <w:pPr>
        <w:bidi w:val="0"/>
        <w:spacing w:after="0" w:line="240" w:lineRule="auto"/>
        <w:rPr>
          <w:shd w:val="clear" w:color="auto" w:fill="FFFFFF"/>
        </w:rPr>
      </w:pPr>
      <w:r w:rsidRPr="00782A8A">
        <w:rPr>
          <w:shd w:val="clear" w:color="auto" w:fill="FFFFFF"/>
        </w:rPr>
        <w:t xml:space="preserve">[5] </w:t>
      </w:r>
      <w:hyperlink r:id="rId25" w:history="1">
        <w:r w:rsidRPr="00782A8A">
          <w:rPr>
            <w:rStyle w:val="Hyperlink"/>
            <w:shd w:val="clear" w:color="auto" w:fill="FFFFFF"/>
          </w:rPr>
          <w:t xml:space="preserve">- Atrial Fibrillation Recurrence and Peri-Procedural Complication Rates in </w:t>
        </w:r>
        <w:proofErr w:type="spellStart"/>
        <w:r w:rsidRPr="00782A8A">
          <w:rPr>
            <w:rStyle w:val="Hyperlink"/>
            <w:shd w:val="clear" w:color="auto" w:fill="FFFFFF"/>
          </w:rPr>
          <w:t>nMARQ</w:t>
        </w:r>
        <w:proofErr w:type="spellEnd"/>
        <w:r w:rsidRPr="00782A8A">
          <w:rPr>
            <w:rStyle w:val="Hyperlink"/>
            <w:shd w:val="clear" w:color="auto" w:fill="FFFFFF"/>
          </w:rPr>
          <w:t xml:space="preserve"> vs. Conventional Ablation Techniques: A Systematic Review and Meta-Analysis</w:t>
        </w:r>
      </w:hyperlink>
    </w:p>
    <w:p w14:paraId="68456041" w14:textId="796624BA" w:rsidR="00782A8A" w:rsidRDefault="00782A8A" w:rsidP="00627554">
      <w:pPr>
        <w:shd w:val="clear" w:color="auto" w:fill="FFFFFF"/>
        <w:bidi w:val="0"/>
        <w:spacing w:after="0" w:line="240" w:lineRule="auto"/>
        <w:rPr>
          <w:rFonts w:ascii="Arial" w:hAnsi="Arial" w:cs="Arial"/>
          <w:color w:val="202122"/>
          <w:sz w:val="19"/>
          <w:szCs w:val="19"/>
          <w:shd w:val="clear" w:color="auto" w:fill="FFFFFF"/>
        </w:rPr>
      </w:pPr>
      <w:r w:rsidRPr="00782A8A">
        <w:rPr>
          <w:rFonts w:ascii="Arial" w:hAnsi="Arial" w:cs="Arial"/>
          <w:color w:val="202122"/>
          <w:sz w:val="19"/>
          <w:szCs w:val="19"/>
          <w:shd w:val="clear" w:color="auto" w:fill="FFFFFF"/>
        </w:rPr>
        <w:t>Ka H. C. Li1,2,3†, </w:t>
      </w:r>
      <w:hyperlink r:id="rId26" w:history="1">
        <w:r w:rsidRPr="00782A8A">
          <w:rPr>
            <w:rFonts w:ascii="Arial" w:hAnsi="Arial" w:cs="Arial"/>
            <w:color w:val="202122"/>
            <w:sz w:val="19"/>
            <w:szCs w:val="19"/>
            <w:shd w:val="clear" w:color="auto" w:fill="FFFFFF"/>
          </w:rPr>
          <w:t>Mei Dong</w:t>
        </w:r>
      </w:hyperlink>
      <w:r w:rsidRPr="00782A8A">
        <w:rPr>
          <w:rFonts w:ascii="Arial" w:hAnsi="Arial" w:cs="Arial"/>
          <w:color w:val="202122"/>
          <w:sz w:val="19"/>
          <w:szCs w:val="19"/>
          <w:shd w:val="clear" w:color="auto" w:fill="FFFFFF"/>
        </w:rPr>
        <w:t>4†, </w:t>
      </w:r>
      <w:proofErr w:type="spellStart"/>
      <w:r w:rsidR="00864DA6">
        <w:fldChar w:fldCharType="begin"/>
      </w:r>
      <w:r w:rsidR="00864DA6">
        <w:instrText xml:space="preserve"> HYPERLINK "http://www.frontiersin.org/people/u/528268" </w:instrText>
      </w:r>
      <w:r w:rsidR="00864DA6">
        <w:fldChar w:fldCharType="separate"/>
      </w:r>
      <w:r w:rsidRPr="00782A8A">
        <w:rPr>
          <w:rFonts w:ascii="Arial" w:hAnsi="Arial" w:cs="Arial"/>
          <w:color w:val="202122"/>
          <w:sz w:val="19"/>
          <w:szCs w:val="19"/>
          <w:shd w:val="clear" w:color="auto" w:fill="FFFFFF"/>
        </w:rPr>
        <w:t>Mengqi</w:t>
      </w:r>
      <w:proofErr w:type="spellEnd"/>
      <w:r w:rsidRPr="00782A8A">
        <w:rPr>
          <w:rFonts w:ascii="Arial" w:hAnsi="Arial" w:cs="Arial"/>
          <w:color w:val="202122"/>
          <w:sz w:val="19"/>
          <w:szCs w:val="19"/>
          <w:shd w:val="clear" w:color="auto" w:fill="FFFFFF"/>
        </w:rPr>
        <w:t xml:space="preserve"> Gong</w:t>
      </w:r>
      <w:r w:rsidR="00864DA6">
        <w:rPr>
          <w:rFonts w:ascii="Arial" w:hAnsi="Arial" w:cs="Arial"/>
          <w:color w:val="202122"/>
          <w:sz w:val="19"/>
          <w:szCs w:val="19"/>
          <w:shd w:val="clear" w:color="auto" w:fill="FFFFFF"/>
        </w:rPr>
        <w:fldChar w:fldCharType="end"/>
      </w:r>
      <w:r w:rsidRPr="00782A8A">
        <w:rPr>
          <w:rFonts w:ascii="Arial" w:hAnsi="Arial" w:cs="Arial"/>
          <w:color w:val="202122"/>
          <w:sz w:val="19"/>
          <w:szCs w:val="19"/>
          <w:shd w:val="clear" w:color="auto" w:fill="FFFFFF"/>
        </w:rPr>
        <w:t>5, George Bazoukis6, Ishan Lakhani2,3, Yan Y. Ting2,3, </w:t>
      </w:r>
      <w:hyperlink r:id="rId27" w:history="1">
        <w:r w:rsidRPr="00782A8A">
          <w:rPr>
            <w:rFonts w:ascii="Arial" w:hAnsi="Arial" w:cs="Arial"/>
            <w:color w:val="202122"/>
            <w:sz w:val="19"/>
            <w:szCs w:val="19"/>
            <w:shd w:val="clear" w:color="auto" w:fill="FFFFFF"/>
          </w:rPr>
          <w:t>Sunny H. Wong</w:t>
        </w:r>
      </w:hyperlink>
      <w:r w:rsidRPr="00782A8A">
        <w:rPr>
          <w:rFonts w:ascii="Arial" w:hAnsi="Arial" w:cs="Arial"/>
          <w:color w:val="202122"/>
          <w:sz w:val="19"/>
          <w:szCs w:val="19"/>
          <w:shd w:val="clear" w:color="auto" w:fill="FFFFFF"/>
        </w:rPr>
        <w:t>2,3, </w:t>
      </w:r>
      <w:proofErr w:type="spellStart"/>
      <w:r w:rsidRPr="00782A8A">
        <w:rPr>
          <w:rFonts w:ascii="Arial" w:hAnsi="Arial" w:cs="Arial"/>
          <w:color w:val="202122"/>
          <w:sz w:val="19"/>
          <w:szCs w:val="19"/>
          <w:shd w:val="clear" w:color="auto" w:fill="FFFFFF"/>
        </w:rPr>
        <w:t>Guangping</w:t>
      </w:r>
      <w:proofErr w:type="spellEnd"/>
      <w:r w:rsidRPr="00782A8A">
        <w:rPr>
          <w:rFonts w:ascii="Arial" w:hAnsi="Arial" w:cs="Arial"/>
          <w:color w:val="202122"/>
          <w:sz w:val="19"/>
          <w:szCs w:val="19"/>
          <w:shd w:val="clear" w:color="auto" w:fill="FFFFFF"/>
        </w:rPr>
        <w:t xml:space="preserve"> Li7, William K. K. Wu8, Vassilios S. Vassiliou8, Martin C. S. Wong10, </w:t>
      </w:r>
      <w:hyperlink r:id="rId28" w:history="1">
        <w:r w:rsidRPr="00782A8A">
          <w:rPr>
            <w:rFonts w:ascii="Arial" w:hAnsi="Arial" w:cs="Arial"/>
            <w:color w:val="202122"/>
            <w:sz w:val="19"/>
            <w:szCs w:val="19"/>
            <w:shd w:val="clear" w:color="auto" w:fill="FFFFFF"/>
          </w:rPr>
          <w:t>Konstantinos Letsas</w:t>
        </w:r>
      </w:hyperlink>
      <w:r w:rsidRPr="00782A8A">
        <w:rPr>
          <w:rFonts w:ascii="Arial" w:hAnsi="Arial" w:cs="Arial"/>
          <w:color w:val="202122"/>
          <w:sz w:val="19"/>
          <w:szCs w:val="19"/>
          <w:shd w:val="clear" w:color="auto" w:fill="FFFFFF"/>
        </w:rPr>
        <w:t>5, </w:t>
      </w:r>
      <w:proofErr w:type="spellStart"/>
      <w:r w:rsidR="00864DA6">
        <w:fldChar w:fldCharType="begin"/>
      </w:r>
      <w:r w:rsidR="00864DA6">
        <w:instrText xml:space="preserve"> HYPERLINK "http://www.frontiersin.org/people/u/292862" </w:instrText>
      </w:r>
      <w:r w:rsidR="00864DA6">
        <w:fldChar w:fldCharType="separate"/>
      </w:r>
      <w:r w:rsidRPr="00782A8A">
        <w:rPr>
          <w:rFonts w:ascii="Arial" w:hAnsi="Arial" w:cs="Arial"/>
          <w:color w:val="202122"/>
          <w:sz w:val="19"/>
          <w:szCs w:val="19"/>
          <w:shd w:val="clear" w:color="auto" w:fill="FFFFFF"/>
        </w:rPr>
        <w:t>Yimei</w:t>
      </w:r>
      <w:proofErr w:type="spellEnd"/>
      <w:r w:rsidRPr="00782A8A">
        <w:rPr>
          <w:rFonts w:ascii="Arial" w:hAnsi="Arial" w:cs="Arial"/>
          <w:color w:val="202122"/>
          <w:sz w:val="19"/>
          <w:szCs w:val="19"/>
          <w:shd w:val="clear" w:color="auto" w:fill="FFFFFF"/>
        </w:rPr>
        <w:t xml:space="preserve"> Du</w:t>
      </w:r>
      <w:r w:rsidR="00864DA6">
        <w:rPr>
          <w:rFonts w:ascii="Arial" w:hAnsi="Arial" w:cs="Arial"/>
          <w:color w:val="202122"/>
          <w:sz w:val="19"/>
          <w:szCs w:val="19"/>
          <w:shd w:val="clear" w:color="auto" w:fill="FFFFFF"/>
        </w:rPr>
        <w:fldChar w:fldCharType="end"/>
      </w:r>
      <w:r w:rsidRPr="00782A8A">
        <w:rPr>
          <w:rFonts w:ascii="Arial" w:hAnsi="Arial" w:cs="Arial"/>
          <w:color w:val="202122"/>
          <w:sz w:val="19"/>
          <w:szCs w:val="19"/>
          <w:shd w:val="clear" w:color="auto" w:fill="FFFFFF"/>
        </w:rPr>
        <w:t>11, </w:t>
      </w:r>
      <w:hyperlink r:id="rId29" w:history="1">
        <w:r w:rsidRPr="00782A8A">
          <w:rPr>
            <w:rFonts w:ascii="Arial" w:hAnsi="Arial" w:cs="Arial"/>
            <w:color w:val="202122"/>
            <w:sz w:val="19"/>
            <w:szCs w:val="19"/>
            <w:shd w:val="clear" w:color="auto" w:fill="FFFFFF"/>
          </w:rPr>
          <w:t>Victoria Laxton</w:t>
        </w:r>
      </w:hyperlink>
      <w:r w:rsidRPr="00782A8A">
        <w:rPr>
          <w:rFonts w:ascii="Arial" w:hAnsi="Arial" w:cs="Arial"/>
          <w:color w:val="202122"/>
          <w:sz w:val="19"/>
          <w:szCs w:val="19"/>
          <w:shd w:val="clear" w:color="auto" w:fill="FFFFFF"/>
        </w:rPr>
        <w:t>12, Bryan P. Yan1, </w:t>
      </w:r>
      <w:proofErr w:type="spellStart"/>
      <w:r w:rsidRPr="00782A8A">
        <w:rPr>
          <w:rFonts w:ascii="Arial" w:hAnsi="Arial" w:cs="Arial"/>
          <w:color w:val="202122"/>
          <w:sz w:val="19"/>
          <w:szCs w:val="19"/>
          <w:shd w:val="clear" w:color="auto" w:fill="FFFFFF"/>
        </w:rPr>
        <w:t>Yat</w:t>
      </w:r>
      <w:proofErr w:type="spellEnd"/>
      <w:r w:rsidRPr="00782A8A">
        <w:rPr>
          <w:rFonts w:ascii="Arial" w:hAnsi="Arial" w:cs="Arial"/>
          <w:color w:val="202122"/>
          <w:sz w:val="19"/>
          <w:szCs w:val="19"/>
          <w:shd w:val="clear" w:color="auto" w:fill="FFFFFF"/>
        </w:rPr>
        <w:t xml:space="preserve"> S. Chan1, </w:t>
      </w:r>
      <w:hyperlink r:id="rId30" w:history="1">
        <w:r w:rsidRPr="00782A8A">
          <w:rPr>
            <w:rFonts w:ascii="Arial" w:hAnsi="Arial" w:cs="Arial"/>
            <w:color w:val="202122"/>
            <w:sz w:val="19"/>
            <w:szCs w:val="19"/>
            <w:shd w:val="clear" w:color="auto" w:fill="FFFFFF"/>
          </w:rPr>
          <w:t>Yunlong Xia</w:t>
        </w:r>
      </w:hyperlink>
      <w:r w:rsidRPr="00782A8A">
        <w:rPr>
          <w:rFonts w:ascii="Arial" w:hAnsi="Arial" w:cs="Arial"/>
          <w:color w:val="202122"/>
          <w:sz w:val="19"/>
          <w:szCs w:val="19"/>
          <w:shd w:val="clear" w:color="auto" w:fill="FFFFFF"/>
        </w:rPr>
        <w:t>12, </w:t>
      </w:r>
      <w:hyperlink r:id="rId31" w:history="1">
        <w:r w:rsidRPr="00782A8A">
          <w:rPr>
            <w:rFonts w:ascii="Arial" w:hAnsi="Arial" w:cs="Arial"/>
            <w:color w:val="202122"/>
            <w:sz w:val="19"/>
            <w:szCs w:val="19"/>
            <w:shd w:val="clear" w:color="auto" w:fill="FFFFFF"/>
          </w:rPr>
          <w:t>Tong Liu</w:t>
        </w:r>
      </w:hyperlink>
      <w:r w:rsidRPr="00782A8A">
        <w:rPr>
          <w:rFonts w:ascii="Arial" w:hAnsi="Arial" w:cs="Arial"/>
          <w:color w:val="202122"/>
          <w:sz w:val="19"/>
          <w:szCs w:val="19"/>
          <w:shd w:val="clear" w:color="auto" w:fill="FFFFFF"/>
        </w:rPr>
        <w:t>2*, </w:t>
      </w:r>
      <w:hyperlink r:id="rId32" w:history="1">
        <w:r w:rsidRPr="00782A8A">
          <w:rPr>
            <w:rFonts w:ascii="Arial" w:hAnsi="Arial" w:cs="Arial"/>
            <w:color w:val="202122"/>
            <w:sz w:val="19"/>
            <w:szCs w:val="19"/>
            <w:shd w:val="clear" w:color="auto" w:fill="FFFFFF"/>
          </w:rPr>
          <w:t>Gary Tse</w:t>
        </w:r>
      </w:hyperlink>
      <w:r w:rsidRPr="00782A8A">
        <w:rPr>
          <w:rFonts w:ascii="Arial" w:hAnsi="Arial" w:cs="Arial"/>
          <w:color w:val="202122"/>
          <w:sz w:val="19"/>
          <w:szCs w:val="19"/>
          <w:shd w:val="clear" w:color="auto" w:fill="FFFFFF"/>
        </w:rPr>
        <w:t>2,3* and International Health Informatics Study (IHIS) Network</w:t>
      </w:r>
    </w:p>
    <w:p w14:paraId="5E9BEC6E" w14:textId="1509EB58" w:rsidR="00A13E62" w:rsidRDefault="00A13E62" w:rsidP="00627554">
      <w:pPr>
        <w:shd w:val="clear" w:color="auto" w:fill="FFFFFF"/>
        <w:bidi w:val="0"/>
        <w:spacing w:after="0" w:line="240" w:lineRule="auto"/>
        <w:rPr>
          <w:rFonts w:ascii="Arial" w:hAnsi="Arial" w:cs="Arial"/>
          <w:color w:val="202122"/>
          <w:sz w:val="19"/>
          <w:szCs w:val="19"/>
          <w:shd w:val="clear" w:color="auto" w:fill="FFFFFF"/>
        </w:rPr>
      </w:pPr>
    </w:p>
    <w:p w14:paraId="26E6CF9B" w14:textId="18527072" w:rsidR="00A13E62" w:rsidRPr="00A13E62" w:rsidRDefault="00A13E62" w:rsidP="00627554">
      <w:pPr>
        <w:bidi w:val="0"/>
        <w:spacing w:after="0" w:line="240" w:lineRule="auto"/>
        <w:rPr>
          <w:shd w:val="clear" w:color="auto" w:fill="FFFFFF"/>
        </w:rPr>
      </w:pPr>
      <w:r w:rsidRPr="00A13E62">
        <w:rPr>
          <w:shd w:val="clear" w:color="auto" w:fill="FFFFFF"/>
        </w:rPr>
        <w:t>[6] -</w:t>
      </w:r>
      <w:hyperlink r:id="rId33" w:history="1">
        <w:r w:rsidRPr="00A13E62">
          <w:rPr>
            <w:rStyle w:val="Hyperlink"/>
            <w:shd w:val="clear" w:color="auto" w:fill="FFFFFF"/>
          </w:rPr>
          <w:t xml:space="preserve"> Improved Detection of Silent Atrial Fibrillation Using 72-Hour Holter ECG in Patients With Ischemic Stroke</w:t>
        </w:r>
      </w:hyperlink>
    </w:p>
    <w:p w14:paraId="12710B50" w14:textId="15B20831" w:rsidR="00A13E62" w:rsidRDefault="00501640" w:rsidP="00627554">
      <w:pPr>
        <w:shd w:val="clear" w:color="auto" w:fill="FFFFFF"/>
        <w:bidi w:val="0"/>
        <w:spacing w:after="0" w:line="240" w:lineRule="auto"/>
        <w:rPr>
          <w:rFonts w:ascii="Arial" w:hAnsi="Arial" w:cs="Arial"/>
          <w:color w:val="202122"/>
          <w:sz w:val="19"/>
          <w:szCs w:val="19"/>
          <w:shd w:val="clear" w:color="auto" w:fill="FFFFFF"/>
        </w:rPr>
      </w:pPr>
      <w:hyperlink r:id="rId34" w:tooltip="Martin Grond" w:history="1">
        <w:r w:rsidR="00A13E62" w:rsidRPr="00A13E62">
          <w:rPr>
            <w:rFonts w:ascii="Arial" w:hAnsi="Arial" w:cs="Arial"/>
            <w:color w:val="202122"/>
            <w:sz w:val="19"/>
            <w:szCs w:val="19"/>
            <w:shd w:val="clear" w:color="auto" w:fill="FFFFFF"/>
          </w:rPr>
          <w:t xml:space="preserve">Martin </w:t>
        </w:r>
        <w:proofErr w:type="spellStart"/>
        <w:r w:rsidR="00A13E62" w:rsidRPr="00A13E62">
          <w:rPr>
            <w:rFonts w:ascii="Arial" w:hAnsi="Arial" w:cs="Arial"/>
            <w:color w:val="202122"/>
            <w:sz w:val="19"/>
            <w:szCs w:val="19"/>
            <w:shd w:val="clear" w:color="auto" w:fill="FFFFFF"/>
          </w:rPr>
          <w:t>Grond</w:t>
        </w:r>
        <w:proofErr w:type="spellEnd"/>
      </w:hyperlink>
      <w:r w:rsidR="00A13E62" w:rsidRPr="00A13E62">
        <w:rPr>
          <w:rFonts w:ascii="Arial" w:hAnsi="Arial" w:cs="Arial"/>
          <w:color w:val="202122"/>
          <w:sz w:val="19"/>
          <w:szCs w:val="19"/>
          <w:shd w:val="clear" w:color="auto" w:fill="FFFFFF"/>
        </w:rPr>
        <w:t>, </w:t>
      </w:r>
      <w:hyperlink r:id="rId35" w:tooltip="Marek Jauss" w:history="1">
        <w:r w:rsidR="00A13E62" w:rsidRPr="00A13E62">
          <w:rPr>
            <w:rFonts w:ascii="Arial" w:hAnsi="Arial" w:cs="Arial"/>
            <w:color w:val="202122"/>
            <w:sz w:val="19"/>
            <w:szCs w:val="19"/>
            <w:shd w:val="clear" w:color="auto" w:fill="FFFFFF"/>
          </w:rPr>
          <w:t xml:space="preserve">Marek </w:t>
        </w:r>
        <w:proofErr w:type="spellStart"/>
        <w:r w:rsidR="00A13E62" w:rsidRPr="00A13E62">
          <w:rPr>
            <w:rFonts w:ascii="Arial" w:hAnsi="Arial" w:cs="Arial"/>
            <w:color w:val="202122"/>
            <w:sz w:val="19"/>
            <w:szCs w:val="19"/>
            <w:shd w:val="clear" w:color="auto" w:fill="FFFFFF"/>
          </w:rPr>
          <w:t>Jauss</w:t>
        </w:r>
        <w:proofErr w:type="spellEnd"/>
      </w:hyperlink>
      <w:r w:rsidR="00A13E62" w:rsidRPr="00A13E62">
        <w:rPr>
          <w:rFonts w:ascii="Arial" w:hAnsi="Arial" w:cs="Arial"/>
          <w:color w:val="202122"/>
          <w:sz w:val="19"/>
          <w:szCs w:val="19"/>
          <w:shd w:val="clear" w:color="auto" w:fill="FFFFFF"/>
        </w:rPr>
        <w:t>, </w:t>
      </w:r>
      <w:hyperlink r:id="rId36" w:tooltip="Gerhard Hamann" w:history="1">
        <w:r w:rsidR="00A13E62" w:rsidRPr="00A13E62">
          <w:rPr>
            <w:rFonts w:ascii="Arial" w:hAnsi="Arial" w:cs="Arial"/>
            <w:color w:val="202122"/>
            <w:sz w:val="19"/>
            <w:szCs w:val="19"/>
            <w:shd w:val="clear" w:color="auto" w:fill="FFFFFF"/>
          </w:rPr>
          <w:t>Gerhard Hamann</w:t>
        </w:r>
      </w:hyperlink>
      <w:r w:rsidR="00A13E62" w:rsidRPr="00A13E62">
        <w:rPr>
          <w:rFonts w:ascii="Arial" w:hAnsi="Arial" w:cs="Arial"/>
          <w:color w:val="202122"/>
          <w:sz w:val="19"/>
          <w:szCs w:val="19"/>
          <w:shd w:val="clear" w:color="auto" w:fill="FFFFFF"/>
        </w:rPr>
        <w:t>, </w:t>
      </w:r>
      <w:hyperlink r:id="rId37" w:tooltip="Erwin Stark" w:history="1">
        <w:r w:rsidR="00A13E62" w:rsidRPr="00A13E62">
          <w:rPr>
            <w:rFonts w:ascii="Arial" w:hAnsi="Arial" w:cs="Arial"/>
            <w:color w:val="202122"/>
            <w:sz w:val="19"/>
            <w:szCs w:val="19"/>
            <w:shd w:val="clear" w:color="auto" w:fill="FFFFFF"/>
          </w:rPr>
          <w:t>Erwin Stark</w:t>
        </w:r>
      </w:hyperlink>
      <w:r w:rsidR="00A13E62" w:rsidRPr="00A13E62">
        <w:rPr>
          <w:rFonts w:ascii="Arial" w:hAnsi="Arial" w:cs="Arial"/>
          <w:color w:val="202122"/>
          <w:sz w:val="19"/>
          <w:szCs w:val="19"/>
          <w:shd w:val="clear" w:color="auto" w:fill="FFFFFF"/>
        </w:rPr>
        <w:t>, </w:t>
      </w:r>
      <w:hyperlink r:id="rId38" w:tooltip="Roland Veltkamp" w:history="1">
        <w:r w:rsidR="00A13E62" w:rsidRPr="00A13E62">
          <w:rPr>
            <w:rFonts w:ascii="Arial" w:hAnsi="Arial" w:cs="Arial"/>
            <w:color w:val="202122"/>
            <w:sz w:val="19"/>
            <w:szCs w:val="19"/>
            <w:shd w:val="clear" w:color="auto" w:fill="FFFFFF"/>
          </w:rPr>
          <w:t xml:space="preserve">Roland </w:t>
        </w:r>
        <w:proofErr w:type="spellStart"/>
        <w:r w:rsidR="00A13E62" w:rsidRPr="00A13E62">
          <w:rPr>
            <w:rFonts w:ascii="Arial" w:hAnsi="Arial" w:cs="Arial"/>
            <w:color w:val="202122"/>
            <w:sz w:val="19"/>
            <w:szCs w:val="19"/>
            <w:shd w:val="clear" w:color="auto" w:fill="FFFFFF"/>
          </w:rPr>
          <w:t>Veltkamp</w:t>
        </w:r>
        <w:proofErr w:type="spellEnd"/>
      </w:hyperlink>
      <w:r w:rsidR="00A13E62" w:rsidRPr="00A13E62">
        <w:rPr>
          <w:rFonts w:ascii="Arial" w:hAnsi="Arial" w:cs="Arial"/>
          <w:color w:val="202122"/>
          <w:sz w:val="19"/>
          <w:szCs w:val="19"/>
          <w:shd w:val="clear" w:color="auto" w:fill="FFFFFF"/>
        </w:rPr>
        <w:t>, </w:t>
      </w:r>
      <w:hyperlink r:id="rId39" w:tooltip="Darius Nabavi" w:history="1">
        <w:r w:rsidR="00A13E62" w:rsidRPr="00A13E62">
          <w:rPr>
            <w:rFonts w:ascii="Arial" w:hAnsi="Arial" w:cs="Arial"/>
            <w:color w:val="202122"/>
            <w:sz w:val="19"/>
            <w:szCs w:val="19"/>
            <w:shd w:val="clear" w:color="auto" w:fill="FFFFFF"/>
          </w:rPr>
          <w:t xml:space="preserve">Darius </w:t>
        </w:r>
        <w:proofErr w:type="spellStart"/>
        <w:r w:rsidR="00A13E62" w:rsidRPr="00A13E62">
          <w:rPr>
            <w:rFonts w:ascii="Arial" w:hAnsi="Arial" w:cs="Arial"/>
            <w:color w:val="202122"/>
            <w:sz w:val="19"/>
            <w:szCs w:val="19"/>
            <w:shd w:val="clear" w:color="auto" w:fill="FFFFFF"/>
          </w:rPr>
          <w:t>Nabavi</w:t>
        </w:r>
        <w:proofErr w:type="spellEnd"/>
      </w:hyperlink>
      <w:r w:rsidR="00A13E62" w:rsidRPr="00A13E62">
        <w:rPr>
          <w:rFonts w:ascii="Arial" w:hAnsi="Arial" w:cs="Arial"/>
          <w:color w:val="202122"/>
          <w:sz w:val="19"/>
          <w:szCs w:val="19"/>
          <w:shd w:val="clear" w:color="auto" w:fill="FFFFFF"/>
        </w:rPr>
        <w:t>, </w:t>
      </w:r>
      <w:hyperlink r:id="rId40" w:tooltip="Markus Horn" w:history="1">
        <w:r w:rsidR="00A13E62" w:rsidRPr="00A13E62">
          <w:rPr>
            <w:rFonts w:ascii="Arial" w:hAnsi="Arial" w:cs="Arial"/>
            <w:color w:val="202122"/>
            <w:sz w:val="19"/>
            <w:szCs w:val="19"/>
            <w:shd w:val="clear" w:color="auto" w:fill="FFFFFF"/>
          </w:rPr>
          <w:t>Markus Horn</w:t>
        </w:r>
      </w:hyperlink>
      <w:r w:rsidR="00A13E62" w:rsidRPr="00A13E62">
        <w:rPr>
          <w:rFonts w:ascii="Arial" w:hAnsi="Arial" w:cs="Arial"/>
          <w:color w:val="202122"/>
          <w:sz w:val="19"/>
          <w:szCs w:val="19"/>
          <w:shd w:val="clear" w:color="auto" w:fill="FFFFFF"/>
        </w:rPr>
        <w:t>, </w:t>
      </w:r>
      <w:hyperlink r:id="rId41" w:tooltip="Christian Weimar" w:history="1">
        <w:r w:rsidR="00A13E62" w:rsidRPr="00A13E62">
          <w:rPr>
            <w:rFonts w:ascii="Arial" w:hAnsi="Arial" w:cs="Arial"/>
            <w:color w:val="202122"/>
            <w:sz w:val="19"/>
            <w:szCs w:val="19"/>
            <w:shd w:val="clear" w:color="auto" w:fill="FFFFFF"/>
          </w:rPr>
          <w:t>Christian Weimar</w:t>
        </w:r>
      </w:hyperlink>
      <w:r w:rsidR="00A13E62" w:rsidRPr="00A13E62">
        <w:rPr>
          <w:rFonts w:ascii="Arial" w:hAnsi="Arial" w:cs="Arial"/>
          <w:color w:val="202122"/>
          <w:sz w:val="19"/>
          <w:szCs w:val="19"/>
          <w:shd w:val="clear" w:color="auto" w:fill="FFFFFF"/>
        </w:rPr>
        <w:t>, </w:t>
      </w:r>
      <w:hyperlink r:id="rId42" w:tooltip="Martin Köhrmann" w:history="1">
        <w:r w:rsidR="00A13E62" w:rsidRPr="00A13E62">
          <w:rPr>
            <w:rFonts w:ascii="Arial" w:hAnsi="Arial" w:cs="Arial"/>
            <w:color w:val="202122"/>
            <w:sz w:val="19"/>
            <w:szCs w:val="19"/>
            <w:shd w:val="clear" w:color="auto" w:fill="FFFFFF"/>
          </w:rPr>
          <w:t xml:space="preserve">Martin </w:t>
        </w:r>
        <w:proofErr w:type="spellStart"/>
        <w:r w:rsidR="00A13E62" w:rsidRPr="00A13E62">
          <w:rPr>
            <w:rFonts w:ascii="Arial" w:hAnsi="Arial" w:cs="Arial"/>
            <w:color w:val="202122"/>
            <w:sz w:val="19"/>
            <w:szCs w:val="19"/>
            <w:shd w:val="clear" w:color="auto" w:fill="FFFFFF"/>
          </w:rPr>
          <w:t>Köhrmann</w:t>
        </w:r>
        <w:proofErr w:type="spellEnd"/>
      </w:hyperlink>
      <w:r w:rsidR="00A13E62" w:rsidRPr="00A13E62">
        <w:rPr>
          <w:rFonts w:ascii="Arial" w:hAnsi="Arial" w:cs="Arial"/>
          <w:color w:val="202122"/>
          <w:sz w:val="19"/>
          <w:szCs w:val="19"/>
          <w:shd w:val="clear" w:color="auto" w:fill="FFFFFF"/>
        </w:rPr>
        <w:t>, </w:t>
      </w:r>
      <w:hyperlink r:id="rId43" w:tooltip="Rolf Wachter" w:history="1">
        <w:r w:rsidR="00A13E62" w:rsidRPr="00A13E62">
          <w:rPr>
            <w:rFonts w:ascii="Arial" w:hAnsi="Arial" w:cs="Arial"/>
            <w:color w:val="202122"/>
            <w:sz w:val="19"/>
            <w:szCs w:val="19"/>
            <w:shd w:val="clear" w:color="auto" w:fill="FFFFFF"/>
          </w:rPr>
          <w:t>Rolf Wachter</w:t>
        </w:r>
      </w:hyperlink>
      <w:r w:rsidR="00A13E62" w:rsidRPr="00A13E62">
        <w:rPr>
          <w:rFonts w:ascii="Arial" w:hAnsi="Arial" w:cs="Arial"/>
          <w:color w:val="202122"/>
          <w:sz w:val="19"/>
          <w:szCs w:val="19"/>
          <w:shd w:val="clear" w:color="auto" w:fill="FFFFFF"/>
        </w:rPr>
        <w:t>, </w:t>
      </w:r>
      <w:proofErr w:type="spellStart"/>
      <w:r w:rsidR="00864DA6">
        <w:rPr>
          <w:rFonts w:ascii="Arial" w:hAnsi="Arial" w:cs="Arial"/>
          <w:color w:val="202122"/>
          <w:sz w:val="19"/>
          <w:szCs w:val="19"/>
          <w:shd w:val="clear" w:color="auto" w:fill="FFFFFF"/>
        </w:rPr>
        <w:fldChar w:fldCharType="begin"/>
      </w:r>
      <w:r w:rsidR="00864DA6" w:rsidRPr="001E7109">
        <w:rPr>
          <w:rFonts w:ascii="Arial" w:hAnsi="Arial" w:cs="Arial"/>
          <w:color w:val="202122"/>
          <w:sz w:val="19"/>
          <w:szCs w:val="19"/>
          <w:shd w:val="clear" w:color="auto" w:fill="FFFFFF"/>
        </w:rPr>
        <w:instrText xml:space="preserve"> HYPERLINK "https://www.ahajournals.org/doi/full/10.1161/STROKEAHA.113.001884" \o "Ludger Rosin" </w:instrText>
      </w:r>
      <w:r w:rsidR="00864DA6">
        <w:rPr>
          <w:rFonts w:ascii="Arial" w:hAnsi="Arial" w:cs="Arial"/>
          <w:color w:val="202122"/>
          <w:sz w:val="19"/>
          <w:szCs w:val="19"/>
          <w:shd w:val="clear" w:color="auto" w:fill="FFFFFF"/>
        </w:rPr>
        <w:fldChar w:fldCharType="separate"/>
      </w:r>
      <w:r w:rsidR="00A13E62" w:rsidRPr="00A13E62">
        <w:rPr>
          <w:rFonts w:ascii="Arial" w:hAnsi="Arial" w:cs="Arial"/>
          <w:color w:val="202122"/>
          <w:sz w:val="19"/>
          <w:szCs w:val="19"/>
          <w:shd w:val="clear" w:color="auto" w:fill="FFFFFF"/>
        </w:rPr>
        <w:t>Ludger</w:t>
      </w:r>
      <w:proofErr w:type="spellEnd"/>
      <w:r w:rsidR="00A13E62" w:rsidRPr="00A13E62">
        <w:rPr>
          <w:rFonts w:ascii="Arial" w:hAnsi="Arial" w:cs="Arial"/>
          <w:color w:val="202122"/>
          <w:sz w:val="19"/>
          <w:szCs w:val="19"/>
          <w:shd w:val="clear" w:color="auto" w:fill="FFFFFF"/>
        </w:rPr>
        <w:t xml:space="preserve"> Rosin</w:t>
      </w:r>
      <w:r w:rsidR="00864DA6">
        <w:rPr>
          <w:rFonts w:ascii="Arial" w:hAnsi="Arial" w:cs="Arial"/>
          <w:color w:val="202122"/>
          <w:sz w:val="19"/>
          <w:szCs w:val="19"/>
          <w:shd w:val="clear" w:color="auto" w:fill="FFFFFF"/>
        </w:rPr>
        <w:fldChar w:fldCharType="end"/>
      </w:r>
      <w:r w:rsidR="00A13E62" w:rsidRPr="00A13E62">
        <w:rPr>
          <w:rFonts w:ascii="Arial" w:hAnsi="Arial" w:cs="Arial"/>
          <w:color w:val="202122"/>
          <w:sz w:val="19"/>
          <w:szCs w:val="19"/>
          <w:shd w:val="clear" w:color="auto" w:fill="FFFFFF"/>
        </w:rPr>
        <w:t>, and </w:t>
      </w:r>
      <w:hyperlink r:id="rId44" w:tooltip="Paulus Kirchhof" w:history="1">
        <w:r w:rsidR="00A13E62" w:rsidRPr="00A13E62">
          <w:rPr>
            <w:rFonts w:ascii="Arial" w:hAnsi="Arial" w:cs="Arial"/>
            <w:color w:val="202122"/>
            <w:sz w:val="19"/>
            <w:szCs w:val="19"/>
            <w:shd w:val="clear" w:color="auto" w:fill="FFFFFF"/>
          </w:rPr>
          <w:t xml:space="preserve">Paulus </w:t>
        </w:r>
        <w:proofErr w:type="spellStart"/>
        <w:r w:rsidR="00A13E62" w:rsidRPr="00A13E62">
          <w:rPr>
            <w:rFonts w:ascii="Arial" w:hAnsi="Arial" w:cs="Arial"/>
            <w:color w:val="202122"/>
            <w:sz w:val="19"/>
            <w:szCs w:val="19"/>
            <w:shd w:val="clear" w:color="auto" w:fill="FFFFFF"/>
          </w:rPr>
          <w:t>Kirchhof</w:t>
        </w:r>
        <w:proofErr w:type="spellEnd"/>
      </w:hyperlink>
      <w:r w:rsidR="00A13E62" w:rsidRPr="00A13E62">
        <w:rPr>
          <w:rFonts w:ascii="Arial" w:hAnsi="Arial" w:cs="Arial"/>
          <w:color w:val="202122"/>
          <w:sz w:val="19"/>
          <w:szCs w:val="19"/>
          <w:shd w:val="clear" w:color="auto" w:fill="FFFFFF"/>
        </w:rPr>
        <w:t xml:space="preserve"> </w:t>
      </w:r>
      <w:r w:rsidR="008915D6">
        <w:rPr>
          <w:rFonts w:ascii="Arial" w:hAnsi="Arial" w:cs="Arial"/>
          <w:color w:val="202122"/>
          <w:sz w:val="19"/>
          <w:szCs w:val="19"/>
          <w:shd w:val="clear" w:color="auto" w:fill="FFFFFF"/>
        </w:rPr>
        <w:t>(</w:t>
      </w:r>
      <w:r w:rsidR="00A13E62" w:rsidRPr="00A13E62">
        <w:rPr>
          <w:rFonts w:ascii="Arial" w:hAnsi="Arial" w:cs="Arial"/>
          <w:color w:val="202122"/>
          <w:sz w:val="19"/>
          <w:szCs w:val="19"/>
          <w:shd w:val="clear" w:color="auto" w:fill="FFFFFF"/>
        </w:rPr>
        <w:t>Oct 2013</w:t>
      </w:r>
      <w:r w:rsidR="008915D6">
        <w:rPr>
          <w:rFonts w:ascii="Arial" w:hAnsi="Arial" w:cs="Arial"/>
          <w:color w:val="202122"/>
          <w:sz w:val="19"/>
          <w:szCs w:val="19"/>
          <w:shd w:val="clear" w:color="auto" w:fill="FFFFFF"/>
        </w:rPr>
        <w:t>)</w:t>
      </w:r>
    </w:p>
    <w:p w14:paraId="7BFFF315" w14:textId="3EF97886" w:rsidR="008915D6" w:rsidRDefault="008915D6" w:rsidP="00627554">
      <w:pPr>
        <w:shd w:val="clear" w:color="auto" w:fill="FFFFFF"/>
        <w:bidi w:val="0"/>
        <w:spacing w:after="0" w:line="240" w:lineRule="auto"/>
        <w:rPr>
          <w:rFonts w:ascii="Arial" w:hAnsi="Arial" w:cs="Arial"/>
          <w:color w:val="202122"/>
          <w:sz w:val="19"/>
          <w:szCs w:val="19"/>
          <w:shd w:val="clear" w:color="auto" w:fill="FFFFFF"/>
        </w:rPr>
      </w:pPr>
    </w:p>
    <w:p w14:paraId="58757EB9" w14:textId="79B5D6FB" w:rsidR="00D37054" w:rsidRPr="00D37054" w:rsidRDefault="008915D6" w:rsidP="00627554">
      <w:pPr>
        <w:bidi w:val="0"/>
        <w:spacing w:after="0" w:line="240" w:lineRule="auto"/>
        <w:rPr>
          <w:shd w:val="clear" w:color="auto" w:fill="FFFFFF"/>
        </w:rPr>
      </w:pPr>
      <w:r w:rsidRPr="00D37054">
        <w:rPr>
          <w:shd w:val="clear" w:color="auto" w:fill="FFFFFF"/>
        </w:rPr>
        <w:t xml:space="preserve">[7] </w:t>
      </w:r>
      <w:r w:rsidR="00D37054" w:rsidRPr="00D37054">
        <w:rPr>
          <w:b/>
          <w:bCs/>
          <w:shd w:val="clear" w:color="auto" w:fill="FFFFFF"/>
        </w:rPr>
        <w:t xml:space="preserve"> - </w:t>
      </w:r>
      <w:hyperlink r:id="rId45" w:history="1">
        <w:r w:rsidR="00D37054" w:rsidRPr="00D37054">
          <w:rPr>
            <w:rStyle w:val="Hyperlink"/>
            <w:shd w:val="clear" w:color="auto" w:fill="FFFFFF"/>
          </w:rPr>
          <w:t>Early Detection of Atrial Fibrillation Based on ECG Signals</w:t>
        </w:r>
      </w:hyperlink>
    </w:p>
    <w:p w14:paraId="2E8B6FAD" w14:textId="24700390" w:rsidR="00D37054" w:rsidRDefault="00501640" w:rsidP="00627554">
      <w:pPr>
        <w:bidi w:val="0"/>
        <w:spacing w:after="0" w:line="240" w:lineRule="auto"/>
        <w:rPr>
          <w:shd w:val="clear" w:color="auto" w:fill="FFFFFF"/>
        </w:rPr>
      </w:pPr>
      <w:hyperlink r:id="rId46" w:history="1">
        <w:proofErr w:type="spellStart"/>
        <w:r w:rsidR="00D37054" w:rsidRPr="00D37054">
          <w:rPr>
            <w:shd w:val="clear" w:color="auto" w:fill="FFFFFF"/>
          </w:rPr>
          <w:t>Nuzhat</w:t>
        </w:r>
        <w:proofErr w:type="spellEnd"/>
        <w:r w:rsidR="00D37054" w:rsidRPr="00D37054">
          <w:rPr>
            <w:shd w:val="clear" w:color="auto" w:fill="FFFFFF"/>
          </w:rPr>
          <w:t xml:space="preserve"> Ahmed</w:t>
        </w:r>
      </w:hyperlink>
      <w:r w:rsidR="00D37054" w:rsidRPr="00D37054">
        <w:rPr>
          <w:shd w:val="clear" w:color="auto" w:fill="FFFFFF"/>
        </w:rPr>
        <w:t>1 and </w:t>
      </w:r>
      <w:hyperlink r:id="rId47" w:history="1">
        <w:r w:rsidR="00D37054" w:rsidRPr="00D37054">
          <w:rPr>
            <w:shd w:val="clear" w:color="auto" w:fill="FFFFFF"/>
          </w:rPr>
          <w:t>Yong Zhu</w:t>
        </w:r>
      </w:hyperlink>
      <w:r w:rsidR="00D37054" w:rsidRPr="00D37054">
        <w:rPr>
          <w:shd w:val="clear" w:color="auto" w:fill="FFFFFF"/>
        </w:rPr>
        <w:t>2,* (March 2020)</w:t>
      </w:r>
    </w:p>
    <w:p w14:paraId="78456873" w14:textId="19C50C60" w:rsidR="001E7109" w:rsidRDefault="001E7109" w:rsidP="00627554">
      <w:pPr>
        <w:bidi w:val="0"/>
        <w:spacing w:after="0" w:line="240" w:lineRule="auto"/>
        <w:rPr>
          <w:shd w:val="clear" w:color="auto" w:fill="FFFFFF"/>
        </w:rPr>
      </w:pPr>
    </w:p>
    <w:p w14:paraId="03D4CCAC" w14:textId="05425027" w:rsidR="001E7109" w:rsidRDefault="001E7109" w:rsidP="00627554">
      <w:pPr>
        <w:bidi w:val="0"/>
        <w:spacing w:after="0" w:line="240" w:lineRule="auto"/>
        <w:rPr>
          <w:shd w:val="clear" w:color="auto" w:fill="FFFFFF"/>
          <w:rtl/>
        </w:rPr>
      </w:pPr>
      <w:r w:rsidRPr="001E7109">
        <w:rPr>
          <w:shd w:val="clear" w:color="auto" w:fill="FFFFFF"/>
        </w:rPr>
        <w:t xml:space="preserve">[8] - </w:t>
      </w:r>
      <w:hyperlink r:id="rId48" w:history="1">
        <w:r w:rsidRPr="001E7109">
          <w:rPr>
            <w:rStyle w:val="Hyperlink"/>
            <w:shd w:val="clear" w:color="auto" w:fill="FFFFFF"/>
          </w:rPr>
          <w:t>Automated detection of atrial fibrillation using long short-term memory network with RR interval signals</w:t>
        </w:r>
      </w:hyperlink>
    </w:p>
    <w:bookmarkStart w:id="0" w:name="bau1"/>
    <w:p w14:paraId="5C098C35" w14:textId="7F2DD89C" w:rsidR="001E7109" w:rsidRDefault="001E7109" w:rsidP="00627554">
      <w:pPr>
        <w:bidi w:val="0"/>
        <w:spacing w:line="240" w:lineRule="auto"/>
        <w:rPr>
          <w:rFonts w:ascii="Arial" w:hAnsi="Arial" w:cs="Arial"/>
          <w:color w:val="202122"/>
          <w:sz w:val="19"/>
          <w:szCs w:val="19"/>
          <w:shd w:val="clear" w:color="auto" w:fill="FFFFFF"/>
        </w:rPr>
      </w:pPr>
      <w:r w:rsidRPr="001E7109">
        <w:rPr>
          <w:rFonts w:ascii="Arial" w:hAnsi="Arial" w:cs="Arial"/>
          <w:color w:val="202122"/>
          <w:sz w:val="19"/>
          <w:szCs w:val="19"/>
          <w:shd w:val="clear" w:color="auto" w:fill="FFFFFF"/>
        </w:rPr>
        <w:fldChar w:fldCharType="begin"/>
      </w:r>
      <w:r w:rsidRPr="001E7109">
        <w:rPr>
          <w:rFonts w:ascii="Arial" w:hAnsi="Arial" w:cs="Arial"/>
          <w:color w:val="202122"/>
          <w:sz w:val="19"/>
          <w:szCs w:val="19"/>
          <w:shd w:val="clear" w:color="auto" w:fill="FFFFFF"/>
        </w:rPr>
        <w:instrText xml:space="preserve"> HYPERLINK "https://www.sciencedirect.com/science/article/abs/pii/S0010482518301847" \l "!" </w:instrText>
      </w:r>
      <w:r w:rsidRPr="001E7109">
        <w:rPr>
          <w:rFonts w:ascii="Arial" w:hAnsi="Arial" w:cs="Arial"/>
          <w:color w:val="202122"/>
          <w:sz w:val="19"/>
          <w:szCs w:val="19"/>
          <w:shd w:val="clear" w:color="auto" w:fill="FFFFFF"/>
        </w:rPr>
        <w:fldChar w:fldCharType="separate"/>
      </w:r>
      <w:r w:rsidRPr="001E7109">
        <w:rPr>
          <w:rFonts w:ascii="Arial" w:hAnsi="Arial" w:cs="Arial"/>
          <w:color w:val="202122"/>
          <w:sz w:val="19"/>
          <w:szCs w:val="19"/>
          <w:shd w:val="clear" w:color="auto" w:fill="FFFFFF"/>
        </w:rPr>
        <w:t>OliverFaust1</w:t>
      </w:r>
      <w:r w:rsidRPr="001E7109">
        <w:rPr>
          <w:rFonts w:ascii="Arial" w:hAnsi="Arial" w:cs="Arial"/>
          <w:color w:val="202122"/>
          <w:sz w:val="19"/>
          <w:szCs w:val="19"/>
          <w:shd w:val="clear" w:color="auto" w:fill="FFFFFF"/>
        </w:rPr>
        <w:fldChar w:fldCharType="end"/>
      </w:r>
      <w:bookmarkStart w:id="1" w:name="bau2"/>
      <w:bookmarkEnd w:id="0"/>
      <w:r w:rsidRPr="001E7109">
        <w:rPr>
          <w:rFonts w:ascii="Arial" w:hAnsi="Arial" w:cs="Arial"/>
          <w:color w:val="202122"/>
          <w:sz w:val="19"/>
          <w:szCs w:val="19"/>
          <w:shd w:val="clear" w:color="auto" w:fill="FFFFFF"/>
        </w:rPr>
        <w:t>,</w:t>
      </w:r>
      <w:hyperlink r:id="rId49" w:anchor="!" w:history="1">
        <w:r w:rsidRPr="001E7109">
          <w:rPr>
            <w:rFonts w:ascii="Arial" w:hAnsi="Arial" w:cs="Arial"/>
            <w:color w:val="202122"/>
            <w:sz w:val="19"/>
            <w:szCs w:val="19"/>
            <w:shd w:val="clear" w:color="auto" w:fill="FFFFFF"/>
          </w:rPr>
          <w:t>AlexShenfield1</w:t>
        </w:r>
      </w:hyperlink>
      <w:bookmarkStart w:id="2" w:name="bau3"/>
      <w:bookmarkEnd w:id="1"/>
      <w:r w:rsidRPr="001E7109">
        <w:rPr>
          <w:rFonts w:ascii="Arial" w:hAnsi="Arial" w:cs="Arial"/>
          <w:color w:val="202122"/>
          <w:sz w:val="19"/>
          <w:szCs w:val="19"/>
          <w:shd w:val="clear" w:color="auto" w:fill="FFFFFF"/>
        </w:rPr>
        <w:t>,</w:t>
      </w:r>
      <w:hyperlink r:id="rId50" w:anchor="!" w:history="1">
        <w:r w:rsidRPr="001E7109">
          <w:rPr>
            <w:rFonts w:ascii="Arial" w:hAnsi="Arial" w:cs="Arial"/>
            <w:color w:val="202122"/>
            <w:sz w:val="19"/>
            <w:szCs w:val="19"/>
            <w:shd w:val="clear" w:color="auto" w:fill="FFFFFF"/>
          </w:rPr>
          <w:t>MurtadhaKareema</w:t>
        </w:r>
      </w:hyperlink>
      <w:bookmarkStart w:id="3" w:name="bau4"/>
      <w:bookmarkEnd w:id="2"/>
      <w:r w:rsidRPr="001E7109">
        <w:rPr>
          <w:rFonts w:ascii="Arial" w:hAnsi="Arial" w:cs="Arial"/>
          <w:color w:val="202122"/>
          <w:sz w:val="19"/>
          <w:szCs w:val="19"/>
          <w:shd w:val="clear" w:color="auto" w:fill="FFFFFF"/>
        </w:rPr>
        <w:t>,</w:t>
      </w:r>
      <w:hyperlink r:id="rId51" w:anchor="!" w:history="1">
        <w:r w:rsidRPr="001E7109">
          <w:rPr>
            <w:rFonts w:ascii="Arial" w:hAnsi="Arial" w:cs="Arial"/>
            <w:color w:val="202122"/>
            <w:sz w:val="19"/>
            <w:szCs w:val="19"/>
            <w:shd w:val="clear" w:color="auto" w:fill="FFFFFF"/>
          </w:rPr>
          <w:t xml:space="preserve">Tan </w:t>
        </w:r>
        <w:proofErr w:type="spellStart"/>
        <w:r w:rsidRPr="001E7109">
          <w:rPr>
            <w:rFonts w:ascii="Arial" w:hAnsi="Arial" w:cs="Arial"/>
            <w:color w:val="202122"/>
            <w:sz w:val="19"/>
            <w:szCs w:val="19"/>
            <w:shd w:val="clear" w:color="auto" w:fill="FFFFFF"/>
          </w:rPr>
          <w:t>RuSanb</w:t>
        </w:r>
      </w:hyperlink>
      <w:bookmarkStart w:id="4" w:name="bau5"/>
      <w:bookmarkEnd w:id="3"/>
      <w:r w:rsidRPr="001E7109">
        <w:rPr>
          <w:rFonts w:ascii="Arial" w:hAnsi="Arial" w:cs="Arial"/>
          <w:color w:val="202122"/>
          <w:sz w:val="19"/>
          <w:szCs w:val="19"/>
          <w:shd w:val="clear" w:color="auto" w:fill="FFFFFF"/>
        </w:rPr>
        <w:t>,</w:t>
      </w:r>
      <w:hyperlink r:id="rId52" w:anchor="!" w:history="1">
        <w:r w:rsidRPr="001E7109">
          <w:rPr>
            <w:rFonts w:ascii="Arial" w:hAnsi="Arial" w:cs="Arial"/>
            <w:color w:val="202122"/>
            <w:sz w:val="19"/>
            <w:szCs w:val="19"/>
            <w:shd w:val="clear" w:color="auto" w:fill="FFFFFF"/>
          </w:rPr>
          <w:t>HamidoFujitac</w:t>
        </w:r>
      </w:hyperlink>
      <w:bookmarkStart w:id="5" w:name="bau6"/>
      <w:bookmarkEnd w:id="4"/>
      <w:r w:rsidRPr="001E7109">
        <w:rPr>
          <w:rFonts w:ascii="Arial" w:hAnsi="Arial" w:cs="Arial"/>
          <w:color w:val="202122"/>
          <w:sz w:val="19"/>
          <w:szCs w:val="19"/>
          <w:shd w:val="clear" w:color="auto" w:fill="FFFFFF"/>
        </w:rPr>
        <w:t>,</w:t>
      </w:r>
      <w:hyperlink r:id="rId53" w:anchor="!" w:history="1">
        <w:r w:rsidRPr="001E7109">
          <w:rPr>
            <w:rFonts w:ascii="Arial" w:hAnsi="Arial" w:cs="Arial"/>
            <w:color w:val="202122"/>
            <w:sz w:val="19"/>
            <w:szCs w:val="19"/>
            <w:shd w:val="clear" w:color="auto" w:fill="FFFFFF"/>
          </w:rPr>
          <w:t>U</w:t>
        </w:r>
        <w:proofErr w:type="spellEnd"/>
        <w:r w:rsidRPr="001E7109">
          <w:rPr>
            <w:rFonts w:ascii="Arial" w:hAnsi="Arial" w:cs="Arial"/>
            <w:color w:val="202122"/>
            <w:sz w:val="19"/>
            <w:szCs w:val="19"/>
            <w:shd w:val="clear" w:color="auto" w:fill="FFFFFF"/>
          </w:rPr>
          <w:t xml:space="preserve">. </w:t>
        </w:r>
        <w:proofErr w:type="spellStart"/>
        <w:r w:rsidRPr="001E7109">
          <w:rPr>
            <w:rFonts w:ascii="Arial" w:hAnsi="Arial" w:cs="Arial"/>
            <w:color w:val="202122"/>
            <w:sz w:val="19"/>
            <w:szCs w:val="19"/>
            <w:shd w:val="clear" w:color="auto" w:fill="FFFFFF"/>
          </w:rPr>
          <w:t>RajendraAcharyadef</w:t>
        </w:r>
        <w:proofErr w:type="spellEnd"/>
      </w:hyperlink>
      <w:bookmarkEnd w:id="5"/>
    </w:p>
    <w:p w14:paraId="142336CB" w14:textId="6FFD3FD2" w:rsidR="00130715" w:rsidRPr="00130715" w:rsidRDefault="00130715" w:rsidP="00130715">
      <w:pPr>
        <w:bidi w:val="0"/>
        <w:spacing w:line="240" w:lineRule="auto"/>
        <w:rPr>
          <w:color w:val="202122"/>
          <w:rtl/>
        </w:rPr>
      </w:pPr>
      <w:r>
        <w:rPr>
          <w:rFonts w:ascii="Arial" w:hAnsi="Arial" w:cs="Arial"/>
          <w:color w:val="202122"/>
          <w:sz w:val="19"/>
          <w:szCs w:val="19"/>
          <w:shd w:val="clear" w:color="auto" w:fill="FFFFFF"/>
        </w:rPr>
        <w:t xml:space="preserve">[9] </w:t>
      </w:r>
      <w:r w:rsidRPr="00130715">
        <w:rPr>
          <w:rFonts w:ascii="Arial" w:hAnsi="Arial" w:cs="Arial"/>
          <w:color w:val="202122"/>
          <w:sz w:val="19"/>
          <w:szCs w:val="19"/>
          <w:shd w:val="clear" w:color="auto" w:fill="FFFFFF"/>
        </w:rPr>
        <w:fldChar w:fldCharType="begin"/>
      </w:r>
      <w:r>
        <w:rPr>
          <w:rFonts w:ascii="Arial" w:hAnsi="Arial" w:cs="Arial"/>
          <w:color w:val="202122"/>
          <w:sz w:val="19"/>
          <w:szCs w:val="19"/>
          <w:shd w:val="clear" w:color="auto" w:fill="FFFFFF"/>
        </w:rPr>
        <w:instrText>HYPERLINK "http://ecg.mit.edu/george/publications/afib-cinc-1983.pdf"</w:instrText>
      </w:r>
      <w:r w:rsidRPr="00130715">
        <w:rPr>
          <w:rFonts w:ascii="Arial" w:hAnsi="Arial" w:cs="Arial"/>
          <w:color w:val="202122"/>
          <w:sz w:val="19"/>
          <w:szCs w:val="19"/>
          <w:shd w:val="clear" w:color="auto" w:fill="FFFFFF"/>
        </w:rPr>
        <w:fldChar w:fldCharType="separate"/>
      </w:r>
      <w:r w:rsidRPr="00130715">
        <w:rPr>
          <w:rFonts w:ascii="Arial" w:hAnsi="Arial" w:cs="Arial"/>
          <w:color w:val="202122"/>
          <w:sz w:val="19"/>
          <w:szCs w:val="19"/>
          <w:shd w:val="clear" w:color="auto" w:fill="FFFFFF"/>
        </w:rPr>
        <w:t>Moody GB, Mark RG. A new method for detecting atrial fibrillation using R-R intervals. Computers in Cardiology. 10:227-230 (1983).</w:t>
      </w:r>
    </w:p>
    <w:p w14:paraId="49340083" w14:textId="77777777" w:rsidR="00130715" w:rsidRDefault="00130715" w:rsidP="00627554">
      <w:pPr>
        <w:bidi w:val="0"/>
        <w:spacing w:after="0" w:line="240" w:lineRule="auto"/>
        <w:rPr>
          <w:rFonts w:ascii="Arial" w:hAnsi="Arial" w:cs="Arial"/>
          <w:color w:val="202122"/>
          <w:sz w:val="19"/>
          <w:szCs w:val="19"/>
          <w:shd w:val="clear" w:color="auto" w:fill="FFFFFF"/>
        </w:rPr>
      </w:pPr>
      <w:r w:rsidRPr="00130715">
        <w:rPr>
          <w:rFonts w:ascii="Arial" w:hAnsi="Arial" w:cs="Arial"/>
          <w:color w:val="202122"/>
          <w:sz w:val="19"/>
          <w:szCs w:val="19"/>
          <w:shd w:val="clear" w:color="auto" w:fill="FFFFFF"/>
        </w:rPr>
        <w:fldChar w:fldCharType="end"/>
      </w:r>
    </w:p>
    <w:p w14:paraId="37787772" w14:textId="3041039A" w:rsidR="001E7109" w:rsidRPr="00130715" w:rsidRDefault="00130715" w:rsidP="00130715">
      <w:pPr>
        <w:bidi w:val="0"/>
        <w:spacing w:after="0" w:line="240" w:lineRule="auto"/>
        <w:rPr>
          <w:rFonts w:ascii="Arial" w:hAnsi="Arial" w:cs="Arial"/>
          <w:color w:val="202122"/>
          <w:sz w:val="19"/>
          <w:szCs w:val="19"/>
          <w:shd w:val="clear" w:color="auto" w:fill="FFFFFF"/>
        </w:rPr>
      </w:pPr>
      <w:r w:rsidRPr="00130715">
        <w:rPr>
          <w:rFonts w:ascii="Arial" w:hAnsi="Arial" w:cs="Arial"/>
          <w:color w:val="202122"/>
          <w:sz w:val="19"/>
          <w:szCs w:val="19"/>
          <w:shd w:val="clear" w:color="auto" w:fill="FFFFFF"/>
        </w:rPr>
        <w:t xml:space="preserve">[10] Goldberger, A., Amaral, L., Glass, L., </w:t>
      </w:r>
      <w:proofErr w:type="spellStart"/>
      <w:r w:rsidRPr="00130715">
        <w:rPr>
          <w:rFonts w:ascii="Arial" w:hAnsi="Arial" w:cs="Arial"/>
          <w:color w:val="202122"/>
          <w:sz w:val="19"/>
          <w:szCs w:val="19"/>
          <w:shd w:val="clear" w:color="auto" w:fill="FFFFFF"/>
        </w:rPr>
        <w:t>Hausdorff</w:t>
      </w:r>
      <w:proofErr w:type="spellEnd"/>
      <w:r w:rsidRPr="00130715">
        <w:rPr>
          <w:rFonts w:ascii="Arial" w:hAnsi="Arial" w:cs="Arial"/>
          <w:color w:val="202122"/>
          <w:sz w:val="19"/>
          <w:szCs w:val="19"/>
          <w:shd w:val="clear" w:color="auto" w:fill="FFFFFF"/>
        </w:rPr>
        <w:t>, J., Ivanov, P. C., Mark, R., ... &amp; Stanley, H. E. (2000).</w:t>
      </w:r>
    </w:p>
    <w:p w14:paraId="03918E9D" w14:textId="36480BFA" w:rsidR="008915D6" w:rsidRPr="00A13E62" w:rsidRDefault="008915D6" w:rsidP="00627554">
      <w:pPr>
        <w:bidi w:val="0"/>
        <w:spacing w:after="0" w:line="240" w:lineRule="auto"/>
        <w:rPr>
          <w:rFonts w:ascii="Arial" w:hAnsi="Arial" w:cs="Arial"/>
          <w:color w:val="202122"/>
          <w:sz w:val="19"/>
          <w:szCs w:val="19"/>
          <w:shd w:val="clear" w:color="auto" w:fill="FFFFFF"/>
          <w:rtl/>
        </w:rPr>
      </w:pPr>
    </w:p>
    <w:p w14:paraId="389650FB" w14:textId="15CBB828" w:rsidR="00A13E62" w:rsidRPr="00782A8A" w:rsidRDefault="00A13E62" w:rsidP="00627554">
      <w:pPr>
        <w:shd w:val="clear" w:color="auto" w:fill="FFFFFF"/>
        <w:bidi w:val="0"/>
        <w:spacing w:after="0" w:line="240" w:lineRule="auto"/>
        <w:rPr>
          <w:rFonts w:ascii="Arial" w:hAnsi="Arial" w:cs="Arial"/>
          <w:color w:val="202122"/>
          <w:sz w:val="19"/>
          <w:szCs w:val="19"/>
          <w:shd w:val="clear" w:color="auto" w:fill="FFFFFF"/>
        </w:rPr>
      </w:pPr>
    </w:p>
    <w:p w14:paraId="5AF63119" w14:textId="645F8A7F" w:rsidR="000C27A5" w:rsidRPr="003304BE" w:rsidRDefault="000C27A5" w:rsidP="00627554">
      <w:pPr>
        <w:bidi w:val="0"/>
        <w:rPr>
          <w:rFonts w:cstheme="minorHAnsi"/>
          <w:i/>
          <w:sz w:val="24"/>
          <w:szCs w:val="24"/>
          <w:rtl/>
        </w:rPr>
      </w:pPr>
    </w:p>
    <w:sectPr w:rsidR="000C27A5" w:rsidRPr="003304BE" w:rsidSect="0079046E">
      <w:footerReference w:type="default" r:id="rId5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A86C08" w14:textId="77777777" w:rsidR="00501640" w:rsidRDefault="00501640" w:rsidP="006A024B">
      <w:pPr>
        <w:spacing w:after="0" w:line="240" w:lineRule="auto"/>
      </w:pPr>
      <w:r>
        <w:separator/>
      </w:r>
    </w:p>
  </w:endnote>
  <w:endnote w:type="continuationSeparator" w:id="0">
    <w:p w14:paraId="7A0F9628" w14:textId="77777777" w:rsidR="00501640" w:rsidRDefault="00501640" w:rsidP="006A0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16F8A" w14:textId="7CBA13BF" w:rsidR="00A64BF7" w:rsidRDefault="00A64BF7">
    <w:pPr>
      <w:pStyle w:val="a7"/>
    </w:pPr>
  </w:p>
  <w:p w14:paraId="0E5E4F24" w14:textId="77777777" w:rsidR="00A64BF7" w:rsidRDefault="00A64BF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477694" w14:textId="77777777" w:rsidR="00501640" w:rsidRDefault="00501640" w:rsidP="006A024B">
      <w:pPr>
        <w:spacing w:after="0" w:line="240" w:lineRule="auto"/>
      </w:pPr>
      <w:r>
        <w:separator/>
      </w:r>
    </w:p>
  </w:footnote>
  <w:footnote w:type="continuationSeparator" w:id="0">
    <w:p w14:paraId="4996C0A8" w14:textId="77777777" w:rsidR="00501640" w:rsidRDefault="00501640" w:rsidP="006A02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496F"/>
    <w:multiLevelType w:val="multilevel"/>
    <w:tmpl w:val="BB96EF30"/>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sz w:val="24"/>
        <w:szCs w:val="22"/>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 w15:restartNumberingAfterBreak="0">
    <w:nsid w:val="083923BF"/>
    <w:multiLevelType w:val="hybridMultilevel"/>
    <w:tmpl w:val="A142D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21809"/>
    <w:multiLevelType w:val="hybridMultilevel"/>
    <w:tmpl w:val="C0D2C67E"/>
    <w:lvl w:ilvl="0" w:tplc="100272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F922BC5"/>
    <w:multiLevelType w:val="hybridMultilevel"/>
    <w:tmpl w:val="A3ECFD1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33DC43E1"/>
    <w:multiLevelType w:val="hybridMultilevel"/>
    <w:tmpl w:val="C09A5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23E0ACA"/>
    <w:multiLevelType w:val="hybridMultilevel"/>
    <w:tmpl w:val="0E9CD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7A5"/>
    <w:rsid w:val="000222DF"/>
    <w:rsid w:val="000634A2"/>
    <w:rsid w:val="00071840"/>
    <w:rsid w:val="0007560F"/>
    <w:rsid w:val="00076781"/>
    <w:rsid w:val="00082E82"/>
    <w:rsid w:val="000C0797"/>
    <w:rsid w:val="000C0E4B"/>
    <w:rsid w:val="000C27A5"/>
    <w:rsid w:val="000C2BAE"/>
    <w:rsid w:val="000E5E22"/>
    <w:rsid w:val="00130715"/>
    <w:rsid w:val="00186FDA"/>
    <w:rsid w:val="001C4A91"/>
    <w:rsid w:val="001D3B28"/>
    <w:rsid w:val="001E4F78"/>
    <w:rsid w:val="001E7109"/>
    <w:rsid w:val="0022211E"/>
    <w:rsid w:val="0025433C"/>
    <w:rsid w:val="00257523"/>
    <w:rsid w:val="002707EC"/>
    <w:rsid w:val="00270FCA"/>
    <w:rsid w:val="002D0053"/>
    <w:rsid w:val="002E670F"/>
    <w:rsid w:val="003304BE"/>
    <w:rsid w:val="0036259D"/>
    <w:rsid w:val="003D0A71"/>
    <w:rsid w:val="003D48A5"/>
    <w:rsid w:val="004011AF"/>
    <w:rsid w:val="00463A68"/>
    <w:rsid w:val="00492219"/>
    <w:rsid w:val="00501640"/>
    <w:rsid w:val="005163D9"/>
    <w:rsid w:val="00521793"/>
    <w:rsid w:val="00523859"/>
    <w:rsid w:val="00531829"/>
    <w:rsid w:val="00544E4A"/>
    <w:rsid w:val="005A4E13"/>
    <w:rsid w:val="005A7AD5"/>
    <w:rsid w:val="005B74FF"/>
    <w:rsid w:val="00627554"/>
    <w:rsid w:val="0064017B"/>
    <w:rsid w:val="00661B39"/>
    <w:rsid w:val="00662BC4"/>
    <w:rsid w:val="006809AB"/>
    <w:rsid w:val="00692DC6"/>
    <w:rsid w:val="006A024B"/>
    <w:rsid w:val="006B255E"/>
    <w:rsid w:val="007076C6"/>
    <w:rsid w:val="00715DED"/>
    <w:rsid w:val="007717EC"/>
    <w:rsid w:val="00781F8E"/>
    <w:rsid w:val="00782A8A"/>
    <w:rsid w:val="0079046E"/>
    <w:rsid w:val="007B2533"/>
    <w:rsid w:val="007E27C5"/>
    <w:rsid w:val="007F062D"/>
    <w:rsid w:val="00813FE6"/>
    <w:rsid w:val="00841A26"/>
    <w:rsid w:val="00854E50"/>
    <w:rsid w:val="00864DA6"/>
    <w:rsid w:val="008736F7"/>
    <w:rsid w:val="00880F4B"/>
    <w:rsid w:val="008915D6"/>
    <w:rsid w:val="008A39A9"/>
    <w:rsid w:val="008A50BE"/>
    <w:rsid w:val="008E562E"/>
    <w:rsid w:val="00931187"/>
    <w:rsid w:val="00937735"/>
    <w:rsid w:val="00952D0B"/>
    <w:rsid w:val="00953408"/>
    <w:rsid w:val="009A218B"/>
    <w:rsid w:val="009C0A15"/>
    <w:rsid w:val="009C3114"/>
    <w:rsid w:val="009F7A0A"/>
    <w:rsid w:val="00A13E62"/>
    <w:rsid w:val="00A1711C"/>
    <w:rsid w:val="00A2446F"/>
    <w:rsid w:val="00A642EC"/>
    <w:rsid w:val="00A64BF7"/>
    <w:rsid w:val="00A87C27"/>
    <w:rsid w:val="00B02BBE"/>
    <w:rsid w:val="00B06E06"/>
    <w:rsid w:val="00B26C1F"/>
    <w:rsid w:val="00B44B24"/>
    <w:rsid w:val="00BC6466"/>
    <w:rsid w:val="00BF50E7"/>
    <w:rsid w:val="00C21729"/>
    <w:rsid w:val="00C45CE8"/>
    <w:rsid w:val="00C637EA"/>
    <w:rsid w:val="00C63832"/>
    <w:rsid w:val="00CA3BD7"/>
    <w:rsid w:val="00CA7EF2"/>
    <w:rsid w:val="00CE5D8C"/>
    <w:rsid w:val="00CF23CD"/>
    <w:rsid w:val="00D0276F"/>
    <w:rsid w:val="00D07D50"/>
    <w:rsid w:val="00D264A5"/>
    <w:rsid w:val="00D37054"/>
    <w:rsid w:val="00D41BBB"/>
    <w:rsid w:val="00D62E98"/>
    <w:rsid w:val="00D64239"/>
    <w:rsid w:val="00D67CEA"/>
    <w:rsid w:val="00D828E0"/>
    <w:rsid w:val="00D84734"/>
    <w:rsid w:val="00D86563"/>
    <w:rsid w:val="00DC2AC0"/>
    <w:rsid w:val="00E152CD"/>
    <w:rsid w:val="00E208B2"/>
    <w:rsid w:val="00E46849"/>
    <w:rsid w:val="00E50DBA"/>
    <w:rsid w:val="00E51C12"/>
    <w:rsid w:val="00E548A9"/>
    <w:rsid w:val="00E84405"/>
    <w:rsid w:val="00EC45C4"/>
    <w:rsid w:val="00EF3997"/>
    <w:rsid w:val="00F14CC9"/>
    <w:rsid w:val="00F22FC7"/>
    <w:rsid w:val="00F42B1E"/>
    <w:rsid w:val="00F63606"/>
    <w:rsid w:val="00F92EC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9371B"/>
  <w15:chartTrackingRefBased/>
  <w15:docId w15:val="{7BCD68B9-AB89-4E0B-A76C-3A73BD53F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0"/>
    <w:uiPriority w:val="9"/>
    <w:qFormat/>
    <w:rsid w:val="00782A8A"/>
    <w:pPr>
      <w:numPr>
        <w:numId w:val="4"/>
      </w:num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unhideWhenUsed/>
    <w:qFormat/>
    <w:rsid w:val="00F63606"/>
    <w:pPr>
      <w:keepNext/>
      <w:keepLines/>
      <w:numPr>
        <w:ilvl w:val="1"/>
        <w:numId w:val="4"/>
      </w:numPr>
      <w:spacing w:before="40" w:after="0"/>
      <w:outlineLvl w:val="1"/>
    </w:pPr>
    <w:rPr>
      <w:rFonts w:asciiTheme="majorHAnsi" w:eastAsiaTheme="majorEastAsia" w:hAnsiTheme="majorHAnsi" w:cs="Calibri"/>
      <w:bCs/>
      <w:sz w:val="26"/>
      <w:szCs w:val="24"/>
    </w:rPr>
  </w:style>
  <w:style w:type="paragraph" w:styleId="3">
    <w:name w:val="heading 3"/>
    <w:basedOn w:val="a"/>
    <w:next w:val="a"/>
    <w:link w:val="30"/>
    <w:uiPriority w:val="9"/>
    <w:unhideWhenUsed/>
    <w:qFormat/>
    <w:rsid w:val="009C0A15"/>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0E5E22"/>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0E5E22"/>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0E5E22"/>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0E5E22"/>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0E5E2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E5E2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304BE"/>
    <w:rPr>
      <w:color w:val="808080"/>
    </w:rPr>
  </w:style>
  <w:style w:type="character" w:styleId="Hyperlink">
    <w:name w:val="Hyperlink"/>
    <w:basedOn w:val="a0"/>
    <w:uiPriority w:val="99"/>
    <w:unhideWhenUsed/>
    <w:rsid w:val="003304BE"/>
    <w:rPr>
      <w:color w:val="0000FF"/>
      <w:u w:val="single"/>
    </w:rPr>
  </w:style>
  <w:style w:type="character" w:styleId="FollowedHyperlink">
    <w:name w:val="FollowedHyperlink"/>
    <w:basedOn w:val="a0"/>
    <w:uiPriority w:val="99"/>
    <w:semiHidden/>
    <w:unhideWhenUsed/>
    <w:rsid w:val="00781F8E"/>
    <w:rPr>
      <w:color w:val="954F72" w:themeColor="followedHyperlink"/>
      <w:u w:val="single"/>
    </w:rPr>
  </w:style>
  <w:style w:type="character" w:customStyle="1" w:styleId="10">
    <w:name w:val="כותרת 1 תו"/>
    <w:basedOn w:val="a0"/>
    <w:link w:val="1"/>
    <w:uiPriority w:val="9"/>
    <w:rsid w:val="00782A8A"/>
    <w:rPr>
      <w:rFonts w:ascii="Times New Roman" w:eastAsia="Times New Roman" w:hAnsi="Times New Roman" w:cs="Times New Roman"/>
      <w:b/>
      <w:bCs/>
      <w:kern w:val="36"/>
      <w:sz w:val="48"/>
      <w:szCs w:val="48"/>
    </w:rPr>
  </w:style>
  <w:style w:type="character" w:styleId="a4">
    <w:name w:val="Unresolved Mention"/>
    <w:basedOn w:val="a0"/>
    <w:uiPriority w:val="99"/>
    <w:semiHidden/>
    <w:unhideWhenUsed/>
    <w:rsid w:val="00782A8A"/>
    <w:rPr>
      <w:color w:val="605E5C"/>
      <w:shd w:val="clear" w:color="auto" w:fill="E1DFDD"/>
    </w:rPr>
  </w:style>
  <w:style w:type="character" w:customStyle="1" w:styleId="epub-sectionstate">
    <w:name w:val="epub-section__state"/>
    <w:basedOn w:val="a0"/>
    <w:rsid w:val="00A13E62"/>
  </w:style>
  <w:style w:type="character" w:customStyle="1" w:styleId="epub-sectiondate">
    <w:name w:val="epub-section__date"/>
    <w:basedOn w:val="a0"/>
    <w:rsid w:val="00A13E62"/>
  </w:style>
  <w:style w:type="character" w:customStyle="1" w:styleId="title-text">
    <w:name w:val="title-text"/>
    <w:basedOn w:val="a0"/>
    <w:rsid w:val="001E7109"/>
  </w:style>
  <w:style w:type="character" w:customStyle="1" w:styleId="sr-only">
    <w:name w:val="sr-only"/>
    <w:basedOn w:val="a0"/>
    <w:rsid w:val="001E7109"/>
  </w:style>
  <w:style w:type="character" w:customStyle="1" w:styleId="text">
    <w:name w:val="text"/>
    <w:basedOn w:val="a0"/>
    <w:rsid w:val="001E7109"/>
  </w:style>
  <w:style w:type="character" w:customStyle="1" w:styleId="author-ref">
    <w:name w:val="author-ref"/>
    <w:basedOn w:val="a0"/>
    <w:rsid w:val="001E7109"/>
  </w:style>
  <w:style w:type="paragraph" w:styleId="a5">
    <w:name w:val="header"/>
    <w:basedOn w:val="a"/>
    <w:link w:val="a6"/>
    <w:uiPriority w:val="99"/>
    <w:unhideWhenUsed/>
    <w:rsid w:val="006A024B"/>
    <w:pPr>
      <w:tabs>
        <w:tab w:val="center" w:pos="4153"/>
        <w:tab w:val="right" w:pos="8306"/>
      </w:tabs>
      <w:spacing w:after="0" w:line="240" w:lineRule="auto"/>
    </w:pPr>
  </w:style>
  <w:style w:type="character" w:customStyle="1" w:styleId="a6">
    <w:name w:val="כותרת עליונה תו"/>
    <w:basedOn w:val="a0"/>
    <w:link w:val="a5"/>
    <w:uiPriority w:val="99"/>
    <w:rsid w:val="006A024B"/>
  </w:style>
  <w:style w:type="paragraph" w:styleId="a7">
    <w:name w:val="footer"/>
    <w:basedOn w:val="a"/>
    <w:link w:val="a8"/>
    <w:uiPriority w:val="99"/>
    <w:unhideWhenUsed/>
    <w:rsid w:val="006A024B"/>
    <w:pPr>
      <w:tabs>
        <w:tab w:val="center" w:pos="4153"/>
        <w:tab w:val="right" w:pos="8306"/>
      </w:tabs>
      <w:spacing w:after="0" w:line="240" w:lineRule="auto"/>
    </w:pPr>
  </w:style>
  <w:style w:type="character" w:customStyle="1" w:styleId="a8">
    <w:name w:val="כותרת תחתונה תו"/>
    <w:basedOn w:val="a0"/>
    <w:link w:val="a7"/>
    <w:uiPriority w:val="99"/>
    <w:rsid w:val="006A024B"/>
  </w:style>
  <w:style w:type="character" w:customStyle="1" w:styleId="20">
    <w:name w:val="כותרת 2 תו"/>
    <w:basedOn w:val="a0"/>
    <w:link w:val="2"/>
    <w:uiPriority w:val="9"/>
    <w:rsid w:val="00F63606"/>
    <w:rPr>
      <w:rFonts w:asciiTheme="majorHAnsi" w:eastAsiaTheme="majorEastAsia" w:hAnsiTheme="majorHAnsi" w:cs="Calibri"/>
      <w:bCs/>
      <w:sz w:val="26"/>
      <w:szCs w:val="24"/>
    </w:rPr>
  </w:style>
  <w:style w:type="character" w:customStyle="1" w:styleId="30">
    <w:name w:val="כותרת 3 תו"/>
    <w:basedOn w:val="a0"/>
    <w:link w:val="3"/>
    <w:uiPriority w:val="9"/>
    <w:rsid w:val="009C0A15"/>
    <w:rPr>
      <w:rFonts w:asciiTheme="majorHAnsi" w:eastAsiaTheme="majorEastAsia" w:hAnsiTheme="majorHAnsi" w:cstheme="majorBidi"/>
      <w:color w:val="1F3763" w:themeColor="accent1" w:themeShade="7F"/>
      <w:sz w:val="24"/>
      <w:szCs w:val="24"/>
    </w:rPr>
  </w:style>
  <w:style w:type="paragraph" w:customStyle="1" w:styleId="11">
    <w:name w:val="סגנון1"/>
    <w:basedOn w:val="1"/>
    <w:link w:val="12"/>
    <w:qFormat/>
    <w:rsid w:val="009C0A15"/>
    <w:rPr>
      <w:rFonts w:ascii="Arial" w:hAnsi="Arial" w:cs="Arial"/>
      <w:sz w:val="36"/>
      <w:szCs w:val="40"/>
    </w:rPr>
  </w:style>
  <w:style w:type="character" w:customStyle="1" w:styleId="12">
    <w:name w:val="סגנון1 תו"/>
    <w:basedOn w:val="10"/>
    <w:link w:val="11"/>
    <w:rsid w:val="009C0A15"/>
    <w:rPr>
      <w:rFonts w:ascii="Arial" w:eastAsia="Times New Roman" w:hAnsi="Arial" w:cs="Arial"/>
      <w:b/>
      <w:bCs/>
      <w:kern w:val="36"/>
      <w:sz w:val="36"/>
      <w:szCs w:val="40"/>
    </w:rPr>
  </w:style>
  <w:style w:type="paragraph" w:styleId="a9">
    <w:name w:val="TOC Heading"/>
    <w:basedOn w:val="1"/>
    <w:next w:val="a"/>
    <w:uiPriority w:val="39"/>
    <w:unhideWhenUsed/>
    <w:qFormat/>
    <w:rsid w:val="0036259D"/>
    <w:pPr>
      <w:keepNext/>
      <w:keepLines/>
      <w:bidi/>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tl/>
      <w:cs/>
    </w:rPr>
  </w:style>
  <w:style w:type="paragraph" w:styleId="TOC1">
    <w:name w:val="toc 1"/>
    <w:basedOn w:val="a"/>
    <w:next w:val="a"/>
    <w:autoRedefine/>
    <w:uiPriority w:val="39"/>
    <w:unhideWhenUsed/>
    <w:rsid w:val="0036259D"/>
    <w:pPr>
      <w:spacing w:after="100"/>
    </w:pPr>
  </w:style>
  <w:style w:type="paragraph" w:styleId="aa">
    <w:name w:val="caption"/>
    <w:basedOn w:val="a"/>
    <w:next w:val="a"/>
    <w:uiPriority w:val="35"/>
    <w:unhideWhenUsed/>
    <w:qFormat/>
    <w:rsid w:val="000634A2"/>
    <w:pPr>
      <w:spacing w:after="200" w:line="240" w:lineRule="auto"/>
    </w:pPr>
    <w:rPr>
      <w:i/>
      <w:iCs/>
      <w:color w:val="44546A" w:themeColor="text2"/>
      <w:sz w:val="18"/>
      <w:szCs w:val="18"/>
    </w:rPr>
  </w:style>
  <w:style w:type="character" w:styleId="ab">
    <w:name w:val="annotation reference"/>
    <w:basedOn w:val="a0"/>
    <w:uiPriority w:val="99"/>
    <w:semiHidden/>
    <w:unhideWhenUsed/>
    <w:rsid w:val="003D48A5"/>
    <w:rPr>
      <w:sz w:val="16"/>
      <w:szCs w:val="16"/>
    </w:rPr>
  </w:style>
  <w:style w:type="paragraph" w:styleId="ac">
    <w:name w:val="annotation text"/>
    <w:basedOn w:val="a"/>
    <w:link w:val="ad"/>
    <w:uiPriority w:val="99"/>
    <w:semiHidden/>
    <w:unhideWhenUsed/>
    <w:rsid w:val="003D48A5"/>
    <w:pPr>
      <w:spacing w:line="240" w:lineRule="auto"/>
    </w:pPr>
    <w:rPr>
      <w:sz w:val="20"/>
      <w:szCs w:val="20"/>
    </w:rPr>
  </w:style>
  <w:style w:type="character" w:customStyle="1" w:styleId="ad">
    <w:name w:val="טקסט הערה תו"/>
    <w:basedOn w:val="a0"/>
    <w:link w:val="ac"/>
    <w:uiPriority w:val="99"/>
    <w:semiHidden/>
    <w:rsid w:val="003D48A5"/>
    <w:rPr>
      <w:sz w:val="20"/>
      <w:szCs w:val="20"/>
    </w:rPr>
  </w:style>
  <w:style w:type="paragraph" w:styleId="ae">
    <w:name w:val="annotation subject"/>
    <w:basedOn w:val="ac"/>
    <w:next w:val="ac"/>
    <w:link w:val="af"/>
    <w:uiPriority w:val="99"/>
    <w:semiHidden/>
    <w:unhideWhenUsed/>
    <w:rsid w:val="003D48A5"/>
    <w:rPr>
      <w:b/>
      <w:bCs/>
    </w:rPr>
  </w:style>
  <w:style w:type="character" w:customStyle="1" w:styleId="af">
    <w:name w:val="נושא הערה תו"/>
    <w:basedOn w:val="ad"/>
    <w:link w:val="ae"/>
    <w:uiPriority w:val="99"/>
    <w:semiHidden/>
    <w:rsid w:val="003D48A5"/>
    <w:rPr>
      <w:b/>
      <w:bCs/>
      <w:sz w:val="20"/>
      <w:szCs w:val="20"/>
    </w:rPr>
  </w:style>
  <w:style w:type="paragraph" w:styleId="af0">
    <w:name w:val="Balloon Text"/>
    <w:basedOn w:val="a"/>
    <w:link w:val="af1"/>
    <w:uiPriority w:val="99"/>
    <w:semiHidden/>
    <w:unhideWhenUsed/>
    <w:rsid w:val="003D48A5"/>
    <w:pPr>
      <w:spacing w:after="0" w:line="240" w:lineRule="auto"/>
    </w:pPr>
    <w:rPr>
      <w:rFonts w:ascii="Tahoma" w:hAnsi="Tahoma" w:cs="Tahoma"/>
      <w:sz w:val="18"/>
      <w:szCs w:val="18"/>
    </w:rPr>
  </w:style>
  <w:style w:type="character" w:customStyle="1" w:styleId="af1">
    <w:name w:val="טקסט בלונים תו"/>
    <w:basedOn w:val="a0"/>
    <w:link w:val="af0"/>
    <w:uiPriority w:val="99"/>
    <w:semiHidden/>
    <w:rsid w:val="003D48A5"/>
    <w:rPr>
      <w:rFonts w:ascii="Tahoma" w:hAnsi="Tahoma" w:cs="Tahoma"/>
      <w:sz w:val="18"/>
      <w:szCs w:val="18"/>
    </w:rPr>
  </w:style>
  <w:style w:type="character" w:customStyle="1" w:styleId="40">
    <w:name w:val="כותרת 4 תו"/>
    <w:basedOn w:val="a0"/>
    <w:link w:val="4"/>
    <w:uiPriority w:val="9"/>
    <w:semiHidden/>
    <w:rsid w:val="000E5E22"/>
    <w:rPr>
      <w:rFonts w:asciiTheme="majorHAnsi" w:eastAsiaTheme="majorEastAsia" w:hAnsiTheme="majorHAnsi" w:cstheme="majorBidi"/>
      <w:i/>
      <w:iCs/>
      <w:color w:val="2F5496" w:themeColor="accent1" w:themeShade="BF"/>
    </w:rPr>
  </w:style>
  <w:style w:type="character" w:customStyle="1" w:styleId="50">
    <w:name w:val="כותרת 5 תו"/>
    <w:basedOn w:val="a0"/>
    <w:link w:val="5"/>
    <w:uiPriority w:val="9"/>
    <w:semiHidden/>
    <w:rsid w:val="000E5E22"/>
    <w:rPr>
      <w:rFonts w:asciiTheme="majorHAnsi" w:eastAsiaTheme="majorEastAsia" w:hAnsiTheme="majorHAnsi" w:cstheme="majorBidi"/>
      <w:color w:val="2F5496" w:themeColor="accent1" w:themeShade="BF"/>
    </w:rPr>
  </w:style>
  <w:style w:type="character" w:customStyle="1" w:styleId="60">
    <w:name w:val="כותרת 6 תו"/>
    <w:basedOn w:val="a0"/>
    <w:link w:val="6"/>
    <w:uiPriority w:val="9"/>
    <w:semiHidden/>
    <w:rsid w:val="000E5E22"/>
    <w:rPr>
      <w:rFonts w:asciiTheme="majorHAnsi" w:eastAsiaTheme="majorEastAsia" w:hAnsiTheme="majorHAnsi" w:cstheme="majorBidi"/>
      <w:color w:val="1F3763" w:themeColor="accent1" w:themeShade="7F"/>
    </w:rPr>
  </w:style>
  <w:style w:type="character" w:customStyle="1" w:styleId="70">
    <w:name w:val="כותרת 7 תו"/>
    <w:basedOn w:val="a0"/>
    <w:link w:val="7"/>
    <w:uiPriority w:val="9"/>
    <w:semiHidden/>
    <w:rsid w:val="000E5E22"/>
    <w:rPr>
      <w:rFonts w:asciiTheme="majorHAnsi" w:eastAsiaTheme="majorEastAsia" w:hAnsiTheme="majorHAnsi" w:cstheme="majorBidi"/>
      <w:i/>
      <w:iCs/>
      <w:color w:val="1F3763" w:themeColor="accent1" w:themeShade="7F"/>
    </w:rPr>
  </w:style>
  <w:style w:type="character" w:customStyle="1" w:styleId="80">
    <w:name w:val="כותרת 8 תו"/>
    <w:basedOn w:val="a0"/>
    <w:link w:val="8"/>
    <w:uiPriority w:val="9"/>
    <w:semiHidden/>
    <w:rsid w:val="000E5E22"/>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uiPriority w:val="9"/>
    <w:semiHidden/>
    <w:rsid w:val="000E5E22"/>
    <w:rPr>
      <w:rFonts w:asciiTheme="majorHAnsi" w:eastAsiaTheme="majorEastAsia" w:hAnsiTheme="majorHAnsi" w:cstheme="majorBidi"/>
      <w:i/>
      <w:iCs/>
      <w:color w:val="272727" w:themeColor="text1" w:themeTint="D8"/>
      <w:sz w:val="21"/>
      <w:szCs w:val="21"/>
    </w:rPr>
  </w:style>
  <w:style w:type="paragraph" w:styleId="af2">
    <w:name w:val="List Paragraph"/>
    <w:basedOn w:val="a"/>
    <w:uiPriority w:val="34"/>
    <w:qFormat/>
    <w:rsid w:val="000E5E22"/>
    <w:pPr>
      <w:ind w:left="720"/>
      <w:contextualSpacing/>
    </w:pPr>
  </w:style>
  <w:style w:type="table" w:styleId="af3">
    <w:name w:val="Table Grid"/>
    <w:basedOn w:val="a1"/>
    <w:uiPriority w:val="39"/>
    <w:rsid w:val="00A87C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A87C2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10">
    <w:name w:val="List Table 4 Accent 1"/>
    <w:basedOn w:val="a1"/>
    <w:uiPriority w:val="49"/>
    <w:rsid w:val="00A87C2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Grid Table 2"/>
    <w:basedOn w:val="a1"/>
    <w:uiPriority w:val="47"/>
    <w:rsid w:val="007E27C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1">
    <w:name w:val="Plain Table 5"/>
    <w:basedOn w:val="a1"/>
    <w:uiPriority w:val="45"/>
    <w:rsid w:val="007E27C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43"/>
    <w:rsid w:val="007E27C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Plain Table 4"/>
    <w:basedOn w:val="a1"/>
    <w:uiPriority w:val="44"/>
    <w:rsid w:val="007E27C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E8440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94212">
      <w:bodyDiv w:val="1"/>
      <w:marLeft w:val="0"/>
      <w:marRight w:val="0"/>
      <w:marTop w:val="0"/>
      <w:marBottom w:val="0"/>
      <w:divBdr>
        <w:top w:val="none" w:sz="0" w:space="0" w:color="auto"/>
        <w:left w:val="none" w:sz="0" w:space="0" w:color="auto"/>
        <w:bottom w:val="none" w:sz="0" w:space="0" w:color="auto"/>
        <w:right w:val="none" w:sz="0" w:space="0" w:color="auto"/>
      </w:divBdr>
      <w:divsChild>
        <w:div w:id="1341815406">
          <w:marLeft w:val="0"/>
          <w:marRight w:val="0"/>
          <w:marTop w:val="0"/>
          <w:marBottom w:val="150"/>
          <w:divBdr>
            <w:top w:val="none" w:sz="0" w:space="0" w:color="auto"/>
            <w:left w:val="none" w:sz="0" w:space="0" w:color="auto"/>
            <w:bottom w:val="none" w:sz="0" w:space="0" w:color="auto"/>
            <w:right w:val="none" w:sz="0" w:space="0" w:color="auto"/>
          </w:divBdr>
        </w:div>
        <w:div w:id="1020467246">
          <w:marLeft w:val="0"/>
          <w:marRight w:val="0"/>
          <w:marTop w:val="0"/>
          <w:marBottom w:val="0"/>
          <w:divBdr>
            <w:top w:val="none" w:sz="0" w:space="0" w:color="auto"/>
            <w:left w:val="none" w:sz="0" w:space="0" w:color="auto"/>
            <w:bottom w:val="none" w:sz="0" w:space="0" w:color="auto"/>
            <w:right w:val="none" w:sz="0" w:space="0" w:color="auto"/>
          </w:divBdr>
          <w:divsChild>
            <w:div w:id="2091076465">
              <w:marLeft w:val="0"/>
              <w:marRight w:val="0"/>
              <w:marTop w:val="0"/>
              <w:marBottom w:val="0"/>
              <w:divBdr>
                <w:top w:val="none" w:sz="0" w:space="0" w:color="auto"/>
                <w:left w:val="none" w:sz="0" w:space="0" w:color="auto"/>
                <w:bottom w:val="none" w:sz="0" w:space="0" w:color="auto"/>
                <w:right w:val="none" w:sz="0" w:space="0" w:color="auto"/>
              </w:divBdr>
              <w:divsChild>
                <w:div w:id="727804658">
                  <w:marLeft w:val="0"/>
                  <w:marRight w:val="0"/>
                  <w:marTop w:val="0"/>
                  <w:marBottom w:val="0"/>
                  <w:divBdr>
                    <w:top w:val="none" w:sz="0" w:space="0" w:color="auto"/>
                    <w:left w:val="none" w:sz="0" w:space="0" w:color="auto"/>
                    <w:bottom w:val="none" w:sz="0" w:space="0" w:color="auto"/>
                    <w:right w:val="none" w:sz="0" w:space="0" w:color="auto"/>
                  </w:divBdr>
                  <w:divsChild>
                    <w:div w:id="2095396219">
                      <w:marLeft w:val="0"/>
                      <w:marRight w:val="0"/>
                      <w:marTop w:val="0"/>
                      <w:marBottom w:val="0"/>
                      <w:divBdr>
                        <w:top w:val="none" w:sz="0" w:space="0" w:color="auto"/>
                        <w:left w:val="none" w:sz="0" w:space="0" w:color="auto"/>
                        <w:bottom w:val="none" w:sz="0" w:space="0" w:color="auto"/>
                        <w:right w:val="none" w:sz="0" w:space="0" w:color="auto"/>
                      </w:divBdr>
                    </w:div>
                    <w:div w:id="1361322673">
                      <w:marLeft w:val="0"/>
                      <w:marRight w:val="0"/>
                      <w:marTop w:val="0"/>
                      <w:marBottom w:val="0"/>
                      <w:divBdr>
                        <w:top w:val="none" w:sz="0" w:space="0" w:color="auto"/>
                        <w:left w:val="none" w:sz="0" w:space="0" w:color="auto"/>
                        <w:bottom w:val="none" w:sz="0" w:space="0" w:color="auto"/>
                        <w:right w:val="none" w:sz="0" w:space="0" w:color="auto"/>
                      </w:divBdr>
                    </w:div>
                    <w:div w:id="1793205897">
                      <w:marLeft w:val="0"/>
                      <w:marRight w:val="0"/>
                      <w:marTop w:val="0"/>
                      <w:marBottom w:val="0"/>
                      <w:divBdr>
                        <w:top w:val="none" w:sz="0" w:space="0" w:color="auto"/>
                        <w:left w:val="none" w:sz="0" w:space="0" w:color="auto"/>
                        <w:bottom w:val="none" w:sz="0" w:space="0" w:color="auto"/>
                        <w:right w:val="none" w:sz="0" w:space="0" w:color="auto"/>
                      </w:divBdr>
                    </w:div>
                    <w:div w:id="2026132601">
                      <w:marLeft w:val="0"/>
                      <w:marRight w:val="0"/>
                      <w:marTop w:val="0"/>
                      <w:marBottom w:val="0"/>
                      <w:divBdr>
                        <w:top w:val="none" w:sz="0" w:space="0" w:color="auto"/>
                        <w:left w:val="none" w:sz="0" w:space="0" w:color="auto"/>
                        <w:bottom w:val="none" w:sz="0" w:space="0" w:color="auto"/>
                        <w:right w:val="none" w:sz="0" w:space="0" w:color="auto"/>
                      </w:divBdr>
                    </w:div>
                    <w:div w:id="1386099701">
                      <w:marLeft w:val="0"/>
                      <w:marRight w:val="0"/>
                      <w:marTop w:val="0"/>
                      <w:marBottom w:val="0"/>
                      <w:divBdr>
                        <w:top w:val="none" w:sz="0" w:space="0" w:color="auto"/>
                        <w:left w:val="none" w:sz="0" w:space="0" w:color="auto"/>
                        <w:bottom w:val="none" w:sz="0" w:space="0" w:color="auto"/>
                        <w:right w:val="none" w:sz="0" w:space="0" w:color="auto"/>
                      </w:divBdr>
                    </w:div>
                    <w:div w:id="1698965241">
                      <w:marLeft w:val="0"/>
                      <w:marRight w:val="0"/>
                      <w:marTop w:val="0"/>
                      <w:marBottom w:val="0"/>
                      <w:divBdr>
                        <w:top w:val="none" w:sz="0" w:space="0" w:color="auto"/>
                        <w:left w:val="none" w:sz="0" w:space="0" w:color="auto"/>
                        <w:bottom w:val="none" w:sz="0" w:space="0" w:color="auto"/>
                        <w:right w:val="none" w:sz="0" w:space="0" w:color="auto"/>
                      </w:divBdr>
                    </w:div>
                    <w:div w:id="966089452">
                      <w:marLeft w:val="0"/>
                      <w:marRight w:val="0"/>
                      <w:marTop w:val="0"/>
                      <w:marBottom w:val="0"/>
                      <w:divBdr>
                        <w:top w:val="none" w:sz="0" w:space="0" w:color="auto"/>
                        <w:left w:val="none" w:sz="0" w:space="0" w:color="auto"/>
                        <w:bottom w:val="none" w:sz="0" w:space="0" w:color="auto"/>
                        <w:right w:val="none" w:sz="0" w:space="0" w:color="auto"/>
                      </w:divBdr>
                    </w:div>
                    <w:div w:id="625162356">
                      <w:marLeft w:val="0"/>
                      <w:marRight w:val="0"/>
                      <w:marTop w:val="0"/>
                      <w:marBottom w:val="0"/>
                      <w:divBdr>
                        <w:top w:val="none" w:sz="0" w:space="0" w:color="auto"/>
                        <w:left w:val="none" w:sz="0" w:space="0" w:color="auto"/>
                        <w:bottom w:val="none" w:sz="0" w:space="0" w:color="auto"/>
                        <w:right w:val="none" w:sz="0" w:space="0" w:color="auto"/>
                      </w:divBdr>
                    </w:div>
                    <w:div w:id="1357000604">
                      <w:marLeft w:val="0"/>
                      <w:marRight w:val="0"/>
                      <w:marTop w:val="0"/>
                      <w:marBottom w:val="0"/>
                      <w:divBdr>
                        <w:top w:val="none" w:sz="0" w:space="0" w:color="auto"/>
                        <w:left w:val="none" w:sz="0" w:space="0" w:color="auto"/>
                        <w:bottom w:val="none" w:sz="0" w:space="0" w:color="auto"/>
                        <w:right w:val="none" w:sz="0" w:space="0" w:color="auto"/>
                      </w:divBdr>
                    </w:div>
                    <w:div w:id="25297651">
                      <w:marLeft w:val="0"/>
                      <w:marRight w:val="0"/>
                      <w:marTop w:val="0"/>
                      <w:marBottom w:val="0"/>
                      <w:divBdr>
                        <w:top w:val="none" w:sz="0" w:space="0" w:color="auto"/>
                        <w:left w:val="none" w:sz="0" w:space="0" w:color="auto"/>
                        <w:bottom w:val="none" w:sz="0" w:space="0" w:color="auto"/>
                        <w:right w:val="none" w:sz="0" w:space="0" w:color="auto"/>
                      </w:divBdr>
                    </w:div>
                    <w:div w:id="869339942">
                      <w:marLeft w:val="0"/>
                      <w:marRight w:val="0"/>
                      <w:marTop w:val="0"/>
                      <w:marBottom w:val="0"/>
                      <w:divBdr>
                        <w:top w:val="none" w:sz="0" w:space="0" w:color="auto"/>
                        <w:left w:val="none" w:sz="0" w:space="0" w:color="auto"/>
                        <w:bottom w:val="none" w:sz="0" w:space="0" w:color="auto"/>
                        <w:right w:val="none" w:sz="0" w:space="0" w:color="auto"/>
                      </w:divBdr>
                    </w:div>
                    <w:div w:id="39605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133199">
          <w:marLeft w:val="0"/>
          <w:marRight w:val="0"/>
          <w:marTop w:val="120"/>
          <w:marBottom w:val="120"/>
          <w:divBdr>
            <w:top w:val="none" w:sz="0" w:space="0" w:color="auto"/>
            <w:left w:val="none" w:sz="0" w:space="0" w:color="auto"/>
            <w:bottom w:val="none" w:sz="0" w:space="0" w:color="auto"/>
            <w:right w:val="none" w:sz="0" w:space="0" w:color="auto"/>
          </w:divBdr>
        </w:div>
      </w:divsChild>
    </w:div>
    <w:div w:id="674381077">
      <w:bodyDiv w:val="1"/>
      <w:marLeft w:val="0"/>
      <w:marRight w:val="0"/>
      <w:marTop w:val="0"/>
      <w:marBottom w:val="0"/>
      <w:divBdr>
        <w:top w:val="none" w:sz="0" w:space="0" w:color="auto"/>
        <w:left w:val="none" w:sz="0" w:space="0" w:color="auto"/>
        <w:bottom w:val="none" w:sz="0" w:space="0" w:color="auto"/>
        <w:right w:val="none" w:sz="0" w:space="0" w:color="auto"/>
      </w:divBdr>
      <w:divsChild>
        <w:div w:id="1814441655">
          <w:marLeft w:val="0"/>
          <w:marRight w:val="0"/>
          <w:marTop w:val="166"/>
          <w:marBottom w:val="166"/>
          <w:divBdr>
            <w:top w:val="none" w:sz="0" w:space="0" w:color="auto"/>
            <w:left w:val="none" w:sz="0" w:space="0" w:color="auto"/>
            <w:bottom w:val="none" w:sz="0" w:space="0" w:color="auto"/>
            <w:right w:val="none" w:sz="0" w:space="0" w:color="auto"/>
          </w:divBdr>
          <w:divsChild>
            <w:div w:id="170343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7868">
      <w:bodyDiv w:val="1"/>
      <w:marLeft w:val="0"/>
      <w:marRight w:val="0"/>
      <w:marTop w:val="0"/>
      <w:marBottom w:val="0"/>
      <w:divBdr>
        <w:top w:val="none" w:sz="0" w:space="0" w:color="auto"/>
        <w:left w:val="none" w:sz="0" w:space="0" w:color="auto"/>
        <w:bottom w:val="none" w:sz="0" w:space="0" w:color="auto"/>
        <w:right w:val="none" w:sz="0" w:space="0" w:color="auto"/>
      </w:divBdr>
      <w:divsChild>
        <w:div w:id="1979526735">
          <w:marLeft w:val="0"/>
          <w:marRight w:val="0"/>
          <w:marTop w:val="0"/>
          <w:marBottom w:val="150"/>
          <w:divBdr>
            <w:top w:val="none" w:sz="0" w:space="0" w:color="auto"/>
            <w:left w:val="none" w:sz="0" w:space="0" w:color="auto"/>
            <w:bottom w:val="none" w:sz="0" w:space="0" w:color="auto"/>
            <w:right w:val="none" w:sz="0" w:space="0" w:color="auto"/>
          </w:divBdr>
        </w:div>
        <w:div w:id="238290887">
          <w:marLeft w:val="0"/>
          <w:marRight w:val="0"/>
          <w:marTop w:val="0"/>
          <w:marBottom w:val="0"/>
          <w:divBdr>
            <w:top w:val="none" w:sz="0" w:space="0" w:color="auto"/>
            <w:left w:val="none" w:sz="0" w:space="0" w:color="auto"/>
            <w:bottom w:val="none" w:sz="0" w:space="0" w:color="auto"/>
            <w:right w:val="none" w:sz="0" w:space="0" w:color="auto"/>
          </w:divBdr>
          <w:divsChild>
            <w:div w:id="1762724785">
              <w:marLeft w:val="0"/>
              <w:marRight w:val="0"/>
              <w:marTop w:val="0"/>
              <w:marBottom w:val="0"/>
              <w:divBdr>
                <w:top w:val="none" w:sz="0" w:space="0" w:color="auto"/>
                <w:left w:val="none" w:sz="0" w:space="0" w:color="auto"/>
                <w:bottom w:val="none" w:sz="0" w:space="0" w:color="auto"/>
                <w:right w:val="none" w:sz="0" w:space="0" w:color="auto"/>
              </w:divBdr>
              <w:divsChild>
                <w:div w:id="852574038">
                  <w:marLeft w:val="0"/>
                  <w:marRight w:val="0"/>
                  <w:marTop w:val="0"/>
                  <w:marBottom w:val="0"/>
                  <w:divBdr>
                    <w:top w:val="none" w:sz="0" w:space="0" w:color="auto"/>
                    <w:left w:val="none" w:sz="0" w:space="0" w:color="auto"/>
                    <w:bottom w:val="none" w:sz="0" w:space="0" w:color="auto"/>
                    <w:right w:val="none" w:sz="0" w:space="0" w:color="auto"/>
                  </w:divBdr>
                  <w:divsChild>
                    <w:div w:id="624458689">
                      <w:marLeft w:val="0"/>
                      <w:marRight w:val="0"/>
                      <w:marTop w:val="0"/>
                      <w:marBottom w:val="0"/>
                      <w:divBdr>
                        <w:top w:val="none" w:sz="0" w:space="0" w:color="auto"/>
                        <w:left w:val="none" w:sz="0" w:space="0" w:color="auto"/>
                        <w:bottom w:val="none" w:sz="0" w:space="0" w:color="auto"/>
                        <w:right w:val="none" w:sz="0" w:space="0" w:color="auto"/>
                      </w:divBdr>
                    </w:div>
                    <w:div w:id="938827471">
                      <w:marLeft w:val="0"/>
                      <w:marRight w:val="0"/>
                      <w:marTop w:val="0"/>
                      <w:marBottom w:val="0"/>
                      <w:divBdr>
                        <w:top w:val="none" w:sz="0" w:space="0" w:color="auto"/>
                        <w:left w:val="none" w:sz="0" w:space="0" w:color="auto"/>
                        <w:bottom w:val="none" w:sz="0" w:space="0" w:color="auto"/>
                        <w:right w:val="none" w:sz="0" w:space="0" w:color="auto"/>
                      </w:divBdr>
                    </w:div>
                    <w:div w:id="1070809903">
                      <w:marLeft w:val="0"/>
                      <w:marRight w:val="0"/>
                      <w:marTop w:val="0"/>
                      <w:marBottom w:val="0"/>
                      <w:divBdr>
                        <w:top w:val="none" w:sz="0" w:space="0" w:color="auto"/>
                        <w:left w:val="none" w:sz="0" w:space="0" w:color="auto"/>
                        <w:bottom w:val="none" w:sz="0" w:space="0" w:color="auto"/>
                        <w:right w:val="none" w:sz="0" w:space="0" w:color="auto"/>
                      </w:divBdr>
                    </w:div>
                    <w:div w:id="285697377">
                      <w:marLeft w:val="0"/>
                      <w:marRight w:val="0"/>
                      <w:marTop w:val="0"/>
                      <w:marBottom w:val="0"/>
                      <w:divBdr>
                        <w:top w:val="none" w:sz="0" w:space="0" w:color="auto"/>
                        <w:left w:val="none" w:sz="0" w:space="0" w:color="auto"/>
                        <w:bottom w:val="none" w:sz="0" w:space="0" w:color="auto"/>
                        <w:right w:val="none" w:sz="0" w:space="0" w:color="auto"/>
                      </w:divBdr>
                    </w:div>
                    <w:div w:id="1454401265">
                      <w:marLeft w:val="0"/>
                      <w:marRight w:val="0"/>
                      <w:marTop w:val="0"/>
                      <w:marBottom w:val="0"/>
                      <w:divBdr>
                        <w:top w:val="none" w:sz="0" w:space="0" w:color="auto"/>
                        <w:left w:val="none" w:sz="0" w:space="0" w:color="auto"/>
                        <w:bottom w:val="none" w:sz="0" w:space="0" w:color="auto"/>
                        <w:right w:val="none" w:sz="0" w:space="0" w:color="auto"/>
                      </w:divBdr>
                    </w:div>
                    <w:div w:id="1515264850">
                      <w:marLeft w:val="0"/>
                      <w:marRight w:val="0"/>
                      <w:marTop w:val="0"/>
                      <w:marBottom w:val="0"/>
                      <w:divBdr>
                        <w:top w:val="none" w:sz="0" w:space="0" w:color="auto"/>
                        <w:left w:val="none" w:sz="0" w:space="0" w:color="auto"/>
                        <w:bottom w:val="none" w:sz="0" w:space="0" w:color="auto"/>
                        <w:right w:val="none" w:sz="0" w:space="0" w:color="auto"/>
                      </w:divBdr>
                    </w:div>
                    <w:div w:id="1006059240">
                      <w:marLeft w:val="0"/>
                      <w:marRight w:val="0"/>
                      <w:marTop w:val="0"/>
                      <w:marBottom w:val="0"/>
                      <w:divBdr>
                        <w:top w:val="none" w:sz="0" w:space="0" w:color="auto"/>
                        <w:left w:val="none" w:sz="0" w:space="0" w:color="auto"/>
                        <w:bottom w:val="none" w:sz="0" w:space="0" w:color="auto"/>
                        <w:right w:val="none" w:sz="0" w:space="0" w:color="auto"/>
                      </w:divBdr>
                    </w:div>
                    <w:div w:id="1511723630">
                      <w:marLeft w:val="0"/>
                      <w:marRight w:val="0"/>
                      <w:marTop w:val="0"/>
                      <w:marBottom w:val="0"/>
                      <w:divBdr>
                        <w:top w:val="none" w:sz="0" w:space="0" w:color="auto"/>
                        <w:left w:val="none" w:sz="0" w:space="0" w:color="auto"/>
                        <w:bottom w:val="none" w:sz="0" w:space="0" w:color="auto"/>
                        <w:right w:val="none" w:sz="0" w:space="0" w:color="auto"/>
                      </w:divBdr>
                    </w:div>
                    <w:div w:id="333921309">
                      <w:marLeft w:val="0"/>
                      <w:marRight w:val="0"/>
                      <w:marTop w:val="0"/>
                      <w:marBottom w:val="0"/>
                      <w:divBdr>
                        <w:top w:val="none" w:sz="0" w:space="0" w:color="auto"/>
                        <w:left w:val="none" w:sz="0" w:space="0" w:color="auto"/>
                        <w:bottom w:val="none" w:sz="0" w:space="0" w:color="auto"/>
                        <w:right w:val="none" w:sz="0" w:space="0" w:color="auto"/>
                      </w:divBdr>
                    </w:div>
                    <w:div w:id="849215948">
                      <w:marLeft w:val="0"/>
                      <w:marRight w:val="0"/>
                      <w:marTop w:val="0"/>
                      <w:marBottom w:val="0"/>
                      <w:divBdr>
                        <w:top w:val="none" w:sz="0" w:space="0" w:color="auto"/>
                        <w:left w:val="none" w:sz="0" w:space="0" w:color="auto"/>
                        <w:bottom w:val="none" w:sz="0" w:space="0" w:color="auto"/>
                        <w:right w:val="none" w:sz="0" w:space="0" w:color="auto"/>
                      </w:divBdr>
                    </w:div>
                    <w:div w:id="75128420">
                      <w:marLeft w:val="0"/>
                      <w:marRight w:val="0"/>
                      <w:marTop w:val="0"/>
                      <w:marBottom w:val="0"/>
                      <w:divBdr>
                        <w:top w:val="none" w:sz="0" w:space="0" w:color="auto"/>
                        <w:left w:val="none" w:sz="0" w:space="0" w:color="auto"/>
                        <w:bottom w:val="none" w:sz="0" w:space="0" w:color="auto"/>
                        <w:right w:val="none" w:sz="0" w:space="0" w:color="auto"/>
                      </w:divBdr>
                    </w:div>
                    <w:div w:id="1026709793">
                      <w:marLeft w:val="0"/>
                      <w:marRight w:val="0"/>
                      <w:marTop w:val="0"/>
                      <w:marBottom w:val="0"/>
                      <w:divBdr>
                        <w:top w:val="none" w:sz="0" w:space="0" w:color="auto"/>
                        <w:left w:val="none" w:sz="0" w:space="0" w:color="auto"/>
                        <w:bottom w:val="none" w:sz="0" w:space="0" w:color="auto"/>
                        <w:right w:val="none" w:sz="0" w:space="0" w:color="auto"/>
                      </w:divBdr>
                    </w:div>
                    <w:div w:id="1705405221">
                      <w:marLeft w:val="0"/>
                      <w:marRight w:val="0"/>
                      <w:marTop w:val="0"/>
                      <w:marBottom w:val="0"/>
                      <w:divBdr>
                        <w:top w:val="none" w:sz="0" w:space="0" w:color="auto"/>
                        <w:left w:val="none" w:sz="0" w:space="0" w:color="auto"/>
                        <w:bottom w:val="none" w:sz="0" w:space="0" w:color="auto"/>
                        <w:right w:val="none" w:sz="0" w:space="0" w:color="auto"/>
                      </w:divBdr>
                    </w:div>
                    <w:div w:id="71705903">
                      <w:marLeft w:val="0"/>
                      <w:marRight w:val="0"/>
                      <w:marTop w:val="0"/>
                      <w:marBottom w:val="0"/>
                      <w:divBdr>
                        <w:top w:val="none" w:sz="0" w:space="0" w:color="auto"/>
                        <w:left w:val="none" w:sz="0" w:space="0" w:color="auto"/>
                        <w:bottom w:val="none" w:sz="0" w:space="0" w:color="auto"/>
                        <w:right w:val="none" w:sz="0" w:space="0" w:color="auto"/>
                      </w:divBdr>
                    </w:div>
                    <w:div w:id="234946764">
                      <w:marLeft w:val="0"/>
                      <w:marRight w:val="0"/>
                      <w:marTop w:val="0"/>
                      <w:marBottom w:val="0"/>
                      <w:divBdr>
                        <w:top w:val="none" w:sz="0" w:space="0" w:color="auto"/>
                        <w:left w:val="none" w:sz="0" w:space="0" w:color="auto"/>
                        <w:bottom w:val="none" w:sz="0" w:space="0" w:color="auto"/>
                        <w:right w:val="none" w:sz="0" w:space="0" w:color="auto"/>
                      </w:divBdr>
                    </w:div>
                    <w:div w:id="645087350">
                      <w:marLeft w:val="0"/>
                      <w:marRight w:val="0"/>
                      <w:marTop w:val="0"/>
                      <w:marBottom w:val="0"/>
                      <w:divBdr>
                        <w:top w:val="none" w:sz="0" w:space="0" w:color="auto"/>
                        <w:left w:val="none" w:sz="0" w:space="0" w:color="auto"/>
                        <w:bottom w:val="none" w:sz="0" w:space="0" w:color="auto"/>
                        <w:right w:val="none" w:sz="0" w:space="0" w:color="auto"/>
                      </w:divBdr>
                    </w:div>
                    <w:div w:id="330253894">
                      <w:marLeft w:val="0"/>
                      <w:marRight w:val="0"/>
                      <w:marTop w:val="0"/>
                      <w:marBottom w:val="0"/>
                      <w:divBdr>
                        <w:top w:val="none" w:sz="0" w:space="0" w:color="auto"/>
                        <w:left w:val="none" w:sz="0" w:space="0" w:color="auto"/>
                        <w:bottom w:val="none" w:sz="0" w:space="0" w:color="auto"/>
                        <w:right w:val="none" w:sz="0" w:space="0" w:color="auto"/>
                      </w:divBdr>
                    </w:div>
                    <w:div w:id="1133612">
                      <w:marLeft w:val="0"/>
                      <w:marRight w:val="0"/>
                      <w:marTop w:val="0"/>
                      <w:marBottom w:val="0"/>
                      <w:divBdr>
                        <w:top w:val="none" w:sz="0" w:space="0" w:color="auto"/>
                        <w:left w:val="none" w:sz="0" w:space="0" w:color="auto"/>
                        <w:bottom w:val="none" w:sz="0" w:space="0" w:color="auto"/>
                        <w:right w:val="none" w:sz="0" w:space="0" w:color="auto"/>
                      </w:divBdr>
                    </w:div>
                    <w:div w:id="1509296181">
                      <w:marLeft w:val="0"/>
                      <w:marRight w:val="0"/>
                      <w:marTop w:val="0"/>
                      <w:marBottom w:val="0"/>
                      <w:divBdr>
                        <w:top w:val="none" w:sz="0" w:space="0" w:color="auto"/>
                        <w:left w:val="none" w:sz="0" w:space="0" w:color="auto"/>
                        <w:bottom w:val="none" w:sz="0" w:space="0" w:color="auto"/>
                        <w:right w:val="none" w:sz="0" w:space="0" w:color="auto"/>
                      </w:divBdr>
                    </w:div>
                    <w:div w:id="1573005145">
                      <w:marLeft w:val="0"/>
                      <w:marRight w:val="0"/>
                      <w:marTop w:val="0"/>
                      <w:marBottom w:val="0"/>
                      <w:divBdr>
                        <w:top w:val="none" w:sz="0" w:space="0" w:color="auto"/>
                        <w:left w:val="none" w:sz="0" w:space="0" w:color="auto"/>
                        <w:bottom w:val="none" w:sz="0" w:space="0" w:color="auto"/>
                        <w:right w:val="none" w:sz="0" w:space="0" w:color="auto"/>
                      </w:divBdr>
                    </w:div>
                    <w:div w:id="386924993">
                      <w:marLeft w:val="0"/>
                      <w:marRight w:val="0"/>
                      <w:marTop w:val="0"/>
                      <w:marBottom w:val="0"/>
                      <w:divBdr>
                        <w:top w:val="none" w:sz="0" w:space="0" w:color="auto"/>
                        <w:left w:val="none" w:sz="0" w:space="0" w:color="auto"/>
                        <w:bottom w:val="none" w:sz="0" w:space="0" w:color="auto"/>
                        <w:right w:val="none" w:sz="0" w:space="0" w:color="auto"/>
                      </w:divBdr>
                    </w:div>
                    <w:div w:id="1335374432">
                      <w:marLeft w:val="0"/>
                      <w:marRight w:val="0"/>
                      <w:marTop w:val="0"/>
                      <w:marBottom w:val="0"/>
                      <w:divBdr>
                        <w:top w:val="none" w:sz="0" w:space="0" w:color="auto"/>
                        <w:left w:val="none" w:sz="0" w:space="0" w:color="auto"/>
                        <w:bottom w:val="none" w:sz="0" w:space="0" w:color="auto"/>
                        <w:right w:val="none" w:sz="0" w:space="0" w:color="auto"/>
                      </w:divBdr>
                    </w:div>
                    <w:div w:id="602107452">
                      <w:marLeft w:val="0"/>
                      <w:marRight w:val="0"/>
                      <w:marTop w:val="0"/>
                      <w:marBottom w:val="0"/>
                      <w:divBdr>
                        <w:top w:val="none" w:sz="0" w:space="0" w:color="auto"/>
                        <w:left w:val="none" w:sz="0" w:space="0" w:color="auto"/>
                        <w:bottom w:val="none" w:sz="0" w:space="0" w:color="auto"/>
                        <w:right w:val="none" w:sz="0" w:space="0" w:color="auto"/>
                      </w:divBdr>
                    </w:div>
                    <w:div w:id="313409489">
                      <w:marLeft w:val="0"/>
                      <w:marRight w:val="0"/>
                      <w:marTop w:val="0"/>
                      <w:marBottom w:val="0"/>
                      <w:divBdr>
                        <w:top w:val="none" w:sz="0" w:space="0" w:color="auto"/>
                        <w:left w:val="none" w:sz="0" w:space="0" w:color="auto"/>
                        <w:bottom w:val="none" w:sz="0" w:space="0" w:color="auto"/>
                        <w:right w:val="none" w:sz="0" w:space="0" w:color="auto"/>
                      </w:divBdr>
                    </w:div>
                    <w:div w:id="1146891770">
                      <w:marLeft w:val="0"/>
                      <w:marRight w:val="0"/>
                      <w:marTop w:val="0"/>
                      <w:marBottom w:val="0"/>
                      <w:divBdr>
                        <w:top w:val="none" w:sz="0" w:space="0" w:color="auto"/>
                        <w:left w:val="none" w:sz="0" w:space="0" w:color="auto"/>
                        <w:bottom w:val="none" w:sz="0" w:space="0" w:color="auto"/>
                        <w:right w:val="none" w:sz="0" w:space="0" w:color="auto"/>
                      </w:divBdr>
                    </w:div>
                    <w:div w:id="1716005736">
                      <w:marLeft w:val="0"/>
                      <w:marRight w:val="0"/>
                      <w:marTop w:val="0"/>
                      <w:marBottom w:val="0"/>
                      <w:divBdr>
                        <w:top w:val="none" w:sz="0" w:space="0" w:color="auto"/>
                        <w:left w:val="none" w:sz="0" w:space="0" w:color="auto"/>
                        <w:bottom w:val="none" w:sz="0" w:space="0" w:color="auto"/>
                        <w:right w:val="none" w:sz="0" w:space="0" w:color="auto"/>
                      </w:divBdr>
                    </w:div>
                    <w:div w:id="1341851272">
                      <w:marLeft w:val="0"/>
                      <w:marRight w:val="0"/>
                      <w:marTop w:val="0"/>
                      <w:marBottom w:val="0"/>
                      <w:divBdr>
                        <w:top w:val="none" w:sz="0" w:space="0" w:color="auto"/>
                        <w:left w:val="none" w:sz="0" w:space="0" w:color="auto"/>
                        <w:bottom w:val="none" w:sz="0" w:space="0" w:color="auto"/>
                        <w:right w:val="none" w:sz="0" w:space="0" w:color="auto"/>
                      </w:divBdr>
                    </w:div>
                    <w:div w:id="340284314">
                      <w:marLeft w:val="0"/>
                      <w:marRight w:val="0"/>
                      <w:marTop w:val="0"/>
                      <w:marBottom w:val="0"/>
                      <w:divBdr>
                        <w:top w:val="none" w:sz="0" w:space="0" w:color="auto"/>
                        <w:left w:val="none" w:sz="0" w:space="0" w:color="auto"/>
                        <w:bottom w:val="none" w:sz="0" w:space="0" w:color="auto"/>
                        <w:right w:val="none" w:sz="0" w:space="0" w:color="auto"/>
                      </w:divBdr>
                    </w:div>
                    <w:div w:id="1800487172">
                      <w:marLeft w:val="0"/>
                      <w:marRight w:val="0"/>
                      <w:marTop w:val="0"/>
                      <w:marBottom w:val="0"/>
                      <w:divBdr>
                        <w:top w:val="none" w:sz="0" w:space="0" w:color="auto"/>
                        <w:left w:val="none" w:sz="0" w:space="0" w:color="auto"/>
                        <w:bottom w:val="none" w:sz="0" w:space="0" w:color="auto"/>
                        <w:right w:val="none" w:sz="0" w:space="0" w:color="auto"/>
                      </w:divBdr>
                    </w:div>
                    <w:div w:id="1146319619">
                      <w:marLeft w:val="0"/>
                      <w:marRight w:val="0"/>
                      <w:marTop w:val="0"/>
                      <w:marBottom w:val="0"/>
                      <w:divBdr>
                        <w:top w:val="none" w:sz="0" w:space="0" w:color="auto"/>
                        <w:left w:val="none" w:sz="0" w:space="0" w:color="auto"/>
                        <w:bottom w:val="none" w:sz="0" w:space="0" w:color="auto"/>
                        <w:right w:val="none" w:sz="0" w:space="0" w:color="auto"/>
                      </w:divBdr>
                    </w:div>
                    <w:div w:id="1775976159">
                      <w:marLeft w:val="0"/>
                      <w:marRight w:val="0"/>
                      <w:marTop w:val="0"/>
                      <w:marBottom w:val="0"/>
                      <w:divBdr>
                        <w:top w:val="none" w:sz="0" w:space="0" w:color="auto"/>
                        <w:left w:val="none" w:sz="0" w:space="0" w:color="auto"/>
                        <w:bottom w:val="none" w:sz="0" w:space="0" w:color="auto"/>
                        <w:right w:val="none" w:sz="0" w:space="0" w:color="auto"/>
                      </w:divBdr>
                    </w:div>
                    <w:div w:id="281957652">
                      <w:marLeft w:val="0"/>
                      <w:marRight w:val="0"/>
                      <w:marTop w:val="0"/>
                      <w:marBottom w:val="0"/>
                      <w:divBdr>
                        <w:top w:val="none" w:sz="0" w:space="0" w:color="auto"/>
                        <w:left w:val="none" w:sz="0" w:space="0" w:color="auto"/>
                        <w:bottom w:val="none" w:sz="0" w:space="0" w:color="auto"/>
                        <w:right w:val="none" w:sz="0" w:space="0" w:color="auto"/>
                      </w:divBdr>
                    </w:div>
                    <w:div w:id="163401471">
                      <w:marLeft w:val="0"/>
                      <w:marRight w:val="0"/>
                      <w:marTop w:val="0"/>
                      <w:marBottom w:val="0"/>
                      <w:divBdr>
                        <w:top w:val="none" w:sz="0" w:space="0" w:color="auto"/>
                        <w:left w:val="none" w:sz="0" w:space="0" w:color="auto"/>
                        <w:bottom w:val="none" w:sz="0" w:space="0" w:color="auto"/>
                        <w:right w:val="none" w:sz="0" w:space="0" w:color="auto"/>
                      </w:divBdr>
                    </w:div>
                    <w:div w:id="885021581">
                      <w:marLeft w:val="0"/>
                      <w:marRight w:val="0"/>
                      <w:marTop w:val="0"/>
                      <w:marBottom w:val="0"/>
                      <w:divBdr>
                        <w:top w:val="none" w:sz="0" w:space="0" w:color="auto"/>
                        <w:left w:val="none" w:sz="0" w:space="0" w:color="auto"/>
                        <w:bottom w:val="none" w:sz="0" w:space="0" w:color="auto"/>
                        <w:right w:val="none" w:sz="0" w:space="0" w:color="auto"/>
                      </w:divBdr>
                    </w:div>
                    <w:div w:id="1253852116">
                      <w:marLeft w:val="0"/>
                      <w:marRight w:val="0"/>
                      <w:marTop w:val="0"/>
                      <w:marBottom w:val="0"/>
                      <w:divBdr>
                        <w:top w:val="none" w:sz="0" w:space="0" w:color="auto"/>
                        <w:left w:val="none" w:sz="0" w:space="0" w:color="auto"/>
                        <w:bottom w:val="none" w:sz="0" w:space="0" w:color="auto"/>
                        <w:right w:val="none" w:sz="0" w:space="0" w:color="auto"/>
                      </w:divBdr>
                    </w:div>
                    <w:div w:id="1235166204">
                      <w:marLeft w:val="0"/>
                      <w:marRight w:val="0"/>
                      <w:marTop w:val="0"/>
                      <w:marBottom w:val="0"/>
                      <w:divBdr>
                        <w:top w:val="none" w:sz="0" w:space="0" w:color="auto"/>
                        <w:left w:val="none" w:sz="0" w:space="0" w:color="auto"/>
                        <w:bottom w:val="none" w:sz="0" w:space="0" w:color="auto"/>
                        <w:right w:val="none" w:sz="0" w:space="0" w:color="auto"/>
                      </w:divBdr>
                    </w:div>
                    <w:div w:id="100338877">
                      <w:marLeft w:val="0"/>
                      <w:marRight w:val="0"/>
                      <w:marTop w:val="0"/>
                      <w:marBottom w:val="0"/>
                      <w:divBdr>
                        <w:top w:val="none" w:sz="0" w:space="0" w:color="auto"/>
                        <w:left w:val="none" w:sz="0" w:space="0" w:color="auto"/>
                        <w:bottom w:val="none" w:sz="0" w:space="0" w:color="auto"/>
                        <w:right w:val="none" w:sz="0" w:space="0" w:color="auto"/>
                      </w:divBdr>
                    </w:div>
                    <w:div w:id="824472449">
                      <w:marLeft w:val="0"/>
                      <w:marRight w:val="0"/>
                      <w:marTop w:val="0"/>
                      <w:marBottom w:val="0"/>
                      <w:divBdr>
                        <w:top w:val="none" w:sz="0" w:space="0" w:color="auto"/>
                        <w:left w:val="none" w:sz="0" w:space="0" w:color="auto"/>
                        <w:bottom w:val="none" w:sz="0" w:space="0" w:color="auto"/>
                        <w:right w:val="none" w:sz="0" w:space="0" w:color="auto"/>
                      </w:divBdr>
                    </w:div>
                    <w:div w:id="1257129369">
                      <w:marLeft w:val="0"/>
                      <w:marRight w:val="0"/>
                      <w:marTop w:val="0"/>
                      <w:marBottom w:val="0"/>
                      <w:divBdr>
                        <w:top w:val="none" w:sz="0" w:space="0" w:color="auto"/>
                        <w:left w:val="none" w:sz="0" w:space="0" w:color="auto"/>
                        <w:bottom w:val="none" w:sz="0" w:space="0" w:color="auto"/>
                        <w:right w:val="none" w:sz="0" w:space="0" w:color="auto"/>
                      </w:divBdr>
                    </w:div>
                    <w:div w:id="516429584">
                      <w:marLeft w:val="0"/>
                      <w:marRight w:val="0"/>
                      <w:marTop w:val="0"/>
                      <w:marBottom w:val="0"/>
                      <w:divBdr>
                        <w:top w:val="none" w:sz="0" w:space="0" w:color="auto"/>
                        <w:left w:val="none" w:sz="0" w:space="0" w:color="auto"/>
                        <w:bottom w:val="none" w:sz="0" w:space="0" w:color="auto"/>
                        <w:right w:val="none" w:sz="0" w:space="0" w:color="auto"/>
                      </w:divBdr>
                    </w:div>
                    <w:div w:id="1576744813">
                      <w:marLeft w:val="0"/>
                      <w:marRight w:val="0"/>
                      <w:marTop w:val="0"/>
                      <w:marBottom w:val="0"/>
                      <w:divBdr>
                        <w:top w:val="none" w:sz="0" w:space="0" w:color="auto"/>
                        <w:left w:val="none" w:sz="0" w:space="0" w:color="auto"/>
                        <w:bottom w:val="none" w:sz="0" w:space="0" w:color="auto"/>
                        <w:right w:val="none" w:sz="0" w:space="0" w:color="auto"/>
                      </w:divBdr>
                    </w:div>
                    <w:div w:id="184478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973616">
      <w:bodyDiv w:val="1"/>
      <w:marLeft w:val="0"/>
      <w:marRight w:val="0"/>
      <w:marTop w:val="0"/>
      <w:marBottom w:val="0"/>
      <w:divBdr>
        <w:top w:val="none" w:sz="0" w:space="0" w:color="auto"/>
        <w:left w:val="none" w:sz="0" w:space="0" w:color="auto"/>
        <w:bottom w:val="none" w:sz="0" w:space="0" w:color="auto"/>
        <w:right w:val="none" w:sz="0" w:space="0" w:color="auto"/>
      </w:divBdr>
    </w:div>
    <w:div w:id="2101876008">
      <w:bodyDiv w:val="1"/>
      <w:marLeft w:val="0"/>
      <w:marRight w:val="0"/>
      <w:marTop w:val="0"/>
      <w:marBottom w:val="0"/>
      <w:divBdr>
        <w:top w:val="none" w:sz="0" w:space="0" w:color="auto"/>
        <w:left w:val="none" w:sz="0" w:space="0" w:color="auto"/>
        <w:bottom w:val="none" w:sz="0" w:space="0" w:color="auto"/>
        <w:right w:val="none" w:sz="0" w:space="0" w:color="auto"/>
      </w:divBdr>
    </w:div>
    <w:div w:id="212175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oop.frontiersin.org/people/537180/overview" TargetMode="External"/><Relationship Id="rId39" Type="http://schemas.openxmlformats.org/officeDocument/2006/relationships/hyperlink" Target="https://www.ahajournals.org/doi/full/10.1161/STROKEAHA.113.001884" TargetMode="External"/><Relationship Id="rId21" Type="http://schemas.openxmlformats.org/officeDocument/2006/relationships/hyperlink" Target="https://www.nhlbi.nih.gov/health-topics/atrial-fibrillation" TargetMode="External"/><Relationship Id="rId34" Type="http://schemas.openxmlformats.org/officeDocument/2006/relationships/hyperlink" Target="https://www.ahajournals.org/doi/full/10.1161/STROKEAHA.113.001884" TargetMode="External"/><Relationship Id="rId42" Type="http://schemas.openxmlformats.org/officeDocument/2006/relationships/hyperlink" Target="https://www.ahajournals.org/doi/full/10.1161/STROKEAHA.113.001884" TargetMode="External"/><Relationship Id="rId47" Type="http://schemas.openxmlformats.org/officeDocument/2006/relationships/hyperlink" Target="https://www.ncbi.nlm.nih.gov/pubmed/?term=Zhu%20Y%5BAuthor%5D&amp;cauthor=true&amp;cauthor_uid=32069949" TargetMode="External"/><Relationship Id="rId50" Type="http://schemas.openxmlformats.org/officeDocument/2006/relationships/hyperlink" Target="https://www.sciencedirect.com/science/article/abs/pii/S0010482518301847"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www.frontiersin.org/people/u/377563" TargetMode="External"/><Relationship Id="rId11" Type="http://schemas.openxmlformats.org/officeDocument/2006/relationships/image" Target="media/image3.png"/><Relationship Id="rId24" Type="http://schemas.openxmlformats.org/officeDocument/2006/relationships/hyperlink" Target="https://doi.org/10.1161/CIR.0000000000000748" TargetMode="External"/><Relationship Id="rId32" Type="http://schemas.openxmlformats.org/officeDocument/2006/relationships/hyperlink" Target="http://www.frontiersin.org/people/u/335924" TargetMode="External"/><Relationship Id="rId37" Type="http://schemas.openxmlformats.org/officeDocument/2006/relationships/hyperlink" Target="https://www.ahajournals.org/doi/full/10.1161/STROKEAHA.113.001884" TargetMode="External"/><Relationship Id="rId40" Type="http://schemas.openxmlformats.org/officeDocument/2006/relationships/hyperlink" Target="https://www.ahajournals.org/doi/full/10.1161/STROKEAHA.113.001884" TargetMode="External"/><Relationship Id="rId45" Type="http://schemas.openxmlformats.org/officeDocument/2006/relationships/hyperlink" Target="https://dx.doi.org/10.3390%2Fbioengineering7010016" TargetMode="External"/><Relationship Id="rId53" Type="http://schemas.openxmlformats.org/officeDocument/2006/relationships/hyperlink" Target="https://www.sciencedirect.com/science/article/abs/pii/S0010482518301847"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frontiersin.org/people/u/282803" TargetMode="External"/><Relationship Id="rId44" Type="http://schemas.openxmlformats.org/officeDocument/2006/relationships/hyperlink" Target="https://www.ahajournals.org/doi/full/10.1161/STROKEAHA.113.001884" TargetMode="External"/><Relationship Id="rId52" Type="http://schemas.openxmlformats.org/officeDocument/2006/relationships/hyperlink" Target="https://www.sciencedirect.com/science/article/abs/pii/S0010482518301847"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www.medtronic.com/us-en/patients/conditions/atrial-fibrillation-afib.html" TargetMode="External"/><Relationship Id="rId27" Type="http://schemas.openxmlformats.org/officeDocument/2006/relationships/hyperlink" Target="http://www.frontiersin.org/people/u/468199" TargetMode="External"/><Relationship Id="rId30" Type="http://schemas.openxmlformats.org/officeDocument/2006/relationships/hyperlink" Target="http://www.frontiersin.org/people/u/501745" TargetMode="External"/><Relationship Id="rId35" Type="http://schemas.openxmlformats.org/officeDocument/2006/relationships/hyperlink" Target="https://www.ahajournals.org/doi/full/10.1161/STROKEAHA.113.001884" TargetMode="External"/><Relationship Id="rId43" Type="http://schemas.openxmlformats.org/officeDocument/2006/relationships/hyperlink" Target="https://www.ahajournals.org/doi/full/10.1161/STROKEAHA.113.001884" TargetMode="External"/><Relationship Id="rId48" Type="http://schemas.openxmlformats.org/officeDocument/2006/relationships/hyperlink" Target="https://www.sciencedirect.com/science/article/abs/pii/S0010482518301847" TargetMode="External"/><Relationship Id="rId56" Type="http://schemas.openxmlformats.org/officeDocument/2006/relationships/theme" Target="theme/theme1.xml"/><Relationship Id="rId8" Type="http://schemas.openxmlformats.org/officeDocument/2006/relationships/hyperlink" Target="https://en.wikipedia.org/wiki/Vanishing_gradient_problem" TargetMode="External"/><Relationship Id="rId51" Type="http://schemas.openxmlformats.org/officeDocument/2006/relationships/hyperlink" Target="https://www.sciencedirect.com/science/article/abs/pii/S001048251830184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frontiersin.org/articles/10.3389/fphys.2018.00544/full" TargetMode="External"/><Relationship Id="rId33" Type="http://schemas.openxmlformats.org/officeDocument/2006/relationships/hyperlink" Target="https://www.ahajournals.org/doi/full/10.1161/STROKEAHA.113.001884" TargetMode="External"/><Relationship Id="rId38" Type="http://schemas.openxmlformats.org/officeDocument/2006/relationships/hyperlink" Target="https://www.ahajournals.org/doi/full/10.1161/STROKEAHA.113.001884" TargetMode="External"/><Relationship Id="rId46" Type="http://schemas.openxmlformats.org/officeDocument/2006/relationships/hyperlink" Target="https://www.ncbi.nlm.nih.gov/pubmed/?term=Ahmed%20N%5BAuthor%5D&amp;cauthor=true&amp;cauthor_uid=32069949" TargetMode="External"/><Relationship Id="rId20" Type="http://schemas.openxmlformats.org/officeDocument/2006/relationships/image" Target="media/image12.png"/><Relationship Id="rId41" Type="http://schemas.openxmlformats.org/officeDocument/2006/relationships/hyperlink" Target="https://www.ahajournals.org/doi/full/10.1161/STROKEAHA.113.001884"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www.ncbi.nlm.nih.gov/pmc/articles/PMC3904170" TargetMode="External"/><Relationship Id="rId28" Type="http://schemas.openxmlformats.org/officeDocument/2006/relationships/hyperlink" Target="http://www.frontiersin.org/people/u/19580" TargetMode="External"/><Relationship Id="rId36" Type="http://schemas.openxmlformats.org/officeDocument/2006/relationships/hyperlink" Target="https://www.ahajournals.org/doi/full/10.1161/STROKEAHA.113.001884" TargetMode="External"/><Relationship Id="rId49" Type="http://schemas.openxmlformats.org/officeDocument/2006/relationships/hyperlink" Target="https://www.sciencedirect.com/science/article/abs/pii/S0010482518301847"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EDB1C-2083-4BAF-AD52-D2AF926E9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11331</TotalTime>
  <Pages>14</Pages>
  <Words>3552</Words>
  <Characters>17765</Characters>
  <Application>Microsoft Office Word</Application>
  <DocSecurity>0</DocSecurity>
  <Lines>148</Lines>
  <Paragraphs>42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Roni Englender</dc:creator>
  <cp:keywords/>
  <dc:description/>
  <cp:lastModifiedBy>Roni Englender</cp:lastModifiedBy>
  <cp:revision>26</cp:revision>
  <dcterms:created xsi:type="dcterms:W3CDTF">2020-09-20T16:44:00Z</dcterms:created>
  <dcterms:modified xsi:type="dcterms:W3CDTF">2020-09-28T13:43:00Z</dcterms:modified>
</cp:coreProperties>
</file>