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Step-by-Step Guide: Matchmaking System, Tournament Brackets, and Backend Deployment with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will walk you through: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Building a Matchmaking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Creating Tournament Brackets.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Deploying the Backend with Docker.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Matchmaking System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matchmaking system pairs players for a game. It uses a queue to manage waiting players and notifies them when they are matched.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 Matchmaking Routes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your app.rb: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require 'json'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Queue to store waiting players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queue = []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Add player to matchmaking queue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post '/matchmaking'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data = JSON.parse(request.body.read)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player = { id: SecureRandom.uuid, username: data['username']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queue &lt;&lt; player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 queue.size &gt;=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Match the first two players in the queue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player1, player2 = queue.shift(2)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 status: 'Matched', players: [player1, player2] }.to_json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 status: 'Waiting', message: 'Waiting for another player...' }.to_json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the Matchmaking Endpoint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Add a player to the queue: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curl -X POST -H "Content-Type: application/json" -d '{"username":"player1"}' http://localhost:4567/matchmaking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Add a second player to see them matched: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curl -X POST -H "Content-Type: application/json" -d '{"username":"player2"}' http://localhost:4567/matchmaking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Tournament Brackets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Tournament brackets organize players into a series of matches. Each round eliminates players until a winner is determined.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Bracket Logic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Create a helper function to generate brackets: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create_brackets(players)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players.shuffle.each_slice(2).to_a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Add a route to handle tournament setup: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post '/tournament' 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data = JSON.parse(request.body.read)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players = data['players']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if players.size.even?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brackets = create_brackets(players)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 status: 'Tournament Created', brackets: brackets }.to_json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 status: 'Error', message: 'Number of players must be even.' }.to_json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 the Tournament Endpoint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Create a tournament with players: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curl -X POST -H "Content-Type: application/json" -d '{"players":["Alice","Bob","Charlie","David"]}' http://localhost:4567/tournament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 Deploying the Backend with Docker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a Dockerfile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Add a Dockerfile to your project: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Base image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ruby:3.2-slim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RUN apt-get update &amp;&amp; apt-get install -y build-essential libpq-dev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Set the working directory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Copy Gemfile and install dependencies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COPY Gemfile Gemfile.lock ./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RUN bundle install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Copy the application code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Expose the port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EXPOSE 4567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Start the server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CMD ["ruby", "app.rb"]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2. Build the Docker image: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docker build -t ft_transcendance-backend 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 Run the container: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docker run -p 4567:4567 --env-file .env ft_transcendance-backend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Set Up Docker Compose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multi-container deployment (e.g., with PostgreSQL), use Docker Compose.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Create a docker-compose.yml file: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build: 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- "4567:4567"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env_file: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- .env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- db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image: postgres:15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POSTGRES_USER: ft_user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POSTGRES_PASSWORD: securepassword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POSTGRES_DB: ft_transcendance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- db_data:/var/lib/postgresql/data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db_data: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Build and start the services: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docker-compose up --build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Access your backend at http://localhost:4567.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Testing and Next Steps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Test Matchmaking and Tournament in Docker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1. Run the same curl commands from earlier to test the endpoints inside the container.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2. Ensure PostgreSQL data persists using the db_data volume.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Add WebSocket Notifications to notify players when they’re matched.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Integrate HTTPS to secure communication.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Expand tournament logic to handle multiple rounds.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Would you like detailed guidance on adding WebSocket support to the tournament system or optimizing the Docker setup?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