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the amount of connective tissue ("Bindegewebsanteil") present in a sample. Here's an explanation of each category: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0 - None (kein)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connective tissue is present.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Low (gering)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small amount of connective tissue is present.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Moderate (mäßig)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moderate amount of connective tissue is present.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High (hoch)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large amount of connective tissue is present.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regarding the amount of connective tissue.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helps describe the histological composition of a sample, often relevant in pathology for diagnosing or assessing the extent of fibrosis or tissue changes.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