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categorizes surgical radicality ("Radikalität") with codes that describe the completeness of tumor removal during surgery. Here's an explanation of each code: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1 - R0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residual tumor remains after surgery; the tumor has been completely removed with clear margins.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2 - R1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Microscopic residual tumor remains after surgery; cancer cells are still present at the margin but not visible to the naked eye.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3 - R2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Macroscopic residual tumor remains after surgery; the tumor is visible and could not be entirely removed.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4 - Rx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presence of residual tumor cannot be assessed; the status is unknown.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is commonly used in surgical oncology to evaluate the success of tumor resection and guide further treatment.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