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categorizes types of tumor growth ("Wachstumstyp") with associated codes. Here's a simple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Nodular with capsule (nodulär mit Kapsel)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grows in a nodular (lump-like) form and is surrounded by a capsule.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Nodular without capsule (nodulär ohne Kapsel)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grows in a nodular form but lacks a capsule surrounding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Infiltrative (infiltrativ)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grows by infiltrating surrounding tissues.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4 - Diffuse (diffus)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tumor grows in a scattered or widespread pattern throughout the tissue.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information is available about the tumor growth type.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helps describe the pattern of tumor growth, which is important for understanding its behavior and planning treatment.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