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refers to the </w:t>
      </w:r>
      <w:r w:rsidDel="00000000" w:rsidR="00000000" w:rsidRPr="00000000">
        <w:rPr>
          <w:b w:val="1"/>
          <w:rtl w:val="0"/>
        </w:rPr>
        <w:t xml:space="preserve">UICC (Union for International Cancer Control) staging system</w:t>
      </w:r>
      <w:r w:rsidDel="00000000" w:rsidR="00000000" w:rsidRPr="00000000">
        <w:rPr>
          <w:rtl w:val="0"/>
        </w:rPr>
        <w:t xml:space="preserve">, which is used to classify cancer progression based on TNM data. The columns are: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"UICC Code"</w:t>
      </w:r>
      <w:r w:rsidDel="00000000" w:rsidR="00000000" w:rsidRPr="00000000">
        <w:rPr>
          <w:rtl w:val="0"/>
        </w:rPr>
        <w:t xml:space="preserve">: Represents the code or numbering for UICC stages.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"UICC"</w:t>
      </w:r>
      <w:r w:rsidDel="00000000" w:rsidR="00000000" w:rsidRPr="00000000">
        <w:rPr>
          <w:rtl w:val="0"/>
        </w:rPr>
        <w:t xml:space="preserve">: Indicates the cancer stage according to the UICC staging system.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stages listed are: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Stadium 0</w:t>
      </w:r>
      <w:r w:rsidDel="00000000" w:rsidR="00000000" w:rsidRPr="00000000">
        <w:rPr>
          <w:rtl w:val="0"/>
        </w:rPr>
        <w:t xml:space="preserve">: Early-stage cancer, typically carcinoma in situ (localized and non-invasive).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Stadium IA</w:t>
      </w:r>
      <w:r w:rsidDel="00000000" w:rsidR="00000000" w:rsidRPr="00000000">
        <w:rPr>
          <w:rtl w:val="0"/>
        </w:rPr>
        <w:t xml:space="preserve">: Early localized cancer with minimal spread.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Stadium IB</w:t>
      </w:r>
      <w:r w:rsidDel="00000000" w:rsidR="00000000" w:rsidRPr="00000000">
        <w:rPr>
          <w:rtl w:val="0"/>
        </w:rPr>
        <w:t xml:space="preserve">: Slightly more advanced localized cancer.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Stadium IIA</w:t>
      </w:r>
      <w:r w:rsidDel="00000000" w:rsidR="00000000" w:rsidRPr="00000000">
        <w:rPr>
          <w:rtl w:val="0"/>
        </w:rPr>
        <w:t xml:space="preserve">: Local cancer with potential early regional spread.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Stadium IIB</w:t>
      </w:r>
      <w:r w:rsidDel="00000000" w:rsidR="00000000" w:rsidRPr="00000000">
        <w:rPr>
          <w:rtl w:val="0"/>
        </w:rPr>
        <w:t xml:space="preserve">: More advanced regional cancer involvement.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Stadium III</w:t>
      </w:r>
      <w:r w:rsidDel="00000000" w:rsidR="00000000" w:rsidRPr="00000000">
        <w:rPr>
          <w:rtl w:val="0"/>
        </w:rPr>
        <w:t xml:space="preserve">: Locally advanced cancer with significant regional spread.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Stadium IV</w:t>
      </w:r>
      <w:r w:rsidDel="00000000" w:rsidR="00000000" w:rsidRPr="00000000">
        <w:rPr>
          <w:rtl w:val="0"/>
        </w:rPr>
        <w:t xml:space="preserve">: Advanced cancer with distant metastasis (spread to other organs).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classification helps to standardize cancer descriptions, guide treatment decisions, and predict outcomes.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