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image lists fields related to </w:t>
      </w:r>
      <w:r w:rsidDel="00000000" w:rsidR="00000000" w:rsidRPr="00000000">
        <w:rPr>
          <w:b w:val="1"/>
          <w:rtl w:val="0"/>
        </w:rPr>
        <w:t xml:space="preserve">Histology of Liver Tumors (Histologie Lebertumoren)</w:t>
      </w:r>
      <w:r w:rsidDel="00000000" w:rsidR="00000000" w:rsidRPr="00000000">
        <w:rPr>
          <w:rtl w:val="0"/>
        </w:rPr>
        <w:t xml:space="preserve">, describing various histological features and classifications. Here's a detailed explanation: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4wvwwsl6r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Information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Patientennummer</w:t>
      </w:r>
      <w:r w:rsidDel="00000000" w:rsidR="00000000" w:rsidRPr="00000000">
        <w:rPr>
          <w:rtl w:val="0"/>
        </w:rPr>
        <w:t xml:space="preserve">: Unique patient identifier.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Keine Infiltration</w:t>
      </w:r>
      <w:r w:rsidDel="00000000" w:rsidR="00000000" w:rsidRPr="00000000">
        <w:rPr>
          <w:rtl w:val="0"/>
        </w:rPr>
        <w:t xml:space="preserve">: No infiltration observed histologically.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ya7bplmx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Infiltration Details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Infiltration Angioinvasion histologisch</w:t>
      </w:r>
      <w:r w:rsidDel="00000000" w:rsidR="00000000" w:rsidRPr="00000000">
        <w:rPr>
          <w:rtl w:val="0"/>
        </w:rPr>
        <w:t xml:space="preserve">: Evidence of vascular invasion.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Infiltration Arterie histologisch</w:t>
      </w:r>
      <w:r w:rsidDel="00000000" w:rsidR="00000000" w:rsidRPr="00000000">
        <w:rPr>
          <w:rtl w:val="0"/>
        </w:rPr>
        <w:t xml:space="preserve">: Infiltration of arteries.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Infiltration Pfortaderäste histologisch</w:t>
      </w:r>
      <w:r w:rsidDel="00000000" w:rsidR="00000000" w:rsidRPr="00000000">
        <w:rPr>
          <w:rtl w:val="0"/>
        </w:rPr>
        <w:t xml:space="preserve">: Infiltration of portal vein branches.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Infiltration Lebervenen histologisch</w:t>
      </w:r>
      <w:r w:rsidDel="00000000" w:rsidR="00000000" w:rsidRPr="00000000">
        <w:rPr>
          <w:rtl w:val="0"/>
        </w:rPr>
        <w:t xml:space="preserve">: Infiltration of hepatic veins.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Infiltration Gallengänge histologisch</w:t>
      </w:r>
      <w:r w:rsidDel="00000000" w:rsidR="00000000" w:rsidRPr="00000000">
        <w:rPr>
          <w:rtl w:val="0"/>
        </w:rPr>
        <w:t xml:space="preserve">: Infiltration of bile ducts.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Tumorkapseldurchbruch histologisch</w:t>
      </w:r>
      <w:r w:rsidDel="00000000" w:rsidR="00000000" w:rsidRPr="00000000">
        <w:rPr>
          <w:rtl w:val="0"/>
        </w:rPr>
        <w:t xml:space="preserve">: Tumor capsule breach observed.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Leberkapselinfiltration histologisch</w:t>
      </w:r>
      <w:r w:rsidDel="00000000" w:rsidR="00000000" w:rsidRPr="00000000">
        <w:rPr>
          <w:rtl w:val="0"/>
        </w:rPr>
        <w:t xml:space="preserve">: Infiltration of the liver capsule.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Infiltration organüberschreitend histologisch</w:t>
      </w:r>
      <w:r w:rsidDel="00000000" w:rsidR="00000000" w:rsidRPr="00000000">
        <w:rPr>
          <w:rtl w:val="0"/>
        </w:rPr>
        <w:t xml:space="preserve">: Tumor infiltration extending beyond the organ.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4dh3fudyr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Tumor Localization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Lappenbefall</w:t>
      </w:r>
      <w:r w:rsidDel="00000000" w:rsidR="00000000" w:rsidRPr="00000000">
        <w:rPr>
          <w:rtl w:val="0"/>
        </w:rPr>
        <w:t xml:space="preserve">: Lobe involvement (right, left, or both liver lobes).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Infiltration angrenzender Organe</w:t>
      </w:r>
      <w:r w:rsidDel="00000000" w:rsidR="00000000" w:rsidRPr="00000000">
        <w:rPr>
          <w:rtl w:val="0"/>
        </w:rPr>
        <w:t xml:space="preserve">: Infiltration of adjacent organs.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j3m6jd7h2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Tumor Classification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Histologische Klassifikation</w:t>
      </w:r>
      <w:r w:rsidDel="00000000" w:rsidR="00000000" w:rsidRPr="00000000">
        <w:rPr>
          <w:rtl w:val="0"/>
        </w:rPr>
        <w:t xml:space="preserve">: Histological classification of the tumor.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Bindegewebsanteil im Tumor</w:t>
      </w:r>
      <w:r w:rsidDel="00000000" w:rsidR="00000000" w:rsidRPr="00000000">
        <w:rPr>
          <w:rtl w:val="0"/>
        </w:rPr>
        <w:t xml:space="preserve">: Amount of connective tissue within the tumor.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8t607cj2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Growth and Morphology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Wachstumstyp</w:t>
      </w:r>
      <w:r w:rsidDel="00000000" w:rsidR="00000000" w:rsidRPr="00000000">
        <w:rPr>
          <w:rtl w:val="0"/>
        </w:rPr>
        <w:t xml:space="preserve">: Type of tumor growth (e.g., nodular, diffuse).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Wachstumsform</w:t>
      </w:r>
      <w:r w:rsidDel="00000000" w:rsidR="00000000" w:rsidRPr="00000000">
        <w:rPr>
          <w:rtl w:val="0"/>
        </w:rPr>
        <w:t xml:space="preserve">: Growth pattern (e.g., tubular, glandular).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Zytologische Form</w:t>
      </w:r>
      <w:r w:rsidDel="00000000" w:rsidR="00000000" w:rsidRPr="00000000">
        <w:rPr>
          <w:rtl w:val="0"/>
        </w:rPr>
        <w:t xml:space="preserve">: Cytological form (e.g., pleomorphic, spindle-shaped).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pcbm6qfrb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Features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Galleproduktion</w:t>
      </w:r>
      <w:r w:rsidDel="00000000" w:rsidR="00000000" w:rsidRPr="00000000">
        <w:rPr>
          <w:rtl w:val="0"/>
        </w:rPr>
        <w:t xml:space="preserve">: Bile production by the tumor.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Schleimproduktion</w:t>
      </w:r>
      <w:r w:rsidDel="00000000" w:rsidR="00000000" w:rsidRPr="00000000">
        <w:rPr>
          <w:rtl w:val="0"/>
        </w:rPr>
        <w:t xml:space="preserve">: Mucus production by the tumor.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m5klx9qsp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Tumor Type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Adenocarcinom</w:t>
      </w:r>
      <w:r w:rsidDel="00000000" w:rsidR="00000000" w:rsidRPr="00000000">
        <w:rPr>
          <w:rtl w:val="0"/>
        </w:rPr>
        <w:t xml:space="preserve">: Tumor classified as an adenocarcinoma.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Kein Adenocarcinom</w:t>
      </w:r>
      <w:r w:rsidDel="00000000" w:rsidR="00000000" w:rsidRPr="00000000">
        <w:rPr>
          <w:rtl w:val="0"/>
        </w:rPr>
        <w:t xml:space="preserve">: Tumor is not an adenocarcinoma.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4adeh4uc7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Cholangiocarcinoma Details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Cholangiokarzinom makroskopisch Code</w:t>
      </w:r>
      <w:r w:rsidDel="00000000" w:rsidR="00000000" w:rsidRPr="00000000">
        <w:rPr>
          <w:rtl w:val="0"/>
        </w:rPr>
        <w:t xml:space="preserve">: Macroscopic code for cholangiocarcinoma.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CholangioCa histKlass 1 Code</w:t>
      </w:r>
      <w:r w:rsidDel="00000000" w:rsidR="00000000" w:rsidRPr="00000000">
        <w:rPr>
          <w:rtl w:val="0"/>
        </w:rPr>
        <w:t xml:space="preserve">: Histological classification code for cholangiocarcinoma.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Cholangiokarzinom anderer histologischer Typ</w:t>
      </w:r>
      <w:r w:rsidDel="00000000" w:rsidR="00000000" w:rsidRPr="00000000">
        <w:rPr>
          <w:rtl w:val="0"/>
        </w:rPr>
        <w:t xml:space="preserve">: Other histological types of cholangiocarcinoma.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yzui6sd4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Tumor Size and Characteristics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Größter Tumor (mm)</w:t>
      </w:r>
      <w:r w:rsidDel="00000000" w:rsidR="00000000" w:rsidRPr="00000000">
        <w:rPr>
          <w:rtl w:val="0"/>
        </w:rPr>
        <w:t xml:space="preserve">: Size of the largest tumor in millimeters.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Tumor hypervascularisiert</w:t>
      </w:r>
      <w:r w:rsidDel="00000000" w:rsidR="00000000" w:rsidRPr="00000000">
        <w:rPr>
          <w:rtl w:val="0"/>
        </w:rPr>
        <w:t xml:space="preserve">: Tumor is hypervascularized (increased blood supply).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Tumor in gesunder Leber</w:t>
      </w:r>
      <w:r w:rsidDel="00000000" w:rsidR="00000000" w:rsidRPr="00000000">
        <w:rPr>
          <w:rtl w:val="0"/>
        </w:rPr>
        <w:t xml:space="preserve">: Tumor in healthy liver tissue.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Tumor in vorgeschädigter Leber</w:t>
      </w:r>
      <w:r w:rsidDel="00000000" w:rsidR="00000000" w:rsidRPr="00000000">
        <w:rPr>
          <w:rtl w:val="0"/>
        </w:rPr>
        <w:t xml:space="preserve">: Tumor in pre-damaged liver tissue.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awqf4xlqn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Findings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Andere Leberveränderungen</w:t>
      </w:r>
      <w:r w:rsidDel="00000000" w:rsidR="00000000" w:rsidRPr="00000000">
        <w:rPr>
          <w:rtl w:val="0"/>
        </w:rPr>
        <w:t xml:space="preserve">: Other liver changes or alterations.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Gallensteine</w:t>
      </w:r>
      <w:r w:rsidDel="00000000" w:rsidR="00000000" w:rsidRPr="00000000">
        <w:rPr>
          <w:rtl w:val="0"/>
        </w:rPr>
        <w:t xml:space="preserve">: Gallstones.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list provides a structured overview for evaluating liver tumor histology, covering aspects like tumor behavior, structure, infiltration, and associated conditions.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