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kskwlrjmd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 Infection-Related Information Table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details information about infections and their management in patients.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 The patient number used for identification.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Verdacht HWI</w:t>
      </w:r>
      <w:r w:rsidDel="00000000" w:rsidR="00000000" w:rsidRPr="00000000">
        <w:rPr>
          <w:rtl w:val="0"/>
        </w:rPr>
        <w:t xml:space="preserve">: Suspected urinary tract infection (UTI).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gesicherter HWI</w:t>
      </w:r>
      <w:r w:rsidDel="00000000" w:rsidR="00000000" w:rsidRPr="00000000">
        <w:rPr>
          <w:rtl w:val="0"/>
        </w:rPr>
        <w:t xml:space="preserve">: Confirmed urinary tract infection.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Datum HWI</w:t>
      </w:r>
      <w:r w:rsidDel="00000000" w:rsidR="00000000" w:rsidRPr="00000000">
        <w:rPr>
          <w:rtl w:val="0"/>
        </w:rPr>
        <w:t xml:space="preserve">: The date when the UTI was confirmed.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Erreger</w:t>
      </w:r>
      <w:r w:rsidDel="00000000" w:rsidR="00000000" w:rsidRPr="00000000">
        <w:rPr>
          <w:rtl w:val="0"/>
        </w:rPr>
        <w:t xml:space="preserve">: The pathogen responsible for the infection.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Antibiose A</w:t>
      </w:r>
      <w:r w:rsidDel="00000000" w:rsidR="00000000" w:rsidRPr="00000000">
        <w:rPr>
          <w:shd w:fill="cccccc" w:val="clear"/>
          <w:rtl w:val="0"/>
        </w:rPr>
        <w:t xml:space="preserve">: Antibiotic A used to treat the infection.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Antibiose B</w:t>
      </w:r>
      <w:r w:rsidDel="00000000" w:rsidR="00000000" w:rsidRPr="00000000">
        <w:rPr>
          <w:shd w:fill="cccccc" w:val="clear"/>
          <w:rtl w:val="0"/>
        </w:rPr>
        <w:t xml:space="preserve">: Antibiotic B used for treatment.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Antibiose C</w:t>
      </w:r>
      <w:r w:rsidDel="00000000" w:rsidR="00000000" w:rsidRPr="00000000">
        <w:rPr>
          <w:shd w:fill="cccccc" w:val="clear"/>
          <w:rtl w:val="0"/>
        </w:rPr>
        <w:t xml:space="preserve">: Antibiotic C used for treatment.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Antimycose</w:t>
      </w:r>
      <w:r w:rsidDel="00000000" w:rsidR="00000000" w:rsidRPr="00000000">
        <w:rPr>
          <w:shd w:fill="cccccc" w:val="clear"/>
          <w:rtl w:val="0"/>
        </w:rPr>
        <w:t xml:space="preserve">: Antifungal treatment administered.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Multiresistenz</w:t>
      </w:r>
      <w:r w:rsidDel="00000000" w:rsidR="00000000" w:rsidRPr="00000000">
        <w:rPr>
          <w:rtl w:val="0"/>
        </w:rPr>
        <w:t xml:space="preserve">: Indicates whether the infection involves multidrug-resistant organisms.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Verdacht Pneumonie</w:t>
      </w:r>
      <w:r w:rsidDel="00000000" w:rsidR="00000000" w:rsidRPr="00000000">
        <w:rPr>
          <w:rtl w:val="0"/>
        </w:rPr>
        <w:t xml:space="preserve">: Suspected pneumonia.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gesicherte Pneumonie</w:t>
      </w:r>
      <w:r w:rsidDel="00000000" w:rsidR="00000000" w:rsidRPr="00000000">
        <w:rPr>
          <w:rtl w:val="0"/>
        </w:rPr>
        <w:t xml:space="preserve">: Confirmed pneumonia. (connected to komplikation)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Datum Pneumonie</w:t>
      </w:r>
      <w:r w:rsidDel="00000000" w:rsidR="00000000" w:rsidRPr="00000000">
        <w:rPr>
          <w:rtl w:val="0"/>
        </w:rPr>
        <w:t xml:space="preserve">: The date when pneumonia was confirmed.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Erreger 1</w:t>
      </w:r>
      <w:r w:rsidDel="00000000" w:rsidR="00000000" w:rsidRPr="00000000">
        <w:rPr>
          <w:rtl w:val="0"/>
        </w:rPr>
        <w:t xml:space="preserve">: The pathogen responsible for pneumonia.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Antibiose A 1</w:t>
      </w:r>
      <w:r w:rsidDel="00000000" w:rsidR="00000000" w:rsidRPr="00000000">
        <w:rPr>
          <w:shd w:fill="cccccc" w:val="clear"/>
          <w:rtl w:val="0"/>
        </w:rPr>
        <w:t xml:space="preserve">: Antibiotic A used to treat pneumonia.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Antibiose B 1</w:t>
      </w:r>
      <w:r w:rsidDel="00000000" w:rsidR="00000000" w:rsidRPr="00000000">
        <w:rPr>
          <w:shd w:fill="cccccc" w:val="clear"/>
          <w:rtl w:val="0"/>
        </w:rPr>
        <w:t xml:space="preserve">: Antibiotic B used to treat pneumonia.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Antibiose C 1</w:t>
      </w:r>
      <w:r w:rsidDel="00000000" w:rsidR="00000000" w:rsidRPr="00000000">
        <w:rPr>
          <w:shd w:fill="cccccc" w:val="clear"/>
          <w:rtl w:val="0"/>
        </w:rPr>
        <w:t xml:space="preserve">: Antibiotic C used to treat pneumonia.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Antimycose 1</w:t>
      </w:r>
      <w:r w:rsidDel="00000000" w:rsidR="00000000" w:rsidRPr="00000000">
        <w:rPr>
          <w:shd w:fill="cccccc" w:val="clear"/>
          <w:rtl w:val="0"/>
        </w:rPr>
        <w:t xml:space="preserve">: Antifungal treatment administered for pneumonia.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Multiresistenz 1</w:t>
      </w:r>
      <w:r w:rsidDel="00000000" w:rsidR="00000000" w:rsidRPr="00000000">
        <w:rPr>
          <w:rtl w:val="0"/>
        </w:rPr>
        <w:t xml:space="preserve">: Indicates multidrug resistance in pneumonia.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Verdacht Wundinfektion</w:t>
      </w:r>
      <w:r w:rsidDel="00000000" w:rsidR="00000000" w:rsidRPr="00000000">
        <w:rPr>
          <w:rtl w:val="0"/>
        </w:rPr>
        <w:t xml:space="preserve">: Suspected wound infection.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gesicherte Wundinfektion</w:t>
      </w:r>
      <w:r w:rsidDel="00000000" w:rsidR="00000000" w:rsidRPr="00000000">
        <w:rPr>
          <w:rtl w:val="0"/>
        </w:rPr>
        <w:t xml:space="preserve">: Confirmed wound infection.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Revision der Wunde</w:t>
      </w:r>
      <w:r w:rsidDel="00000000" w:rsidR="00000000" w:rsidRPr="00000000">
        <w:rPr>
          <w:rtl w:val="0"/>
        </w:rPr>
        <w:t xml:space="preserve">: Surgical or medical revision of the wound.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Datum Wundinfektion</w:t>
      </w:r>
      <w:r w:rsidDel="00000000" w:rsidR="00000000" w:rsidRPr="00000000">
        <w:rPr>
          <w:rtl w:val="0"/>
        </w:rPr>
        <w:t xml:space="preserve">: The date the wound infection was confirmed.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Erreger 2</w:t>
      </w:r>
      <w:r w:rsidDel="00000000" w:rsidR="00000000" w:rsidRPr="00000000">
        <w:rPr>
          <w:rtl w:val="0"/>
        </w:rPr>
        <w:t xml:space="preserve">: Pathogen causing the wound infection.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Antibiose A 2</w:t>
      </w:r>
      <w:r w:rsidDel="00000000" w:rsidR="00000000" w:rsidRPr="00000000">
        <w:rPr>
          <w:rtl w:val="0"/>
        </w:rPr>
        <w:t xml:space="preserve">: Antibiotic A used to treat the wound infection.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Antibiose B 2</w:t>
      </w:r>
      <w:r w:rsidDel="00000000" w:rsidR="00000000" w:rsidRPr="00000000">
        <w:rPr>
          <w:rtl w:val="0"/>
        </w:rPr>
        <w:t xml:space="preserve">: Antibiotic B used to treat the wound infection.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Antibiose C 2</w:t>
      </w:r>
      <w:r w:rsidDel="00000000" w:rsidR="00000000" w:rsidRPr="00000000">
        <w:rPr>
          <w:rtl w:val="0"/>
        </w:rPr>
        <w:t xml:space="preserve">: Antibiotic C used to treat the wound infection.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Antimycose 2</w:t>
      </w:r>
      <w:r w:rsidDel="00000000" w:rsidR="00000000" w:rsidRPr="00000000">
        <w:rPr>
          <w:rtl w:val="0"/>
        </w:rPr>
        <w:t xml:space="preserve">: Antifungal treatment administered for the wound infection.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Multiresistenz 2</w:t>
      </w:r>
      <w:r w:rsidDel="00000000" w:rsidR="00000000" w:rsidRPr="00000000">
        <w:rPr>
          <w:rtl w:val="0"/>
        </w:rPr>
        <w:t xml:space="preserve">: Indicates multidrug resistance in wound infections.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Verdacht Peritonitis</w:t>
      </w:r>
      <w:r w:rsidDel="00000000" w:rsidR="00000000" w:rsidRPr="00000000">
        <w:rPr>
          <w:rtl w:val="0"/>
        </w:rPr>
        <w:t xml:space="preserve">: Suspected peritonitis (infection of the abdominal lining).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gesicherte Peritonitis</w:t>
      </w:r>
      <w:r w:rsidDel="00000000" w:rsidR="00000000" w:rsidRPr="00000000">
        <w:rPr>
          <w:rtl w:val="0"/>
        </w:rPr>
        <w:t xml:space="preserve">: Confirmed peritonitis.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Datum Peritonitis</w:t>
      </w:r>
      <w:r w:rsidDel="00000000" w:rsidR="00000000" w:rsidRPr="00000000">
        <w:rPr>
          <w:rtl w:val="0"/>
        </w:rPr>
        <w:t xml:space="preserve">: The date peritonitis was confirmed.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Erreger 3</w:t>
      </w:r>
      <w:r w:rsidDel="00000000" w:rsidR="00000000" w:rsidRPr="00000000">
        <w:rPr>
          <w:rtl w:val="0"/>
        </w:rPr>
        <w:t xml:space="preserve">: Pathogen causing peritonitis.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Antibiose A 3</w:t>
      </w:r>
      <w:r w:rsidDel="00000000" w:rsidR="00000000" w:rsidRPr="00000000">
        <w:rPr>
          <w:rtl w:val="0"/>
        </w:rPr>
        <w:t xml:space="preserve">: Antibiotic A used to treat peritonitis.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Antibiose B 3</w:t>
      </w:r>
      <w:r w:rsidDel="00000000" w:rsidR="00000000" w:rsidRPr="00000000">
        <w:rPr>
          <w:rtl w:val="0"/>
        </w:rPr>
        <w:t xml:space="preserve">: Antibiotic B used to treat peritonitis..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Antibiose C 3</w:t>
      </w:r>
      <w:r w:rsidDel="00000000" w:rsidR="00000000" w:rsidRPr="00000000">
        <w:rPr>
          <w:rtl w:val="0"/>
        </w:rPr>
        <w:t xml:space="preserve">: Antibiotic C used for the treatment of the infection.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Antimycose 3</w:t>
      </w:r>
      <w:r w:rsidDel="00000000" w:rsidR="00000000" w:rsidRPr="00000000">
        <w:rPr>
          <w:rtl w:val="0"/>
        </w:rPr>
        <w:t xml:space="preserve">: Antifungal treatment administered for this infection.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Multiresistenz 3</w:t>
      </w:r>
      <w:r w:rsidDel="00000000" w:rsidR="00000000" w:rsidRPr="00000000">
        <w:rPr>
          <w:rtl w:val="0"/>
        </w:rPr>
        <w:t xml:space="preserve">: Indicates multidrug resistance for this specific infection.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Verdacht Cholangitis</w:t>
      </w:r>
      <w:r w:rsidDel="00000000" w:rsidR="00000000" w:rsidRPr="00000000">
        <w:rPr>
          <w:rtl w:val="0"/>
        </w:rPr>
        <w:t xml:space="preserve">: Suspected cholangitis (infection of the bile ducts).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gesicherte Cholangitis</w:t>
      </w:r>
      <w:r w:rsidDel="00000000" w:rsidR="00000000" w:rsidRPr="00000000">
        <w:rPr>
          <w:rtl w:val="0"/>
        </w:rPr>
        <w:t xml:space="preserve">: Confirmed cholangitis.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Datum Cholangitis</w:t>
      </w:r>
      <w:r w:rsidDel="00000000" w:rsidR="00000000" w:rsidRPr="00000000">
        <w:rPr>
          <w:rtl w:val="0"/>
        </w:rPr>
        <w:t xml:space="preserve">: The date when cholangitis was confirmed.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Erreger 4</w:t>
      </w:r>
      <w:r w:rsidDel="00000000" w:rsidR="00000000" w:rsidRPr="00000000">
        <w:rPr>
          <w:rtl w:val="0"/>
        </w:rPr>
        <w:t xml:space="preserve">: The pathogen responsible for cholangitis.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Antibiose A 4</w:t>
      </w:r>
      <w:r w:rsidDel="00000000" w:rsidR="00000000" w:rsidRPr="00000000">
        <w:rPr>
          <w:rtl w:val="0"/>
        </w:rPr>
        <w:t xml:space="preserve">: Antibiotic A used to treat cholangitis.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Antibiose B 4</w:t>
      </w:r>
      <w:r w:rsidDel="00000000" w:rsidR="00000000" w:rsidRPr="00000000">
        <w:rPr>
          <w:rtl w:val="0"/>
        </w:rPr>
        <w:t xml:space="preserve">: Antibiotic B used to treat cholangitis.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Antibiose C 4</w:t>
      </w:r>
      <w:r w:rsidDel="00000000" w:rsidR="00000000" w:rsidRPr="00000000">
        <w:rPr>
          <w:rtl w:val="0"/>
        </w:rPr>
        <w:t xml:space="preserve">: Antibiotic C used to treat cholangitis.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Antimycose 4</w:t>
      </w:r>
      <w:r w:rsidDel="00000000" w:rsidR="00000000" w:rsidRPr="00000000">
        <w:rPr>
          <w:rtl w:val="0"/>
        </w:rPr>
        <w:t xml:space="preserve">: Antifungal treatment administered for cholangitis.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Multiresistenz 4</w:t>
      </w:r>
      <w:r w:rsidDel="00000000" w:rsidR="00000000" w:rsidRPr="00000000">
        <w:rPr>
          <w:rtl w:val="0"/>
        </w:rPr>
        <w:t xml:space="preserve">: Indicates multidrug resistance in cholangitis cases.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Anastomoseninsuffizienz</w:t>
      </w:r>
      <w:r w:rsidDel="00000000" w:rsidR="00000000" w:rsidRPr="00000000">
        <w:rPr>
          <w:rtl w:val="0"/>
        </w:rPr>
        <w:t xml:space="preserve">: Insufficiency or failure of a surgical anastomosis (connection between two body parts, such as blood vessels or bowel segments).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Datum Anastomoseninsuffizienz</w:t>
      </w:r>
      <w:r w:rsidDel="00000000" w:rsidR="00000000" w:rsidRPr="00000000">
        <w:rPr>
          <w:rtl w:val="0"/>
        </w:rPr>
        <w:t xml:space="preserve">: The date when anastomotic insufficiency was diagnosed.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Erreger 5</w:t>
      </w:r>
      <w:r w:rsidDel="00000000" w:rsidR="00000000" w:rsidRPr="00000000">
        <w:rPr>
          <w:rtl w:val="0"/>
        </w:rPr>
        <w:t xml:space="preserve">: The pathogen responsible for infections related to anastomotic insufficiency.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Antibiose A 5</w:t>
      </w:r>
      <w:r w:rsidDel="00000000" w:rsidR="00000000" w:rsidRPr="00000000">
        <w:rPr>
          <w:rtl w:val="0"/>
        </w:rPr>
        <w:t xml:space="preserve">: Antibiotic A used to treat an infection related to anastomotic insufficiency.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Antibiose B 5</w:t>
      </w:r>
      <w:r w:rsidDel="00000000" w:rsidR="00000000" w:rsidRPr="00000000">
        <w:rPr>
          <w:rtl w:val="0"/>
        </w:rPr>
        <w:t xml:space="preserve">: Antibiotic B used to treat an infection related to anastomotic insufficiency.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Antibiose C 5</w:t>
      </w:r>
      <w:r w:rsidDel="00000000" w:rsidR="00000000" w:rsidRPr="00000000">
        <w:rPr>
          <w:rtl w:val="0"/>
        </w:rPr>
        <w:t xml:space="preserve">: Antibiotic C used to treat an infection related to anastomotic insufficiency.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Antimycose 5</w:t>
      </w:r>
      <w:r w:rsidDel="00000000" w:rsidR="00000000" w:rsidRPr="00000000">
        <w:rPr>
          <w:rtl w:val="0"/>
        </w:rPr>
        <w:t xml:space="preserve">: Antifungal treatment administered for infections related to anastomotic insufficiency.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Multiresistenz 5</w:t>
      </w:r>
      <w:r w:rsidDel="00000000" w:rsidR="00000000" w:rsidRPr="00000000">
        <w:rPr>
          <w:rtl w:val="0"/>
        </w:rPr>
        <w:t xml:space="preserve">: Indicates multidrug resistance in infections related to anastomotic insufficiency.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Abstrich MRE vorhanden</w:t>
      </w:r>
      <w:r w:rsidDel="00000000" w:rsidR="00000000" w:rsidRPr="00000000">
        <w:rPr>
          <w:rtl w:val="0"/>
        </w:rPr>
        <w:t xml:space="preserve">: Indicates whether a swab for multidrug-resistant organisms (MRE) is available.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MRE nachgewiesen</w:t>
      </w:r>
      <w:r w:rsidDel="00000000" w:rsidR="00000000" w:rsidRPr="00000000">
        <w:rPr>
          <w:highlight w:val="green"/>
          <w:rtl w:val="0"/>
        </w:rPr>
        <w:t xml:space="preserve">: Confirms whether multidrug-resistant organisms (MRE) have been detected.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Datum MRE Nachweis</w:t>
      </w:r>
      <w:r w:rsidDel="00000000" w:rsidR="00000000" w:rsidRPr="00000000">
        <w:rPr>
          <w:highlight w:val="green"/>
          <w:rtl w:val="0"/>
        </w:rPr>
        <w:t xml:space="preserve">: The date when MRE was confirmed.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MRE-Spezies</w:t>
      </w:r>
      <w:r w:rsidDel="00000000" w:rsidR="00000000" w:rsidRPr="00000000">
        <w:rPr>
          <w:rtl w:val="0"/>
        </w:rPr>
        <w:t xml:space="preserve">: The specific species of multidrug-resistant organism identified.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anderer MRE</w:t>
      </w:r>
      <w:r w:rsidDel="00000000" w:rsidR="00000000" w:rsidRPr="00000000">
        <w:rPr>
          <w:rtl w:val="0"/>
        </w:rPr>
        <w:t xml:space="preserve">: Specifies other types of multidrug-resistant organisms, if present.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MRE Behandlung</w:t>
      </w:r>
      <w:r w:rsidDel="00000000" w:rsidR="00000000" w:rsidRPr="00000000">
        <w:rPr>
          <w:rtl w:val="0"/>
        </w:rPr>
        <w:t xml:space="preserve">: Treatment administered for MRE infections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