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B158" w14:textId="77777777" w:rsidR="00CC343F" w:rsidRDefault="00CC343F" w:rsidP="00CC343F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MULTI-OMICS DATA IN THE PREDICTION OF KIDNEY CANCER SUBGROUPS</w:t>
      </w:r>
    </w:p>
    <w:p w14:paraId="47E83F5B" w14:textId="77777777" w:rsidR="00CC343F" w:rsidRDefault="00CC343F" w:rsidP="00CC343F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33D35D5A" w14:textId="02BF1D1F" w:rsidR="00CC343F" w:rsidRDefault="00CC343F" w:rsidP="00CC343F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ANNOTATION 4</w:t>
      </w:r>
    </w:p>
    <w:p w14:paraId="4EB1109F" w14:textId="77777777" w:rsidR="00CC343F" w:rsidRDefault="00CC343F" w:rsidP="00CC343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9D7962D" w14:textId="600C775F" w:rsidR="00CC343F" w:rsidRPr="00F93BAD" w:rsidRDefault="00CC343F" w:rsidP="00CC343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 xml:space="preserve">(1) </w:t>
      </w:r>
      <w:proofErr w:type="spellStart"/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>Lovino</w:t>
      </w:r>
      <w:proofErr w:type="spellEnd"/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>Bontempo</w:t>
      </w:r>
      <w:proofErr w:type="spellEnd"/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 xml:space="preserve">, G., </w:t>
      </w:r>
      <w:proofErr w:type="spellStart"/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>Cirrincione</w:t>
      </w:r>
      <w:proofErr w:type="spellEnd"/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>, G., Ficarra, E. (2020). “</w:t>
      </w:r>
      <w:r w:rsidRPr="00882DA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Multi-omics Classification on Kidney Samples Exploiting Uncertainty-Aware Models</w:t>
      </w:r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 xml:space="preserve">”. In: Huang, DS., Jo, KH. (eds) Intelligent Computing Theories and Application. ICIC 2020. Lecture Notes in Computer </w:t>
      </w:r>
      <w:r w:rsidR="009401CF" w:rsidRPr="00F93BAD">
        <w:rPr>
          <w:rFonts w:cstheme="minorHAnsi"/>
          <w:color w:val="222222"/>
          <w:sz w:val="24"/>
          <w:szCs w:val="24"/>
          <w:shd w:val="clear" w:color="auto" w:fill="FFFFFF"/>
        </w:rPr>
        <w:t>Science (</w:t>
      </w:r>
      <w:r w:rsidRPr="00F93BAD">
        <w:rPr>
          <w:rFonts w:cstheme="minorHAnsi"/>
          <w:color w:val="222222"/>
          <w:sz w:val="24"/>
          <w:szCs w:val="24"/>
          <w:shd w:val="clear" w:color="auto" w:fill="FFFFFF"/>
        </w:rPr>
        <w:t xml:space="preserve">), vol 12464. Springer, Cham. </w:t>
      </w:r>
      <w:hyperlink r:id="rId7" w:history="1">
        <w:r w:rsidRPr="00847BF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https://doi.org/10.1007/978-3-030-60802-6_4</w:t>
        </w:r>
      </w:hyperlink>
    </w:p>
    <w:p w14:paraId="5EA92432" w14:textId="77777777" w:rsidR="00CC343F" w:rsidRPr="00F93BAD" w:rsidRDefault="00CC343F" w:rsidP="00CC343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326FCAD" w14:textId="2B937015" w:rsidR="00DA683B" w:rsidRPr="00F93BAD" w:rsidRDefault="00CC343F" w:rsidP="00CC343F">
      <w:pPr>
        <w:rPr>
          <w:sz w:val="24"/>
          <w:szCs w:val="24"/>
        </w:rPr>
      </w:pPr>
      <w:r w:rsidRPr="00F93BAD">
        <w:rPr>
          <w:sz w:val="24"/>
          <w:szCs w:val="24"/>
        </w:rPr>
        <w:t xml:space="preserve">(2) In this paper, they </w:t>
      </w:r>
      <w:r w:rsidR="00142968" w:rsidRPr="00F93BAD">
        <w:rPr>
          <w:sz w:val="24"/>
          <w:szCs w:val="24"/>
        </w:rPr>
        <w:t>proposed a method consisting of a tree-based multi-layer perceptron (MLP), which estimates the class-membership probabilities for classification.</w:t>
      </w:r>
      <w:r w:rsidRPr="00F93BAD">
        <w:rPr>
          <w:sz w:val="24"/>
          <w:szCs w:val="24"/>
        </w:rPr>
        <w:t xml:space="preserve"> (3) </w:t>
      </w:r>
      <w:r w:rsidR="00A65FF0" w:rsidRPr="00F93BAD">
        <w:rPr>
          <w:sz w:val="24"/>
          <w:szCs w:val="24"/>
        </w:rPr>
        <w:t xml:space="preserve">The authors downloaded data from Genomic Data Commons (GDC) database for kidney tumor subtypes, selected samples for which </w:t>
      </w:r>
      <w:r w:rsidR="00290EBF" w:rsidRPr="00F93BAD">
        <w:rPr>
          <w:sz w:val="24"/>
          <w:szCs w:val="24"/>
        </w:rPr>
        <w:t>all</w:t>
      </w:r>
      <w:r w:rsidR="00A65FF0" w:rsidRPr="00F93BAD">
        <w:rPr>
          <w:sz w:val="24"/>
          <w:szCs w:val="24"/>
        </w:rPr>
        <w:t xml:space="preserve"> mRNA, miRNA and meth</w:t>
      </w:r>
      <w:r w:rsidR="00364F2B">
        <w:rPr>
          <w:sz w:val="24"/>
          <w:szCs w:val="24"/>
        </w:rPr>
        <w:t>ylation</w:t>
      </w:r>
      <w:r w:rsidR="00A65FF0" w:rsidRPr="00F93BAD">
        <w:rPr>
          <w:sz w:val="24"/>
          <w:szCs w:val="24"/>
        </w:rPr>
        <w:t xml:space="preserve"> data are available</w:t>
      </w:r>
      <w:r w:rsidR="00364F2B">
        <w:rPr>
          <w:sz w:val="24"/>
          <w:szCs w:val="24"/>
        </w:rPr>
        <w:t>.</w:t>
      </w:r>
      <w:r w:rsidR="00A65FF0" w:rsidRPr="00F93BAD">
        <w:rPr>
          <w:sz w:val="24"/>
          <w:szCs w:val="24"/>
        </w:rPr>
        <w:t xml:space="preserve"> </w:t>
      </w:r>
      <w:r w:rsidR="00CA4100">
        <w:rPr>
          <w:sz w:val="24"/>
          <w:szCs w:val="24"/>
        </w:rPr>
        <w:t>S</w:t>
      </w:r>
      <w:r w:rsidR="00A65FF0" w:rsidRPr="00F93BAD">
        <w:rPr>
          <w:sz w:val="24"/>
          <w:szCs w:val="24"/>
        </w:rPr>
        <w:t>ome stomach samples</w:t>
      </w:r>
      <w:r w:rsidR="00F54E8E" w:rsidRPr="00F93BAD">
        <w:rPr>
          <w:sz w:val="24"/>
          <w:szCs w:val="24"/>
        </w:rPr>
        <w:t xml:space="preserve"> (do not belong to the kidney classes)</w:t>
      </w:r>
      <w:r w:rsidR="00364F2B">
        <w:rPr>
          <w:sz w:val="24"/>
          <w:szCs w:val="24"/>
        </w:rPr>
        <w:t xml:space="preserve"> were</w:t>
      </w:r>
      <w:r w:rsidR="00A65FF0" w:rsidRPr="00F93BAD">
        <w:rPr>
          <w:sz w:val="24"/>
          <w:szCs w:val="24"/>
        </w:rPr>
        <w:t xml:space="preserve"> obtained from GDC</w:t>
      </w:r>
      <w:r w:rsidR="00F97222" w:rsidRPr="00F93BAD">
        <w:rPr>
          <w:sz w:val="24"/>
          <w:szCs w:val="24"/>
        </w:rPr>
        <w:t xml:space="preserve"> for test the model</w:t>
      </w:r>
      <w:r w:rsidR="00364F2B">
        <w:rPr>
          <w:sz w:val="24"/>
          <w:szCs w:val="24"/>
        </w:rPr>
        <w:t>.</w:t>
      </w:r>
      <w:r w:rsidR="00A65FF0" w:rsidRPr="00F93BAD">
        <w:rPr>
          <w:sz w:val="24"/>
          <w:szCs w:val="24"/>
        </w:rPr>
        <w:t xml:space="preserve"> </w:t>
      </w:r>
      <w:r w:rsidR="00364F2B">
        <w:rPr>
          <w:sz w:val="24"/>
          <w:szCs w:val="24"/>
        </w:rPr>
        <w:t>The</w:t>
      </w:r>
      <w:r w:rsidR="00CA4100">
        <w:rPr>
          <w:sz w:val="24"/>
          <w:szCs w:val="24"/>
        </w:rPr>
        <w:t>y</w:t>
      </w:r>
      <w:r w:rsidR="00364F2B">
        <w:rPr>
          <w:sz w:val="24"/>
          <w:szCs w:val="24"/>
        </w:rPr>
        <w:t xml:space="preserve"> </w:t>
      </w:r>
      <w:r w:rsidR="00A65FF0" w:rsidRPr="00F93BAD">
        <w:rPr>
          <w:sz w:val="24"/>
          <w:szCs w:val="24"/>
        </w:rPr>
        <w:t>proposed</w:t>
      </w:r>
      <w:r w:rsidR="00CA4100">
        <w:rPr>
          <w:sz w:val="24"/>
          <w:szCs w:val="24"/>
        </w:rPr>
        <w:t xml:space="preserve"> a</w:t>
      </w:r>
      <w:r w:rsidR="00A65FF0" w:rsidRPr="00F93BAD">
        <w:rPr>
          <w:sz w:val="24"/>
          <w:szCs w:val="24"/>
        </w:rPr>
        <w:t xml:space="preserve"> tree MLP classifier</w:t>
      </w:r>
      <w:r w:rsidR="00CA4100">
        <w:rPr>
          <w:sz w:val="24"/>
          <w:szCs w:val="24"/>
        </w:rPr>
        <w:t xml:space="preserve"> and it</w:t>
      </w:r>
      <w:r w:rsidR="00A65FF0" w:rsidRPr="00F93BAD">
        <w:rPr>
          <w:sz w:val="24"/>
          <w:szCs w:val="24"/>
        </w:rPr>
        <w:t xml:space="preserve"> </w:t>
      </w:r>
      <w:r w:rsidR="00364F2B">
        <w:rPr>
          <w:sz w:val="24"/>
          <w:szCs w:val="24"/>
        </w:rPr>
        <w:t>was</w:t>
      </w:r>
      <w:r w:rsidR="00364F2B" w:rsidRPr="00F93BAD">
        <w:rPr>
          <w:sz w:val="24"/>
          <w:szCs w:val="24"/>
        </w:rPr>
        <w:t xml:space="preserve"> </w:t>
      </w:r>
      <w:r w:rsidR="00A65FF0" w:rsidRPr="00F93BAD">
        <w:rPr>
          <w:sz w:val="24"/>
          <w:szCs w:val="24"/>
        </w:rPr>
        <w:t xml:space="preserve">compared with support vector machine (SVM), random forest (RF) classifier, standard MLP and Bayesian neural network (BNN) classifiers to give relevance to all the omics and also to label as </w:t>
      </w:r>
      <w:r w:rsidR="00A65FF0" w:rsidRPr="00F93BAD">
        <w:rPr>
          <w:i/>
          <w:iCs/>
          <w:sz w:val="24"/>
          <w:szCs w:val="24"/>
        </w:rPr>
        <w:t>Unknown</w:t>
      </w:r>
      <w:r w:rsidR="00A65FF0" w:rsidRPr="00F93BAD">
        <w:rPr>
          <w:sz w:val="24"/>
          <w:szCs w:val="24"/>
        </w:rPr>
        <w:t xml:space="preserve"> those samples for which the classifier is uncertain in its prediction.</w:t>
      </w:r>
      <w:r w:rsidR="00823E9C" w:rsidRPr="00F93BAD">
        <w:rPr>
          <w:sz w:val="24"/>
          <w:szCs w:val="24"/>
        </w:rPr>
        <w:t xml:space="preserve"> (4) </w:t>
      </w:r>
      <w:r w:rsidR="00DD4E02" w:rsidRPr="00F93BAD">
        <w:rPr>
          <w:sz w:val="24"/>
          <w:szCs w:val="24"/>
        </w:rPr>
        <w:t>Their research focused on creating automatic tools</w:t>
      </w:r>
      <w:r w:rsidR="00790C8F">
        <w:rPr>
          <w:sz w:val="24"/>
          <w:szCs w:val="24"/>
        </w:rPr>
        <w:t xml:space="preserve"> </w:t>
      </w:r>
      <w:r w:rsidR="00364F2B">
        <w:rPr>
          <w:sz w:val="24"/>
          <w:szCs w:val="24"/>
        </w:rPr>
        <w:t>to</w:t>
      </w:r>
      <w:r w:rsidR="00DD4E02" w:rsidRPr="00F93BAD">
        <w:rPr>
          <w:sz w:val="24"/>
          <w:szCs w:val="24"/>
        </w:rPr>
        <w:t xml:space="preserve"> integra</w:t>
      </w:r>
      <w:r w:rsidR="00790C8F">
        <w:rPr>
          <w:sz w:val="24"/>
          <w:szCs w:val="24"/>
        </w:rPr>
        <w:t>t</w:t>
      </w:r>
      <w:r w:rsidR="00364F2B">
        <w:rPr>
          <w:sz w:val="24"/>
          <w:szCs w:val="24"/>
        </w:rPr>
        <w:t>e</w:t>
      </w:r>
      <w:r w:rsidR="00DD4E02" w:rsidRPr="00F93BAD">
        <w:rPr>
          <w:sz w:val="24"/>
          <w:szCs w:val="24"/>
        </w:rPr>
        <w:t xml:space="preserve"> different </w:t>
      </w:r>
      <w:r w:rsidR="00CA4100" w:rsidRPr="00F93BAD">
        <w:rPr>
          <w:sz w:val="24"/>
          <w:szCs w:val="24"/>
        </w:rPr>
        <w:t>omics</w:t>
      </w:r>
      <w:r w:rsidR="00DD4E02" w:rsidRPr="00F93BAD">
        <w:rPr>
          <w:sz w:val="24"/>
          <w:szCs w:val="24"/>
        </w:rPr>
        <w:t xml:space="preserve"> information,</w:t>
      </w:r>
      <w:r w:rsidR="00364F2B">
        <w:rPr>
          <w:sz w:val="24"/>
          <w:szCs w:val="24"/>
        </w:rPr>
        <w:t xml:space="preserve"> which</w:t>
      </w:r>
      <w:r w:rsidR="00DD4E02" w:rsidRPr="00F93BAD">
        <w:rPr>
          <w:sz w:val="24"/>
          <w:szCs w:val="24"/>
        </w:rPr>
        <w:t xml:space="preserve"> may favor clinical practice</w:t>
      </w:r>
      <w:r w:rsidR="00CA4100">
        <w:rPr>
          <w:sz w:val="24"/>
          <w:szCs w:val="24"/>
        </w:rPr>
        <w:t>.</w:t>
      </w:r>
      <w:r w:rsidR="00DD4E02" w:rsidRPr="00F93BAD">
        <w:rPr>
          <w:sz w:val="24"/>
          <w:szCs w:val="24"/>
        </w:rPr>
        <w:t xml:space="preserve"> </w:t>
      </w:r>
      <w:r w:rsidR="00C819C2" w:rsidRPr="00F93BAD">
        <w:rPr>
          <w:sz w:val="24"/>
          <w:szCs w:val="24"/>
        </w:rPr>
        <w:t>(5)</w:t>
      </w:r>
      <w:r w:rsidR="00D3335A" w:rsidRPr="00F93BAD">
        <w:rPr>
          <w:sz w:val="24"/>
          <w:szCs w:val="24"/>
        </w:rPr>
        <w:t xml:space="preserve"> The article is useful to our research topic, as authors</w:t>
      </w:r>
      <w:r w:rsidR="00C819C2" w:rsidRPr="00F93BAD">
        <w:rPr>
          <w:sz w:val="24"/>
          <w:szCs w:val="24"/>
        </w:rPr>
        <w:t xml:space="preserve"> </w:t>
      </w:r>
      <w:r w:rsidR="00D3335A" w:rsidRPr="00F93BAD">
        <w:rPr>
          <w:sz w:val="24"/>
          <w:szCs w:val="24"/>
        </w:rPr>
        <w:t xml:space="preserve">used SVM and RF for </w:t>
      </w:r>
      <w:r w:rsidR="00364F2B">
        <w:rPr>
          <w:sz w:val="24"/>
          <w:szCs w:val="24"/>
        </w:rPr>
        <w:t>the same problem</w:t>
      </w:r>
      <w:r w:rsidR="00364F2B" w:rsidRPr="00F93BAD">
        <w:rPr>
          <w:sz w:val="24"/>
          <w:szCs w:val="24"/>
        </w:rPr>
        <w:t xml:space="preserve"> </w:t>
      </w:r>
      <w:r w:rsidR="00CA4100">
        <w:rPr>
          <w:sz w:val="24"/>
          <w:szCs w:val="24"/>
        </w:rPr>
        <w:t xml:space="preserve">and </w:t>
      </w:r>
      <w:r w:rsidR="00364F2B">
        <w:rPr>
          <w:sz w:val="24"/>
          <w:szCs w:val="24"/>
        </w:rPr>
        <w:t>those</w:t>
      </w:r>
      <w:r w:rsidR="00D3335A" w:rsidRPr="00F93BAD">
        <w:rPr>
          <w:sz w:val="24"/>
          <w:szCs w:val="24"/>
        </w:rPr>
        <w:t xml:space="preserve"> showed high classification rates. </w:t>
      </w:r>
      <w:r w:rsidR="00DA683B" w:rsidRPr="00F93BAD">
        <w:rPr>
          <w:sz w:val="24"/>
          <w:szCs w:val="24"/>
        </w:rPr>
        <w:t xml:space="preserve">(6) </w:t>
      </w:r>
      <w:r w:rsidR="00290EBF" w:rsidRPr="00F93BAD">
        <w:rPr>
          <w:sz w:val="24"/>
          <w:szCs w:val="24"/>
        </w:rPr>
        <w:t xml:space="preserve">The main limitation of this article is the standard consensus is given by the absence of a measure to check the relevance of each individual </w:t>
      </w:r>
      <w:r w:rsidR="00046503" w:rsidRPr="00F93BAD">
        <w:rPr>
          <w:sz w:val="24"/>
          <w:szCs w:val="24"/>
        </w:rPr>
        <w:t>omics</w:t>
      </w:r>
      <w:r w:rsidR="00290EBF" w:rsidRPr="00F93BAD">
        <w:rPr>
          <w:sz w:val="24"/>
          <w:szCs w:val="24"/>
        </w:rPr>
        <w:t xml:space="preserve"> in the classification</w:t>
      </w:r>
      <w:r w:rsidR="00046503">
        <w:rPr>
          <w:sz w:val="24"/>
          <w:szCs w:val="24"/>
        </w:rPr>
        <w:t>.</w:t>
      </w:r>
      <w:r w:rsidR="00290EBF" w:rsidRPr="00F93BAD">
        <w:rPr>
          <w:sz w:val="24"/>
          <w:szCs w:val="24"/>
        </w:rPr>
        <w:t xml:space="preserve"> (7) </w:t>
      </w:r>
      <w:r w:rsidR="00C61E2A">
        <w:rPr>
          <w:sz w:val="24"/>
          <w:szCs w:val="24"/>
        </w:rPr>
        <w:t>A</w:t>
      </w:r>
      <w:r w:rsidR="00290EBF" w:rsidRPr="00F93BAD">
        <w:rPr>
          <w:sz w:val="24"/>
          <w:szCs w:val="24"/>
        </w:rPr>
        <w:t>uthor</w:t>
      </w:r>
      <w:r w:rsidR="00C61E2A">
        <w:rPr>
          <w:sz w:val="24"/>
          <w:szCs w:val="24"/>
        </w:rPr>
        <w:t>s</w:t>
      </w:r>
      <w:r w:rsidR="00290EBF" w:rsidRPr="00F93BAD">
        <w:rPr>
          <w:sz w:val="24"/>
          <w:szCs w:val="24"/>
        </w:rPr>
        <w:t xml:space="preserve"> indicate</w:t>
      </w:r>
      <w:r w:rsidR="00C61E2A">
        <w:rPr>
          <w:sz w:val="24"/>
          <w:szCs w:val="24"/>
        </w:rPr>
        <w:t>d</w:t>
      </w:r>
      <w:r w:rsidR="00290EBF" w:rsidRPr="00F93BAD">
        <w:rPr>
          <w:sz w:val="24"/>
          <w:szCs w:val="24"/>
        </w:rPr>
        <w:t xml:space="preserve"> that tree MLP architecture</w:t>
      </w:r>
      <w:r w:rsidR="00C61E2A">
        <w:rPr>
          <w:sz w:val="24"/>
          <w:szCs w:val="24"/>
        </w:rPr>
        <w:t xml:space="preserve"> is</w:t>
      </w:r>
      <w:r w:rsidR="00290EBF" w:rsidRPr="00F93BAD">
        <w:rPr>
          <w:sz w:val="24"/>
          <w:szCs w:val="24"/>
        </w:rPr>
        <w:t xml:space="preserve"> reliable for classification on the individual omics exploiting uncertainty-aware models. </w:t>
      </w:r>
      <w:r w:rsidR="00DA683B" w:rsidRPr="00F93BAD">
        <w:rPr>
          <w:sz w:val="24"/>
          <w:szCs w:val="24"/>
        </w:rPr>
        <w:t xml:space="preserve">(8) </w:t>
      </w:r>
      <w:r w:rsidR="00D3335A" w:rsidRPr="00F93BAD">
        <w:rPr>
          <w:sz w:val="24"/>
          <w:szCs w:val="24"/>
        </w:rPr>
        <w:t xml:space="preserve">This </w:t>
      </w:r>
      <w:r w:rsidR="00C61E2A">
        <w:rPr>
          <w:sz w:val="24"/>
          <w:szCs w:val="24"/>
        </w:rPr>
        <w:t>research</w:t>
      </w:r>
      <w:r w:rsidR="00C61E2A" w:rsidRPr="00F93BAD">
        <w:rPr>
          <w:sz w:val="24"/>
          <w:szCs w:val="24"/>
        </w:rPr>
        <w:t xml:space="preserve"> </w:t>
      </w:r>
      <w:r w:rsidR="00763C18">
        <w:rPr>
          <w:sz w:val="24"/>
          <w:szCs w:val="24"/>
        </w:rPr>
        <w:t xml:space="preserve">is </w:t>
      </w:r>
      <w:r w:rsidR="00763C18" w:rsidRPr="00F93BAD">
        <w:rPr>
          <w:sz w:val="24"/>
          <w:szCs w:val="24"/>
        </w:rPr>
        <w:t>on</w:t>
      </w:r>
      <w:r w:rsidR="00C61E2A">
        <w:rPr>
          <w:sz w:val="24"/>
          <w:szCs w:val="24"/>
        </w:rPr>
        <w:t xml:space="preserve"> the same domain and</w:t>
      </w:r>
      <w:r w:rsidR="00D3335A" w:rsidRPr="00F93BAD">
        <w:rPr>
          <w:sz w:val="24"/>
          <w:szCs w:val="24"/>
        </w:rPr>
        <w:t xml:space="preserve"> gave an idea about </w:t>
      </w:r>
      <w:r w:rsidR="00D3335A" w:rsidRPr="00F93BAD">
        <w:rPr>
          <w:i/>
          <w:iCs/>
          <w:sz w:val="24"/>
          <w:szCs w:val="24"/>
        </w:rPr>
        <w:t>Unknown</w:t>
      </w:r>
      <w:r w:rsidR="00D3335A" w:rsidRPr="00F93BAD">
        <w:rPr>
          <w:sz w:val="24"/>
          <w:szCs w:val="24"/>
        </w:rPr>
        <w:t xml:space="preserve"> sample’s affect in multi omics.</w:t>
      </w:r>
    </w:p>
    <w:p w14:paraId="11107559" w14:textId="77777777" w:rsidR="00340655" w:rsidRDefault="00340655"/>
    <w:sectPr w:rsidR="0034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3F"/>
    <w:rsid w:val="00046503"/>
    <w:rsid w:val="00142968"/>
    <w:rsid w:val="00275611"/>
    <w:rsid w:val="00290EBF"/>
    <w:rsid w:val="00340655"/>
    <w:rsid w:val="00364F2B"/>
    <w:rsid w:val="003F0C03"/>
    <w:rsid w:val="004013E2"/>
    <w:rsid w:val="00543671"/>
    <w:rsid w:val="0073047E"/>
    <w:rsid w:val="00763C18"/>
    <w:rsid w:val="00790C8F"/>
    <w:rsid w:val="007E545B"/>
    <w:rsid w:val="00823E9C"/>
    <w:rsid w:val="00835D65"/>
    <w:rsid w:val="00844D50"/>
    <w:rsid w:val="00847BF4"/>
    <w:rsid w:val="00882DA0"/>
    <w:rsid w:val="009401CF"/>
    <w:rsid w:val="00A23ED7"/>
    <w:rsid w:val="00A65FF0"/>
    <w:rsid w:val="00C61E2A"/>
    <w:rsid w:val="00C819C2"/>
    <w:rsid w:val="00CA3CC2"/>
    <w:rsid w:val="00CA4100"/>
    <w:rsid w:val="00CC343F"/>
    <w:rsid w:val="00CD7686"/>
    <w:rsid w:val="00D3335A"/>
    <w:rsid w:val="00DA5B6F"/>
    <w:rsid w:val="00DA683B"/>
    <w:rsid w:val="00DC40C0"/>
    <w:rsid w:val="00DD4E02"/>
    <w:rsid w:val="00EE7682"/>
    <w:rsid w:val="00F54E8E"/>
    <w:rsid w:val="00F93BAD"/>
    <w:rsid w:val="00F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2DB2"/>
  <w15:chartTrackingRefBased/>
  <w15:docId w15:val="{FF715949-ECFD-4FB5-9290-5670F636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43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C343F"/>
    <w:rPr>
      <w:i/>
      <w:iCs/>
    </w:rPr>
  </w:style>
  <w:style w:type="paragraph" w:styleId="Revision">
    <w:name w:val="Revision"/>
    <w:hidden/>
    <w:uiPriority w:val="99"/>
    <w:semiHidden/>
    <w:rsid w:val="00364F2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B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1007/978-3-030-60802-6_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CACED9D76247A733D78D270B4D67" ma:contentTypeVersion="9" ma:contentTypeDescription="Create a new document." ma:contentTypeScope="" ma:versionID="0ffdd36c0d02dba8d7cc19defd29b74f">
  <xsd:schema xmlns:xsd="http://www.w3.org/2001/XMLSchema" xmlns:xs="http://www.w3.org/2001/XMLSchema" xmlns:p="http://schemas.microsoft.com/office/2006/metadata/properties" xmlns:ns2="9ed4c7fd-ae2a-4e75-8db0-63e2e3035c5e" targetNamespace="http://schemas.microsoft.com/office/2006/metadata/properties" ma:root="true" ma:fieldsID="56560176326248304843789c85508c85" ns2:_="">
    <xsd:import namespace="9ed4c7fd-ae2a-4e75-8db0-63e2e3035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c7fd-ae2a-4e75-8db0-63e2e3035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43AA0B-BEBA-4FA1-B117-59F0913358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B5A584-0645-4D03-846A-8C98A052A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C6E8C-52D2-4C41-BF59-7EE4A5B4A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4c7fd-ae2a-4e75-8db0-63e2e303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Nadeesha Maduranga</cp:lastModifiedBy>
  <cp:revision>9</cp:revision>
  <dcterms:created xsi:type="dcterms:W3CDTF">2022-06-18T07:49:00Z</dcterms:created>
  <dcterms:modified xsi:type="dcterms:W3CDTF">2022-08-26T16:13:00Z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0x0101007394CACED9D76247A733D78D270B4D67</vt:lpwstr>
  </property>
</Properties>
</file>