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E1F17" w14:textId="77777777" w:rsidR="006A1D8F" w:rsidRPr="00414EA0" w:rsidRDefault="006A1D8F" w:rsidP="006A1D8F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  <w:r w:rsidRPr="00414EA0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MULTI-OMICS DATA IN THE PREDICTION OF KIDNEY CANCER SUBGROUPS</w:t>
      </w:r>
    </w:p>
    <w:p w14:paraId="5F7B9AA8" w14:textId="77777777" w:rsidR="006A1D8F" w:rsidRDefault="006A1D8F" w:rsidP="006A1D8F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14:paraId="23E90F0D" w14:textId="3512A50F" w:rsidR="006A1D8F" w:rsidRPr="001E3E04" w:rsidRDefault="006A1D8F" w:rsidP="006A1D8F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1E3E04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ANNOTATION </w:t>
      </w:r>
      <w:r w:rsidR="00154EC7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6</w:t>
      </w:r>
    </w:p>
    <w:p w14:paraId="3EF32E67" w14:textId="77777777" w:rsidR="006A1D8F" w:rsidRDefault="006A1D8F" w:rsidP="006A1D8F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248069A" w14:textId="7E3DBFD9" w:rsidR="006A1D8F" w:rsidRPr="00FF771B" w:rsidRDefault="006A1D8F" w:rsidP="006A1D8F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FF771B">
        <w:rPr>
          <w:rFonts w:cstheme="minorHAnsi"/>
          <w:color w:val="222222"/>
          <w:sz w:val="24"/>
          <w:szCs w:val="24"/>
          <w:shd w:val="clear" w:color="auto" w:fill="FFFFFF"/>
        </w:rPr>
        <w:t xml:space="preserve">(1) </w:t>
      </w:r>
      <w:r w:rsidR="00154EC7" w:rsidRPr="00FF771B">
        <w:rPr>
          <w:rFonts w:cstheme="minorHAnsi"/>
          <w:color w:val="222222"/>
          <w:sz w:val="24"/>
          <w:szCs w:val="24"/>
          <w:shd w:val="clear" w:color="auto" w:fill="FFFFFF"/>
        </w:rPr>
        <w:t xml:space="preserve">He, Z., Liu, H., </w:t>
      </w:r>
      <w:proofErr w:type="spellStart"/>
      <w:r w:rsidR="00154EC7" w:rsidRPr="00FF771B">
        <w:rPr>
          <w:rFonts w:cstheme="minorHAnsi"/>
          <w:color w:val="222222"/>
          <w:sz w:val="24"/>
          <w:szCs w:val="24"/>
          <w:shd w:val="clear" w:color="auto" w:fill="FFFFFF"/>
        </w:rPr>
        <w:t>Moch</w:t>
      </w:r>
      <w:proofErr w:type="spellEnd"/>
      <w:r w:rsidR="00154EC7" w:rsidRPr="00FF771B">
        <w:rPr>
          <w:rFonts w:cstheme="minorHAnsi"/>
          <w:color w:val="222222"/>
          <w:sz w:val="24"/>
          <w:szCs w:val="24"/>
          <w:shd w:val="clear" w:color="auto" w:fill="FFFFFF"/>
        </w:rPr>
        <w:t xml:space="preserve">, H. et al. Machine learning with autophagy-related proteins for discriminating renal cell carcinoma subtypes. Sci Rep 10, 720 (2020). </w:t>
      </w:r>
      <w:hyperlink r:id="rId7" w:history="1">
        <w:r w:rsidR="00154EC7" w:rsidRPr="00B153D6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https://doi.org/10.1038/s41598-020</w:t>
        </w:r>
        <w:r w:rsidR="00154EC7" w:rsidRPr="00B153D6">
          <w:rPr>
            <w:rStyle w:val="Hyperlink"/>
            <w:rFonts w:cstheme="minorHAnsi"/>
            <w:sz w:val="24"/>
            <w:szCs w:val="24"/>
            <w:shd w:val="clear" w:color="auto" w:fill="FFFFFF"/>
          </w:rPr>
          <w:t>-</w:t>
        </w:r>
        <w:r w:rsidR="00154EC7" w:rsidRPr="00B153D6">
          <w:rPr>
            <w:rStyle w:val="Hyperlink"/>
            <w:rFonts w:cstheme="minorHAnsi"/>
            <w:sz w:val="24"/>
            <w:szCs w:val="24"/>
            <w:shd w:val="clear" w:color="auto" w:fill="FFFFFF"/>
          </w:rPr>
          <w:t>57670-y</w:t>
        </w:r>
      </w:hyperlink>
    </w:p>
    <w:p w14:paraId="70320BF9" w14:textId="77777777" w:rsidR="006A1D8F" w:rsidRPr="00FF771B" w:rsidRDefault="006A1D8F" w:rsidP="006A1D8F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4B023AFB" w14:textId="0C3F73FD" w:rsidR="006A1D8F" w:rsidRPr="00FF771B" w:rsidRDefault="006A1D8F" w:rsidP="006A1D8F">
      <w:pPr>
        <w:rPr>
          <w:rFonts w:cstheme="minorHAnsi"/>
          <w:sz w:val="24"/>
          <w:szCs w:val="24"/>
        </w:rPr>
      </w:pPr>
      <w:r w:rsidRPr="00FF771B">
        <w:rPr>
          <w:rFonts w:cstheme="minorHAnsi"/>
          <w:sz w:val="24"/>
          <w:szCs w:val="24"/>
        </w:rPr>
        <w:t>(2) In this paper, they</w:t>
      </w:r>
      <w:r w:rsidR="00B64434" w:rsidRPr="00FF771B">
        <w:rPr>
          <w:rFonts w:cstheme="minorHAnsi"/>
          <w:sz w:val="24"/>
          <w:szCs w:val="24"/>
        </w:rPr>
        <w:t xml:space="preserve"> tested the possibility of using numeric data acquired from software-based quantification of certain marker proteins, key autophagy proteins (ATGs), obtained from immunohistochemical (IHC) images of renal cell carcinomas (RCC).</w:t>
      </w:r>
      <w:r w:rsidR="008103E8" w:rsidRPr="00FF771B">
        <w:rPr>
          <w:rFonts w:cstheme="minorHAnsi"/>
          <w:sz w:val="24"/>
          <w:szCs w:val="24"/>
        </w:rPr>
        <w:t xml:space="preserve"> (3) </w:t>
      </w:r>
      <w:r w:rsidR="007E6B52" w:rsidRPr="00FF771B">
        <w:rPr>
          <w:rFonts w:cstheme="minorHAnsi"/>
          <w:sz w:val="24"/>
          <w:szCs w:val="24"/>
        </w:rPr>
        <w:t xml:space="preserve">The authors found a </w:t>
      </w:r>
      <w:r w:rsidR="008F4772">
        <w:t>Tissue microarray (</w:t>
      </w:r>
      <w:r w:rsidR="007E6B52" w:rsidRPr="008F4772">
        <w:rPr>
          <w:rFonts w:cstheme="minorHAnsi"/>
          <w:sz w:val="24"/>
          <w:szCs w:val="24"/>
        </w:rPr>
        <w:t>TMA</w:t>
      </w:r>
      <w:r w:rsidR="008F4772">
        <w:rPr>
          <w:rFonts w:cstheme="minorHAnsi"/>
          <w:sz w:val="24"/>
          <w:szCs w:val="24"/>
        </w:rPr>
        <w:t>)</w:t>
      </w:r>
      <w:r w:rsidR="007E6B52" w:rsidRPr="00FF771B">
        <w:rPr>
          <w:rFonts w:cstheme="minorHAnsi"/>
          <w:sz w:val="24"/>
          <w:szCs w:val="24"/>
        </w:rPr>
        <w:t xml:space="preserve"> containing 237 RCCs from untreated patients and 18 normal kidney tissues from healthy donors </w:t>
      </w:r>
      <w:r w:rsidR="00671C41">
        <w:rPr>
          <w:rFonts w:cstheme="minorHAnsi"/>
          <w:sz w:val="24"/>
          <w:szCs w:val="24"/>
        </w:rPr>
        <w:t xml:space="preserve">belongs </w:t>
      </w:r>
      <w:r w:rsidR="008F4772">
        <w:rPr>
          <w:rFonts w:cstheme="minorHAnsi"/>
          <w:sz w:val="24"/>
          <w:szCs w:val="24"/>
        </w:rPr>
        <w:t xml:space="preserve">to </w:t>
      </w:r>
      <w:r w:rsidR="008F4772" w:rsidRPr="00FF771B">
        <w:rPr>
          <w:rFonts w:cstheme="minorHAnsi"/>
          <w:sz w:val="24"/>
          <w:szCs w:val="24"/>
        </w:rPr>
        <w:t>Department</w:t>
      </w:r>
      <w:r w:rsidR="007E6B52" w:rsidRPr="00FF771B">
        <w:rPr>
          <w:rFonts w:cstheme="minorHAnsi"/>
          <w:sz w:val="24"/>
          <w:szCs w:val="24"/>
        </w:rPr>
        <w:t xml:space="preserve"> of Pathology and Molecular Pathology</w:t>
      </w:r>
      <w:r w:rsidR="00AC1802" w:rsidRPr="00FF771B">
        <w:rPr>
          <w:rFonts w:cstheme="minorHAnsi"/>
          <w:sz w:val="24"/>
          <w:szCs w:val="24"/>
        </w:rPr>
        <w:t>, University and University Hospital Zurich</w:t>
      </w:r>
      <w:r w:rsidR="007E6B52" w:rsidRPr="00FF771B">
        <w:rPr>
          <w:rFonts w:cstheme="minorHAnsi"/>
          <w:sz w:val="24"/>
          <w:szCs w:val="24"/>
        </w:rPr>
        <w:t xml:space="preserve"> and analyzed data using </w:t>
      </w:r>
      <w:r w:rsidR="008F4772">
        <w:rPr>
          <w:rFonts w:cstheme="minorHAnsi"/>
          <w:sz w:val="24"/>
          <w:szCs w:val="24"/>
        </w:rPr>
        <w:t>different</w:t>
      </w:r>
      <w:r w:rsidR="007E6B52" w:rsidRPr="00FF771B">
        <w:rPr>
          <w:rFonts w:cstheme="minorHAnsi"/>
          <w:sz w:val="24"/>
          <w:szCs w:val="24"/>
        </w:rPr>
        <w:t xml:space="preserve"> data cleaning and machine learning </w:t>
      </w:r>
      <w:r w:rsidR="00671C41">
        <w:rPr>
          <w:rFonts w:cstheme="minorHAnsi"/>
          <w:sz w:val="24"/>
          <w:szCs w:val="24"/>
        </w:rPr>
        <w:t xml:space="preserve">techniques </w:t>
      </w:r>
      <w:r w:rsidR="007E6B52" w:rsidRPr="00FF771B">
        <w:rPr>
          <w:rFonts w:cstheme="minorHAnsi"/>
          <w:sz w:val="24"/>
          <w:szCs w:val="24"/>
        </w:rPr>
        <w:t xml:space="preserve">to classify the subtypes of RCCs. </w:t>
      </w:r>
      <w:r w:rsidR="008103E8" w:rsidRPr="00FF771B">
        <w:rPr>
          <w:rFonts w:cstheme="minorHAnsi"/>
          <w:sz w:val="24"/>
          <w:szCs w:val="24"/>
        </w:rPr>
        <w:t>(4)</w:t>
      </w:r>
      <w:r w:rsidR="007E6B52" w:rsidRPr="00FF771B">
        <w:rPr>
          <w:rFonts w:cstheme="minorHAnsi"/>
          <w:sz w:val="24"/>
          <w:szCs w:val="24"/>
        </w:rPr>
        <w:t xml:space="preserve"> Their research focused on indicat</w:t>
      </w:r>
      <w:r w:rsidR="00671C41">
        <w:rPr>
          <w:rFonts w:cstheme="minorHAnsi"/>
          <w:sz w:val="24"/>
          <w:szCs w:val="24"/>
        </w:rPr>
        <w:t>ing</w:t>
      </w:r>
      <w:r w:rsidR="007E6B52" w:rsidRPr="00FF771B">
        <w:rPr>
          <w:rFonts w:cstheme="minorHAnsi"/>
          <w:sz w:val="24"/>
          <w:szCs w:val="24"/>
        </w:rPr>
        <w:t xml:space="preserve"> the potential for bioinformatics approaches in tumor classification based on the expression levels of certain ATGs in RCC.</w:t>
      </w:r>
      <w:r w:rsidR="00B46F24" w:rsidRPr="00FF771B">
        <w:rPr>
          <w:rFonts w:cstheme="minorHAnsi"/>
          <w:sz w:val="24"/>
          <w:szCs w:val="24"/>
        </w:rPr>
        <w:t xml:space="preserve"> (5) The article is useful to our research topic, as authors suggested that histone methyltransferases and microRNA-145 may have diagnostic value for discrimination of certain subtypes of RCC. (6) </w:t>
      </w:r>
      <w:r w:rsidR="00AB4CB8" w:rsidRPr="00FF771B">
        <w:rPr>
          <w:rFonts w:cstheme="minorHAnsi"/>
          <w:sz w:val="24"/>
          <w:szCs w:val="24"/>
        </w:rPr>
        <w:t xml:space="preserve">The main limitation of this article is that most of the tested proteins could not differentiate </w:t>
      </w:r>
      <w:r w:rsidR="008F4772">
        <w:t>papillary renal cell carcinomas</w:t>
      </w:r>
      <w:r w:rsidR="008F4772" w:rsidRPr="00FF771B">
        <w:rPr>
          <w:rFonts w:cstheme="minorHAnsi"/>
          <w:sz w:val="24"/>
          <w:szCs w:val="24"/>
        </w:rPr>
        <w:t xml:space="preserve"> </w:t>
      </w:r>
      <w:r w:rsidR="008F4772">
        <w:rPr>
          <w:rFonts w:cstheme="minorHAnsi"/>
          <w:sz w:val="24"/>
          <w:szCs w:val="24"/>
        </w:rPr>
        <w:t>(</w:t>
      </w:r>
      <w:proofErr w:type="spellStart"/>
      <w:r w:rsidR="00AB4CB8" w:rsidRPr="00FF771B">
        <w:rPr>
          <w:rFonts w:cstheme="minorHAnsi"/>
          <w:sz w:val="24"/>
          <w:szCs w:val="24"/>
        </w:rPr>
        <w:t>pRCC</w:t>
      </w:r>
      <w:proofErr w:type="spellEnd"/>
      <w:r w:rsidR="008F4772">
        <w:rPr>
          <w:rFonts w:cstheme="minorHAnsi"/>
          <w:sz w:val="24"/>
          <w:szCs w:val="24"/>
        </w:rPr>
        <w:t>)</w:t>
      </w:r>
      <w:r w:rsidR="00AB4CB8" w:rsidRPr="00FF771B">
        <w:rPr>
          <w:rFonts w:cstheme="minorHAnsi"/>
          <w:sz w:val="24"/>
          <w:szCs w:val="24"/>
        </w:rPr>
        <w:t xml:space="preserve"> from normal tissue, (7) thus the authors suggest</w:t>
      </w:r>
      <w:r w:rsidR="00671C41">
        <w:rPr>
          <w:rFonts w:cstheme="minorHAnsi"/>
          <w:sz w:val="24"/>
          <w:szCs w:val="24"/>
        </w:rPr>
        <w:t>ed</w:t>
      </w:r>
      <w:r w:rsidR="00AB4CB8" w:rsidRPr="00FF771B">
        <w:rPr>
          <w:rFonts w:cstheme="minorHAnsi"/>
          <w:sz w:val="24"/>
          <w:szCs w:val="24"/>
        </w:rPr>
        <w:t xml:space="preserve"> that evaluation of autophagy and/or ATGs are less sufficient for </w:t>
      </w:r>
      <w:proofErr w:type="spellStart"/>
      <w:r w:rsidR="00AB4CB8" w:rsidRPr="00FF771B">
        <w:rPr>
          <w:rFonts w:cstheme="minorHAnsi"/>
          <w:sz w:val="24"/>
          <w:szCs w:val="24"/>
        </w:rPr>
        <w:t>pRCC</w:t>
      </w:r>
      <w:proofErr w:type="spellEnd"/>
      <w:r w:rsidR="00AB4CB8" w:rsidRPr="00FF771B">
        <w:rPr>
          <w:rFonts w:cstheme="minorHAnsi"/>
          <w:sz w:val="24"/>
          <w:szCs w:val="24"/>
        </w:rPr>
        <w:t xml:space="preserve"> prediction as compared with other subtypes. (8) </w:t>
      </w:r>
      <w:r w:rsidR="00671C41">
        <w:rPr>
          <w:rFonts w:cstheme="minorHAnsi"/>
          <w:sz w:val="24"/>
          <w:szCs w:val="24"/>
        </w:rPr>
        <w:t>Here</w:t>
      </w:r>
      <w:r w:rsidRPr="00FF771B">
        <w:rPr>
          <w:rFonts w:cstheme="minorHAnsi"/>
          <w:sz w:val="24"/>
          <w:szCs w:val="24"/>
        </w:rPr>
        <w:t xml:space="preserve"> authors did the same research as ours and only difference is using </w:t>
      </w:r>
      <w:r w:rsidR="00AB4CB8" w:rsidRPr="00FF771B">
        <w:rPr>
          <w:rFonts w:cstheme="minorHAnsi"/>
          <w:sz w:val="24"/>
          <w:szCs w:val="24"/>
        </w:rPr>
        <w:t>autophagy-related proteins</w:t>
      </w:r>
      <w:r w:rsidRPr="00FF771B">
        <w:rPr>
          <w:rFonts w:cstheme="minorHAnsi"/>
          <w:sz w:val="24"/>
          <w:szCs w:val="24"/>
        </w:rPr>
        <w:t xml:space="preserve"> instead of multi-omics data.</w:t>
      </w:r>
    </w:p>
    <w:p w14:paraId="54B57148" w14:textId="77777777" w:rsidR="00C44248" w:rsidRDefault="00C44248"/>
    <w:sectPr w:rsidR="00C44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8F"/>
    <w:rsid w:val="00154EC7"/>
    <w:rsid w:val="002B78AF"/>
    <w:rsid w:val="00466ACE"/>
    <w:rsid w:val="00671C41"/>
    <w:rsid w:val="006A1D8F"/>
    <w:rsid w:val="007E6B52"/>
    <w:rsid w:val="008103E8"/>
    <w:rsid w:val="008F4772"/>
    <w:rsid w:val="009628E4"/>
    <w:rsid w:val="00AB4CB8"/>
    <w:rsid w:val="00AC1802"/>
    <w:rsid w:val="00B153D6"/>
    <w:rsid w:val="00B46F24"/>
    <w:rsid w:val="00B64434"/>
    <w:rsid w:val="00B7730F"/>
    <w:rsid w:val="00C44248"/>
    <w:rsid w:val="00C97ABF"/>
    <w:rsid w:val="00DD687E"/>
    <w:rsid w:val="00FF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ACAB"/>
  <w15:chartTrackingRefBased/>
  <w15:docId w15:val="{B431C5C0-AE4A-4D57-9885-25C208BA0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A1D8F"/>
    <w:rPr>
      <w:i/>
      <w:iCs/>
    </w:rPr>
  </w:style>
  <w:style w:type="character" w:styleId="Hyperlink">
    <w:name w:val="Hyperlink"/>
    <w:basedOn w:val="DefaultParagraphFont"/>
    <w:uiPriority w:val="99"/>
    <w:unhideWhenUsed/>
    <w:rsid w:val="006A1D8F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671C41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B153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53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doi.org/10.1038/s41598-020-57670-y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94CACED9D76247A733D78D270B4D67" ma:contentTypeVersion="9" ma:contentTypeDescription="Create a new document." ma:contentTypeScope="" ma:versionID="0ffdd36c0d02dba8d7cc19defd29b74f">
  <xsd:schema xmlns:xsd="http://www.w3.org/2001/XMLSchema" xmlns:xs="http://www.w3.org/2001/XMLSchema" xmlns:p="http://schemas.microsoft.com/office/2006/metadata/properties" xmlns:ns2="9ed4c7fd-ae2a-4e75-8db0-63e2e3035c5e" targetNamespace="http://schemas.microsoft.com/office/2006/metadata/properties" ma:root="true" ma:fieldsID="56560176326248304843789c85508c85" ns2:_="">
    <xsd:import namespace="9ed4c7fd-ae2a-4e75-8db0-63e2e3035c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4c7fd-ae2a-4e75-8db0-63e2e3035c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6FBDBC-D7D7-4715-9D31-AABB10E2E2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4c7fd-ae2a-4e75-8db0-63e2e3035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30D26F-34CE-4B38-A92F-DBA36ACFA9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8F53F5-47CA-4558-ACE9-9B3349AE3E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Nadeesha Maduranga</cp:lastModifiedBy>
  <cp:revision>9</cp:revision>
  <dcterms:created xsi:type="dcterms:W3CDTF">2022-05-28T18:53:00Z</dcterms:created>
  <dcterms:modified xsi:type="dcterms:W3CDTF">2022-06-18T12:12:00Z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0x0101007394CACED9D76247A733D78D270B4D67</vt:lpwstr>
  </property>
</Properties>
</file>