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E1C2" w14:textId="45219CD5" w:rsidR="00891F67" w:rsidRPr="00C940CC" w:rsidRDefault="00C940CC" w:rsidP="001441E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75358471"/>
      <w:bookmarkEnd w:id="0"/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Из разнообразных видов тестирования, а именно: функционального, системного, регрессивного, модульного, тестирования производительности, безопасности, локализации, юзабилити тестирования; минимально достаточным </w:t>
      </w:r>
      <w:r w:rsidRPr="00C940CC">
        <w:rPr>
          <w:rFonts w:ascii="Times New Roman" w:hAnsi="Times New Roman" w:cs="Times New Roman"/>
          <w:sz w:val="28"/>
          <w:szCs w:val="28"/>
          <w:highlight w:val="white"/>
        </w:rPr>
        <w:t>видом</w:t>
      </w: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тестирования было выбрано функциональное тестировани</w:t>
      </w:r>
      <w:r w:rsidRPr="00C940CC">
        <w:rPr>
          <w:rFonts w:ascii="Times New Roman" w:hAnsi="Times New Roman" w:cs="Times New Roman"/>
          <w:sz w:val="28"/>
          <w:szCs w:val="28"/>
          <w:highlight w:val="white"/>
        </w:rPr>
        <w:t>е, т.к. при данном виде тестирования проверяется реализуемость функциональных требований, описанных выше. Благодаря данному виду тестирования можно точно сказать, как поведёт себя программа при различных входных данных и как отреагирует на действия пользователя.</w:t>
      </w:r>
    </w:p>
    <w:p w14:paraId="19C1D30E" w14:textId="7C98DB9D" w:rsidR="00C940CC" w:rsidRDefault="00C940CC" w:rsidP="001441EE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sz w:val="28"/>
          <w:szCs w:val="28"/>
          <w:highlight w:val="white"/>
        </w:rPr>
        <w:t xml:space="preserve">При тестировании был использован метод «чёрного ящика». Данный метод выбран по следующей причине: важно было знать поведение пользователя, который не видел исходный код приложения, нежели программиста, разбирающегося в своей программе. </w:t>
      </w:r>
    </w:p>
    <w:p w14:paraId="378A054E" w14:textId="77777777" w:rsidR="00C940CC" w:rsidRPr="00C940CC" w:rsidRDefault="00C940CC" w:rsidP="001441EE">
      <w:pPr>
        <w:ind w:left="142"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sz w:val="28"/>
          <w:szCs w:val="28"/>
          <w:highlight w:val="white"/>
        </w:rPr>
        <w:t>В качестве средств тестирования использованы тестовые графы и тестовые пути, а также обработка исключений и промежуточный вывод результатов.</w:t>
      </w:r>
    </w:p>
    <w:p w14:paraId="44FA43CC" w14:textId="77777777" w:rsidR="00C940CC" w:rsidRPr="00C940CC" w:rsidRDefault="00C940CC" w:rsidP="001441EE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sz w:val="28"/>
          <w:szCs w:val="28"/>
          <w:highlight w:val="white"/>
        </w:rPr>
        <w:t>Тестирование проходило по следующим критериям:</w:t>
      </w:r>
    </w:p>
    <w:p w14:paraId="5007C75E" w14:textId="75456D4D" w:rsidR="00C940CC" w:rsidRPr="00C940CC" w:rsidRDefault="00C940CC" w:rsidP="00C940CC">
      <w:pPr>
        <w:ind w:left="142" w:right="1" w:firstLine="56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–</w:t>
      </w:r>
      <w:r w:rsidRPr="00C940C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проверка на ввод исходных данных;</w:t>
      </w:r>
    </w:p>
    <w:p w14:paraId="0F2E1A36" w14:textId="3D96C558" w:rsidR="00C940CC" w:rsidRDefault="00C940CC" w:rsidP="00C940C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корректность отображения </w:t>
      </w:r>
      <w:r w:rsidRPr="00C940CC">
        <w:rPr>
          <w:rFonts w:ascii="Times New Roman" w:hAnsi="Times New Roman" w:cs="Times New Roman"/>
          <w:sz w:val="28"/>
          <w:szCs w:val="28"/>
          <w:highlight w:val="white"/>
        </w:rPr>
        <w:t xml:space="preserve">информации о </w:t>
      </w:r>
      <w:r>
        <w:rPr>
          <w:rFonts w:ascii="Times New Roman" w:hAnsi="Times New Roman" w:cs="Times New Roman"/>
          <w:sz w:val="28"/>
          <w:szCs w:val="28"/>
          <w:highlight w:val="white"/>
        </w:rPr>
        <w:t>товарах на складе</w:t>
      </w:r>
      <w:r w:rsidRPr="00C940CC">
        <w:rPr>
          <w:rFonts w:ascii="Times New Roman" w:hAnsi="Times New Roman" w:cs="Times New Roman"/>
          <w:sz w:val="28"/>
          <w:szCs w:val="28"/>
          <w:highlight w:val="white"/>
        </w:rPr>
        <w:t xml:space="preserve"> при взаимодействии пользователя с внутренним поиском</w:t>
      </w: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7F602836" w14:textId="1A449E03" w:rsidR="00C940CC" w:rsidRPr="00C940CC" w:rsidRDefault="00C940CC" w:rsidP="001441EE">
      <w:pPr>
        <w:ind w:right="1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Этап </w:t>
      </w: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тестирования проходил вручную по следующим тестовым путям: </w:t>
      </w:r>
    </w:p>
    <w:p w14:paraId="26F39BB3" w14:textId="77777777" w:rsidR="00C940CC" w:rsidRPr="00C940CC" w:rsidRDefault="00C940CC" w:rsidP="00C940CC">
      <w:pPr>
        <w:ind w:left="142" w:right="1" w:firstLine="567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– Тестовый путь 1:</w:t>
      </w:r>
    </w:p>
    <w:p w14:paraId="6AA8F412" w14:textId="77777777" w:rsidR="00C940CC" w:rsidRPr="00C940CC" w:rsidRDefault="00C940CC" w:rsidP="00C940CC">
      <w:pPr>
        <w:ind w:left="142" w:right="1" w:firstLine="851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1. Открытие приложения</w:t>
      </w:r>
    </w:p>
    <w:p w14:paraId="6EA852C5" w14:textId="77777777" w:rsidR="00C940CC" w:rsidRPr="00C940CC" w:rsidRDefault="00C940CC" w:rsidP="00C940CC">
      <w:pPr>
        <w:ind w:left="142" w:right="1" w:firstLine="851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2. Введение в окне «Регистрация» уже существующего логина</w:t>
      </w:r>
    </w:p>
    <w:p w14:paraId="4A7C2F8D" w14:textId="77777777" w:rsidR="00C940CC" w:rsidRPr="00C940CC" w:rsidRDefault="00C940CC" w:rsidP="00C940CC">
      <w:pPr>
        <w:ind w:left="142" w:right="1"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3. Закрытие приложения</w:t>
      </w:r>
    </w:p>
    <w:p w14:paraId="193901ED" w14:textId="77777777" w:rsidR="00C940CC" w:rsidRPr="00C940CC" w:rsidRDefault="00C940CC" w:rsidP="00C940CC">
      <w:pPr>
        <w:ind w:left="142" w:right="1" w:firstLine="56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– Тестовый путь 2: </w:t>
      </w:r>
    </w:p>
    <w:p w14:paraId="3B0BA270" w14:textId="77777777" w:rsidR="00C940CC" w:rsidRPr="00C940CC" w:rsidRDefault="00C940CC" w:rsidP="00C940CC">
      <w:pPr>
        <w:pStyle w:val="a3"/>
        <w:numPr>
          <w:ilvl w:val="0"/>
          <w:numId w:val="1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Открытие приложения</w:t>
      </w:r>
    </w:p>
    <w:p w14:paraId="48636526" w14:textId="77777777" w:rsidR="00C940CC" w:rsidRPr="00C940CC" w:rsidRDefault="00C940CC" w:rsidP="00C940CC">
      <w:pPr>
        <w:pStyle w:val="a3"/>
        <w:numPr>
          <w:ilvl w:val="0"/>
          <w:numId w:val="1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Введение в окне «Регистрация» некорректных данных</w:t>
      </w:r>
    </w:p>
    <w:p w14:paraId="282C4111" w14:textId="2B1FEDDA" w:rsidR="00C940CC" w:rsidRPr="00C940CC" w:rsidRDefault="00C940CC" w:rsidP="00C940CC">
      <w:pPr>
        <w:pStyle w:val="a3"/>
        <w:numPr>
          <w:ilvl w:val="0"/>
          <w:numId w:val="1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Закрытие приложения</w:t>
      </w:r>
    </w:p>
    <w:p w14:paraId="051B99C3" w14:textId="77777777" w:rsidR="00C940CC" w:rsidRPr="00C940CC" w:rsidRDefault="00C940CC" w:rsidP="00C940CC">
      <w:pPr>
        <w:ind w:left="709" w:right="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– Тестовый путь 3:</w:t>
      </w:r>
    </w:p>
    <w:p w14:paraId="0EE68A4F" w14:textId="77777777" w:rsidR="00C940CC" w:rsidRPr="00C940CC" w:rsidRDefault="00C940CC" w:rsidP="00C940CC">
      <w:pPr>
        <w:pStyle w:val="a3"/>
        <w:numPr>
          <w:ilvl w:val="0"/>
          <w:numId w:val="2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Открытие приложения</w:t>
      </w:r>
    </w:p>
    <w:p w14:paraId="3D54C294" w14:textId="77777777" w:rsidR="00C940CC" w:rsidRPr="00C940CC" w:rsidRDefault="00C940CC" w:rsidP="00C940CC">
      <w:pPr>
        <w:pStyle w:val="a3"/>
        <w:numPr>
          <w:ilvl w:val="0"/>
          <w:numId w:val="2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Введение в окне «Авторизация» неверного логина</w:t>
      </w:r>
    </w:p>
    <w:p w14:paraId="77B98559" w14:textId="3180A6B6" w:rsidR="00C940CC" w:rsidRDefault="00C940CC" w:rsidP="00C940CC">
      <w:pPr>
        <w:pStyle w:val="a3"/>
        <w:numPr>
          <w:ilvl w:val="0"/>
          <w:numId w:val="2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Закрытие приложения</w:t>
      </w:r>
    </w:p>
    <w:p w14:paraId="2F88517C" w14:textId="7833C301" w:rsidR="00C940CC" w:rsidRDefault="00C940CC" w:rsidP="00C940CC">
      <w:pPr>
        <w:pStyle w:val="a3"/>
        <w:ind w:left="1429" w:right="1" w:firstLine="0"/>
        <w:rPr>
          <w:color w:val="000000"/>
          <w:highlight w:val="white"/>
        </w:rPr>
      </w:pPr>
    </w:p>
    <w:p w14:paraId="74CCF279" w14:textId="77777777" w:rsidR="001441EE" w:rsidRPr="00C940CC" w:rsidRDefault="001441EE" w:rsidP="00C940CC">
      <w:pPr>
        <w:pStyle w:val="a3"/>
        <w:ind w:left="1429" w:right="1" w:firstLine="0"/>
        <w:rPr>
          <w:color w:val="000000"/>
          <w:highlight w:val="white"/>
        </w:rPr>
      </w:pPr>
    </w:p>
    <w:p w14:paraId="0599D6D4" w14:textId="3486F765" w:rsidR="00C940CC" w:rsidRPr="00C940CC" w:rsidRDefault="00C940CC" w:rsidP="00C940CC">
      <w:pPr>
        <w:ind w:left="709" w:right="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– Тестовый путь </w:t>
      </w:r>
      <w:r w:rsidR="001658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4</w:t>
      </w: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: </w:t>
      </w:r>
    </w:p>
    <w:p w14:paraId="79D3281A" w14:textId="77777777" w:rsidR="00C940CC" w:rsidRPr="00C940CC" w:rsidRDefault="00C940CC" w:rsidP="00C940CC">
      <w:pPr>
        <w:pStyle w:val="a3"/>
        <w:numPr>
          <w:ilvl w:val="0"/>
          <w:numId w:val="4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Открытие приложения</w:t>
      </w:r>
    </w:p>
    <w:p w14:paraId="34B66A47" w14:textId="77777777" w:rsidR="00C940CC" w:rsidRPr="00C940CC" w:rsidRDefault="00C940CC" w:rsidP="00C940CC">
      <w:pPr>
        <w:pStyle w:val="a3"/>
        <w:numPr>
          <w:ilvl w:val="0"/>
          <w:numId w:val="4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Оставить пустые поля в окнах «Регистрации» или «Авторизации»</w:t>
      </w:r>
    </w:p>
    <w:p w14:paraId="5517F0F2" w14:textId="77777777" w:rsidR="00C940CC" w:rsidRPr="00C940CC" w:rsidRDefault="00C940CC" w:rsidP="00C940CC">
      <w:pPr>
        <w:pStyle w:val="a3"/>
        <w:numPr>
          <w:ilvl w:val="0"/>
          <w:numId w:val="4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Закрытие приложения</w:t>
      </w:r>
    </w:p>
    <w:p w14:paraId="128354E0" w14:textId="454C01FF" w:rsidR="00C940CC" w:rsidRPr="00C940CC" w:rsidRDefault="00C940CC" w:rsidP="00C940CC">
      <w:pPr>
        <w:ind w:left="709" w:right="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– Тестовый путь </w:t>
      </w:r>
      <w:r w:rsidR="001658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5</w:t>
      </w: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: </w:t>
      </w:r>
    </w:p>
    <w:p w14:paraId="535BCA80" w14:textId="77777777" w:rsidR="00C940CC" w:rsidRPr="00C940CC" w:rsidRDefault="00C940CC" w:rsidP="00C940CC">
      <w:pPr>
        <w:pStyle w:val="a3"/>
        <w:numPr>
          <w:ilvl w:val="0"/>
          <w:numId w:val="5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Открытие приложения</w:t>
      </w:r>
    </w:p>
    <w:p w14:paraId="03746207" w14:textId="77777777" w:rsidR="00C940CC" w:rsidRPr="00C940CC" w:rsidRDefault="00C940CC" w:rsidP="00C940CC">
      <w:pPr>
        <w:pStyle w:val="a3"/>
        <w:numPr>
          <w:ilvl w:val="0"/>
          <w:numId w:val="5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Введение верных данных в окне «Регистрация»</w:t>
      </w:r>
    </w:p>
    <w:p w14:paraId="22E14BA2" w14:textId="77777777" w:rsidR="00C940CC" w:rsidRPr="00C940CC" w:rsidRDefault="00C940CC" w:rsidP="00C940CC">
      <w:pPr>
        <w:pStyle w:val="a3"/>
        <w:numPr>
          <w:ilvl w:val="0"/>
          <w:numId w:val="5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Закрытие приложения</w:t>
      </w:r>
    </w:p>
    <w:p w14:paraId="381F5C52" w14:textId="52C3D208" w:rsidR="00C940CC" w:rsidRPr="00C940CC" w:rsidRDefault="00C940CC" w:rsidP="00C940CC">
      <w:pPr>
        <w:ind w:left="709" w:right="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– Тестовый путь </w:t>
      </w:r>
      <w:r w:rsidR="001658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6</w:t>
      </w: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262580CB" w14:textId="77777777" w:rsidR="00C940CC" w:rsidRPr="00C940CC" w:rsidRDefault="00C940CC" w:rsidP="00C940CC">
      <w:pPr>
        <w:pStyle w:val="a3"/>
        <w:numPr>
          <w:ilvl w:val="0"/>
          <w:numId w:val="6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Открытие приложения</w:t>
      </w:r>
    </w:p>
    <w:p w14:paraId="07CABEC5" w14:textId="775DF0BF" w:rsidR="00C940CC" w:rsidRPr="00C940CC" w:rsidRDefault="00C940CC" w:rsidP="00C940CC">
      <w:pPr>
        <w:pStyle w:val="a3"/>
        <w:numPr>
          <w:ilvl w:val="0"/>
          <w:numId w:val="6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Добавление</w:t>
      </w:r>
      <w:r>
        <w:rPr>
          <w:color w:val="000000"/>
          <w:highlight w:val="white"/>
        </w:rPr>
        <w:t>/Удаление</w:t>
      </w:r>
      <w:r w:rsidRPr="00C940CC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товара</w:t>
      </w:r>
    </w:p>
    <w:p w14:paraId="080548F0" w14:textId="1E9B97B0" w:rsidR="00C940CC" w:rsidRDefault="00C940CC" w:rsidP="00C940CC">
      <w:pPr>
        <w:pStyle w:val="a3"/>
        <w:numPr>
          <w:ilvl w:val="0"/>
          <w:numId w:val="6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Закрытие приложения</w:t>
      </w:r>
    </w:p>
    <w:p w14:paraId="55AB1FD5" w14:textId="3F827E52" w:rsidR="00C940CC" w:rsidRPr="00C940CC" w:rsidRDefault="00C940CC" w:rsidP="00C940CC">
      <w:pPr>
        <w:ind w:left="709" w:right="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– Тестовый путь </w:t>
      </w:r>
      <w:r w:rsidR="001658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7</w:t>
      </w:r>
      <w:r w:rsidRPr="00C940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20F1175B" w14:textId="77777777" w:rsidR="00C940CC" w:rsidRPr="00C940CC" w:rsidRDefault="00C940CC" w:rsidP="00C940CC">
      <w:pPr>
        <w:pStyle w:val="a3"/>
        <w:numPr>
          <w:ilvl w:val="0"/>
          <w:numId w:val="7"/>
        </w:numPr>
        <w:ind w:right="1"/>
        <w:rPr>
          <w:color w:val="000000"/>
          <w:highlight w:val="white"/>
        </w:rPr>
      </w:pPr>
      <w:r w:rsidRPr="00C940CC">
        <w:rPr>
          <w:color w:val="000000"/>
          <w:highlight w:val="white"/>
        </w:rPr>
        <w:t>Открытие приложения</w:t>
      </w:r>
    </w:p>
    <w:p w14:paraId="5C19C3E4" w14:textId="348E8EDC" w:rsidR="00C940CC" w:rsidRPr="00165861" w:rsidRDefault="00C940CC" w:rsidP="00165861">
      <w:pPr>
        <w:pStyle w:val="a3"/>
        <w:numPr>
          <w:ilvl w:val="0"/>
          <w:numId w:val="7"/>
        </w:numPr>
        <w:ind w:right="1"/>
        <w:rPr>
          <w:color w:val="000000"/>
          <w:highlight w:val="white"/>
        </w:rPr>
      </w:pPr>
      <w:r w:rsidRPr="00165861">
        <w:rPr>
          <w:color w:val="000000"/>
          <w:highlight w:val="white"/>
        </w:rPr>
        <w:t>Поиск товара по названию</w:t>
      </w:r>
    </w:p>
    <w:p w14:paraId="5216F468" w14:textId="0C34DCBE" w:rsidR="00C940CC" w:rsidRPr="00165861" w:rsidRDefault="00C940CC" w:rsidP="00165861">
      <w:pPr>
        <w:pStyle w:val="a3"/>
        <w:numPr>
          <w:ilvl w:val="0"/>
          <w:numId w:val="7"/>
        </w:numPr>
        <w:ind w:right="1"/>
        <w:rPr>
          <w:color w:val="000000"/>
          <w:highlight w:val="white"/>
        </w:rPr>
      </w:pPr>
      <w:r w:rsidRPr="00165861">
        <w:rPr>
          <w:color w:val="000000"/>
          <w:highlight w:val="white"/>
        </w:rPr>
        <w:t>Закрытие приложения</w:t>
      </w:r>
    </w:p>
    <w:p w14:paraId="63052D67" w14:textId="6F1113CC" w:rsidR="00165861" w:rsidRDefault="00165861" w:rsidP="00165861">
      <w:pPr>
        <w:ind w:right="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658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Для ручного тестирования был составлен тестовый граф (рисунок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</w:t>
      </w:r>
      <w:r w:rsidRPr="001658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на котором отображены тестовые пути (рисунок 2), где 1 - Открытие приложения, 9 - Закрытие приложение, а 2 - 7 - тестовые действия:</w:t>
      </w:r>
    </w:p>
    <w:p w14:paraId="7D3172B7" w14:textId="7A8DA1A8" w:rsidR="00165861" w:rsidRDefault="00165861" w:rsidP="00165861">
      <w:pPr>
        <w:ind w:right="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1FFFDAF" wp14:editId="34B40E19">
            <wp:extent cx="5732715" cy="25717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57" cy="258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CE06" w14:textId="6CFCCB17" w:rsidR="00165861" w:rsidRPr="00165861" w:rsidRDefault="00165861" w:rsidP="00165861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658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1 – Тестовый граф</w:t>
      </w:r>
    </w:p>
    <w:p w14:paraId="39081815" w14:textId="793D2F87" w:rsidR="00165861" w:rsidRDefault="00165861" w:rsidP="00165861">
      <w:pPr>
        <w:jc w:val="center"/>
        <w:rPr>
          <w:color w:val="000000"/>
          <w:highlight w:val="white"/>
        </w:rPr>
      </w:pPr>
      <w:r>
        <w:rPr>
          <w:noProof/>
        </w:rPr>
        <w:lastRenderedPageBreak/>
        <w:drawing>
          <wp:inline distT="0" distB="0" distL="0" distR="0" wp14:anchorId="0B5BB585" wp14:editId="584F675D">
            <wp:extent cx="3257550" cy="210694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54" cy="212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3897" w14:textId="0B705B15" w:rsidR="00165861" w:rsidRPr="00EA60D2" w:rsidRDefault="00165861" w:rsidP="00EA60D2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658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2 – Тестовые пути</w:t>
      </w:r>
    </w:p>
    <w:p w14:paraId="2C235F3A" w14:textId="77777777" w:rsidR="002A3D00" w:rsidRPr="002A3D00" w:rsidRDefault="002A3D00" w:rsidP="00700262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2A3D00">
        <w:rPr>
          <w:rFonts w:ascii="Times New Roman" w:hAnsi="Times New Roman" w:cs="Times New Roman"/>
          <w:sz w:val="28"/>
          <w:szCs w:val="28"/>
          <w:highlight w:val="white"/>
        </w:rPr>
        <w:t>Выявлены следующие результаты тестирования.</w:t>
      </w:r>
    </w:p>
    <w:p w14:paraId="64090AE9" w14:textId="77777777" w:rsidR="002A3D00" w:rsidRPr="002A3D00" w:rsidRDefault="002A3D00" w:rsidP="00700262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2A3D00">
        <w:rPr>
          <w:rFonts w:ascii="Times New Roman" w:hAnsi="Times New Roman" w:cs="Times New Roman"/>
          <w:sz w:val="28"/>
          <w:szCs w:val="28"/>
          <w:highlight w:val="white"/>
        </w:rPr>
        <w:t>Обработка исключений включает:</w:t>
      </w:r>
    </w:p>
    <w:p w14:paraId="49F47A7D" w14:textId="577BEDFA" w:rsidR="002A3D00" w:rsidRPr="002A3D00" w:rsidRDefault="002A3D00" w:rsidP="002A3D00">
      <w:pPr>
        <w:ind w:left="142" w:right="1"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2A3D0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– </w:t>
      </w:r>
      <w:r w:rsidRPr="002A3D00">
        <w:rPr>
          <w:rFonts w:ascii="Times New Roman" w:hAnsi="Times New Roman" w:cs="Times New Roman"/>
          <w:sz w:val="28"/>
          <w:szCs w:val="28"/>
          <w:highlight w:val="white"/>
        </w:rPr>
        <w:t xml:space="preserve">при регистрации указан логин пользователя, который уже есть в БД (рисунок </w:t>
      </w:r>
      <w:r w:rsidR="00700262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2A3D00">
        <w:rPr>
          <w:rFonts w:ascii="Times New Roman" w:hAnsi="Times New Roman" w:cs="Times New Roman"/>
          <w:sz w:val="28"/>
          <w:szCs w:val="28"/>
          <w:highlight w:val="white"/>
        </w:rPr>
        <w:t>);</w:t>
      </w:r>
    </w:p>
    <w:p w14:paraId="430BF230" w14:textId="77777777" w:rsidR="002A3D00" w:rsidRPr="002A3D00" w:rsidRDefault="002A3D00" w:rsidP="002A3D00">
      <w:pPr>
        <w:ind w:left="142" w:right="1"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2A3D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BF369" wp14:editId="5B4FEFFD">
            <wp:extent cx="4781550" cy="1347761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500" cy="13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010A" w14:textId="112C1EDD" w:rsidR="002A3D00" w:rsidRPr="002A3D00" w:rsidRDefault="002A3D00" w:rsidP="00700262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2A3D00"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</w:t>
      </w:r>
      <w:r w:rsidR="00700262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2A3D00">
        <w:rPr>
          <w:rFonts w:ascii="Times New Roman" w:hAnsi="Times New Roman" w:cs="Times New Roman"/>
          <w:sz w:val="28"/>
          <w:szCs w:val="28"/>
          <w:highlight w:val="white"/>
        </w:rPr>
        <w:t xml:space="preserve"> – Ошибка при регистрации (логин уже есть в БД)</w:t>
      </w:r>
    </w:p>
    <w:p w14:paraId="6D587D74" w14:textId="6C84FC34" w:rsidR="002A3D00" w:rsidRPr="002A3D00" w:rsidRDefault="00700262" w:rsidP="00EA60D2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2A3D0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3F13D5" wp14:editId="352C5C51">
            <wp:simplePos x="0" y="0"/>
            <wp:positionH relativeFrom="page">
              <wp:align>center</wp:align>
            </wp:positionH>
            <wp:positionV relativeFrom="paragraph">
              <wp:posOffset>396875</wp:posOffset>
            </wp:positionV>
            <wp:extent cx="3848100" cy="273304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D00" w:rsidRPr="002A3D00">
        <w:rPr>
          <w:rFonts w:ascii="Times New Roman" w:hAnsi="Times New Roman" w:cs="Times New Roman"/>
          <w:sz w:val="28"/>
          <w:szCs w:val="28"/>
          <w:highlight w:val="white"/>
        </w:rPr>
        <w:t xml:space="preserve">Результат представлен на рисунке </w:t>
      </w:r>
      <w:r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="002A3D00" w:rsidRPr="002A3D00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Pr="0070026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67F9C4C" w14:textId="44CC59F1" w:rsidR="00165861" w:rsidRDefault="002A3D00" w:rsidP="002A3D00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2A3D00"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</w:t>
      </w:r>
      <w:r w:rsidR="00700262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2A3D00">
        <w:rPr>
          <w:rFonts w:ascii="Times New Roman" w:hAnsi="Times New Roman" w:cs="Times New Roman"/>
          <w:sz w:val="28"/>
          <w:szCs w:val="28"/>
          <w:highlight w:val="white"/>
        </w:rPr>
        <w:t xml:space="preserve"> – Результат ошибки при регистрации (логин уже есть в БД)</w:t>
      </w:r>
      <w:r w:rsidR="00700262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6EA3408C" w14:textId="77777777" w:rsidR="00EA60D2" w:rsidRDefault="00EA60D2" w:rsidP="002A3D00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B4F7E31" w14:textId="305E5984" w:rsidR="00700262" w:rsidRPr="00700262" w:rsidRDefault="00700262" w:rsidP="00700262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П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ри регистрации пользователь ввёл некорректные данные (рисунок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>5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>);</w:t>
      </w:r>
    </w:p>
    <w:p w14:paraId="03A8D780" w14:textId="77777777" w:rsidR="00700262" w:rsidRPr="00700262" w:rsidRDefault="00700262" w:rsidP="00700262">
      <w:pPr>
        <w:ind w:left="142"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A040C" wp14:editId="696A3D1D">
            <wp:extent cx="5251450" cy="863600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256" cy="8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F7BA" w14:textId="10FC259C" w:rsidR="00700262" w:rsidRPr="00700262" w:rsidRDefault="00700262" w:rsidP="00700262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>5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 – Ошибка при регистрации (некорректные данные)</w:t>
      </w:r>
    </w:p>
    <w:p w14:paraId="1FAF9D8C" w14:textId="0BC259AE" w:rsidR="00700262" w:rsidRPr="00700262" w:rsidRDefault="00700262" w:rsidP="00700262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Результат работы приложения представлен на рисунке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>6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2F3BCAD1" w14:textId="77777777" w:rsidR="00700262" w:rsidRPr="00700262" w:rsidRDefault="00700262" w:rsidP="00700262">
      <w:pPr>
        <w:ind w:left="142" w:right="1"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76BEF" wp14:editId="146A1D91">
            <wp:extent cx="4845720" cy="3409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417" cy="34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8E4B" w14:textId="61CBA8EF" w:rsidR="00700262" w:rsidRPr="00700262" w:rsidRDefault="00700262" w:rsidP="00700262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 xml:space="preserve">6 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>– Результат ошибки при регистрации (некорректные данные)</w:t>
      </w:r>
    </w:p>
    <w:p w14:paraId="78BF88F7" w14:textId="2B8C3F89" w:rsidR="00700262" w:rsidRPr="00700262" w:rsidRDefault="00EA60D2" w:rsidP="00700262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6AA9516" wp14:editId="3E6E2E35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5387975" cy="146685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262" w:rsidRPr="0070026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</w:t>
      </w:r>
      <w:r w:rsidR="00700262"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ри авторизации пользователь указал неверный пароль (рисунок </w:t>
      </w:r>
      <w:r>
        <w:rPr>
          <w:rFonts w:ascii="Times New Roman" w:hAnsi="Times New Roman" w:cs="Times New Roman"/>
          <w:sz w:val="28"/>
          <w:szCs w:val="28"/>
          <w:highlight w:val="white"/>
        </w:rPr>
        <w:t>7</w:t>
      </w:r>
      <w:r w:rsidR="00700262" w:rsidRPr="00700262">
        <w:rPr>
          <w:rFonts w:ascii="Times New Roman" w:hAnsi="Times New Roman" w:cs="Times New Roman"/>
          <w:sz w:val="28"/>
          <w:szCs w:val="28"/>
          <w:highlight w:val="white"/>
        </w:rPr>
        <w:t>);</w:t>
      </w:r>
    </w:p>
    <w:p w14:paraId="66F674FF" w14:textId="43082BFC" w:rsidR="00700262" w:rsidRPr="00EA60D2" w:rsidRDefault="00700262" w:rsidP="00EA60D2">
      <w:pPr>
        <w:ind w:left="142" w:right="1" w:firstLine="567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7F351DA" w14:textId="3660C605" w:rsidR="00700262" w:rsidRPr="00700262" w:rsidRDefault="00700262" w:rsidP="00700262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>7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 – Ошибка при авторизации (неверный пароль)</w:t>
      </w:r>
    </w:p>
    <w:p w14:paraId="6C97CB4B" w14:textId="10260D4D" w:rsidR="00700262" w:rsidRPr="00700262" w:rsidRDefault="00700262" w:rsidP="00700262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Результат приложения (рисунок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>8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>).</w:t>
      </w:r>
    </w:p>
    <w:p w14:paraId="165EF7CE" w14:textId="77777777" w:rsidR="00700262" w:rsidRPr="00700262" w:rsidRDefault="00700262" w:rsidP="00700262">
      <w:pPr>
        <w:ind w:left="142" w:right="1"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A3749E" wp14:editId="2EC0576F">
            <wp:extent cx="4410075" cy="3135401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379" cy="314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618B" w14:textId="2D492A0B" w:rsidR="00700262" w:rsidRPr="00700262" w:rsidRDefault="00700262" w:rsidP="00700262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>8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 – Результат ошибки при авторизации (неверный пароль)</w:t>
      </w:r>
    </w:p>
    <w:p w14:paraId="6A8BE4D0" w14:textId="5BC13D39" w:rsidR="00700262" w:rsidRPr="00700262" w:rsidRDefault="00700262" w:rsidP="00700262">
      <w:pPr>
        <w:ind w:left="142"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ри регистрации или авторизации пользователь не заполнил поле логина и/или пароля (рисунок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>9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>);</w:t>
      </w:r>
    </w:p>
    <w:p w14:paraId="13D5FF2B" w14:textId="77777777" w:rsidR="00700262" w:rsidRPr="00700262" w:rsidRDefault="00700262" w:rsidP="00700262">
      <w:pPr>
        <w:ind w:left="142" w:right="1"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C2D6D5" wp14:editId="61B8743B">
            <wp:extent cx="5485765" cy="10972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560" cy="11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D4EA" w14:textId="371368D6" w:rsidR="00700262" w:rsidRPr="00700262" w:rsidRDefault="00700262" w:rsidP="00700262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>9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 – Ошибка при пустых полях ввода</w:t>
      </w:r>
    </w:p>
    <w:p w14:paraId="1BB6C2A4" w14:textId="7EA9B514" w:rsidR="00700262" w:rsidRPr="00700262" w:rsidRDefault="00EA60D2" w:rsidP="00700262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4FE6E1" wp14:editId="279FA04D">
            <wp:simplePos x="0" y="0"/>
            <wp:positionH relativeFrom="column">
              <wp:posOffset>643890</wp:posOffset>
            </wp:positionH>
            <wp:positionV relativeFrom="paragraph">
              <wp:posOffset>262890</wp:posOffset>
            </wp:positionV>
            <wp:extent cx="3848100" cy="2662607"/>
            <wp:effectExtent l="0" t="0" r="0" b="444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62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262"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Результат выполнения (рисунок </w:t>
      </w:r>
      <w:r>
        <w:rPr>
          <w:rFonts w:ascii="Times New Roman" w:hAnsi="Times New Roman" w:cs="Times New Roman"/>
          <w:sz w:val="28"/>
          <w:szCs w:val="28"/>
          <w:highlight w:val="white"/>
        </w:rPr>
        <w:t>10</w:t>
      </w:r>
      <w:r w:rsidR="00700262" w:rsidRPr="00700262">
        <w:rPr>
          <w:rFonts w:ascii="Times New Roman" w:hAnsi="Times New Roman" w:cs="Times New Roman"/>
          <w:sz w:val="28"/>
          <w:szCs w:val="28"/>
          <w:highlight w:val="white"/>
        </w:rPr>
        <w:t>).</w:t>
      </w:r>
    </w:p>
    <w:p w14:paraId="4D55D8CE" w14:textId="3E021B2B" w:rsidR="00700262" w:rsidRPr="00700262" w:rsidRDefault="00700262" w:rsidP="00700262">
      <w:pPr>
        <w:ind w:left="142" w:right="1"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16B3EC2" w14:textId="6E02446A" w:rsidR="00700262" w:rsidRPr="00700262" w:rsidRDefault="00700262" w:rsidP="00700262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>10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 – Результат ошибки при пустых полях ввода</w:t>
      </w:r>
    </w:p>
    <w:p w14:paraId="3A539635" w14:textId="77777777" w:rsidR="00700262" w:rsidRPr="00700262" w:rsidRDefault="00700262" w:rsidP="00700262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Промежуточный вывод результата:</w:t>
      </w:r>
    </w:p>
    <w:p w14:paraId="33B6414D" w14:textId="5EAFC01C" w:rsidR="00700262" w:rsidRPr="00700262" w:rsidRDefault="00700262" w:rsidP="00700262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ри регистрации выводится надпись, благодаря которой становится понятно, что пользователь занесён в БД пользователей (рисунок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>11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>);</w:t>
      </w:r>
    </w:p>
    <w:p w14:paraId="71F3FCD6" w14:textId="77777777" w:rsidR="00700262" w:rsidRPr="00700262" w:rsidRDefault="00700262" w:rsidP="00700262">
      <w:pPr>
        <w:ind w:left="142" w:right="1"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D4E338" wp14:editId="3A1D957D">
            <wp:extent cx="5511165" cy="8915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787" cy="90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A417" w14:textId="7335D515" w:rsidR="00700262" w:rsidRPr="00700262" w:rsidRDefault="00700262" w:rsidP="00700262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>11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 – Сообщение о том, что пользователь занесён в БД</w:t>
      </w:r>
    </w:p>
    <w:p w14:paraId="499ED40E" w14:textId="5D1E0873" w:rsidR="00700262" w:rsidRPr="00700262" w:rsidRDefault="00700262" w:rsidP="00700262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Результат работы (рисунок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>12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>).</w:t>
      </w:r>
    </w:p>
    <w:p w14:paraId="6D3A04C9" w14:textId="77777777" w:rsidR="00700262" w:rsidRPr="00700262" w:rsidRDefault="00700262" w:rsidP="00700262">
      <w:pPr>
        <w:ind w:left="142" w:right="1"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CB474" wp14:editId="48A38A07">
            <wp:extent cx="3338558" cy="23526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044" cy="235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7BD8" w14:textId="2B0E560C" w:rsidR="00700262" w:rsidRPr="00700262" w:rsidRDefault="00700262" w:rsidP="00B34AC3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>12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 xml:space="preserve"> – Результат сообщения о том, что пользователь занесён в базу данных</w:t>
      </w:r>
    </w:p>
    <w:p w14:paraId="7059EBCD" w14:textId="77777777" w:rsidR="00700262" w:rsidRPr="00700262" w:rsidRDefault="00700262" w:rsidP="00700262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t>В ходе тестирования был выявлен и исправлен следующий ряд ошибок:</w:t>
      </w:r>
      <w:bookmarkStart w:id="1" w:name="_Hlk35973949"/>
    </w:p>
    <w:bookmarkEnd w:id="1"/>
    <w:p w14:paraId="44B80B9D" w14:textId="0F777B43" w:rsidR="00700262" w:rsidRPr="00700262" w:rsidRDefault="00751979" w:rsidP="00751979">
      <w:pPr>
        <w:ind w:right="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П</w:t>
      </w:r>
      <w:r w:rsidR="00700262" w:rsidRPr="00700262">
        <w:rPr>
          <w:rFonts w:ascii="Times New Roman" w:hAnsi="Times New Roman" w:cs="Times New Roman"/>
          <w:sz w:val="28"/>
          <w:szCs w:val="28"/>
          <w:highlight w:val="white"/>
        </w:rPr>
        <w:t>ри выходе из своего аккаунта и из приложения в целом при обратно входе в приложение пользователю будут доступны функции, который ранее были доступны лишь авторизованным пользователям.</w:t>
      </w:r>
    </w:p>
    <w:p w14:paraId="2455D169" w14:textId="58A035C9" w:rsidR="00700262" w:rsidRPr="00700262" w:rsidRDefault="00700262" w:rsidP="00700262">
      <w:pPr>
        <w:ind w:right="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00262">
        <w:rPr>
          <w:rFonts w:ascii="Times New Roman" w:hAnsi="Times New Roman" w:cs="Times New Roman"/>
          <w:sz w:val="28"/>
          <w:szCs w:val="28"/>
          <w:highlight w:val="white"/>
        </w:rPr>
        <w:t>Тестирование показало полное соответствие курсового проекта по разработке приложения</w:t>
      </w:r>
      <w:r w:rsidR="00EA60D2">
        <w:rPr>
          <w:rFonts w:ascii="Times New Roman" w:hAnsi="Times New Roman" w:cs="Times New Roman"/>
          <w:sz w:val="28"/>
          <w:szCs w:val="28"/>
          <w:highlight w:val="white"/>
        </w:rPr>
        <w:t xml:space="preserve"> Автоматизированная справочная система «Склад</w:t>
      </w:r>
      <w:r w:rsidRPr="00700262">
        <w:rPr>
          <w:rFonts w:ascii="Times New Roman" w:hAnsi="Times New Roman" w:cs="Times New Roman"/>
          <w:sz w:val="28"/>
          <w:szCs w:val="28"/>
          <w:highlight w:val="white"/>
        </w:rPr>
        <w:t>» всем функциональным требованиям соответствует.</w:t>
      </w:r>
    </w:p>
    <w:p w14:paraId="48C251B4" w14:textId="77777777" w:rsidR="00C940CC" w:rsidRPr="002A3D00" w:rsidRDefault="00C940CC" w:rsidP="002A3D00">
      <w:pPr>
        <w:ind w:right="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02F47C52" w14:textId="77777777" w:rsidR="00C940CC" w:rsidRPr="002A3D00" w:rsidRDefault="00C940CC" w:rsidP="002A3D00">
      <w:pPr>
        <w:ind w:right="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5C1D9257" w14:textId="77777777" w:rsidR="00C940CC" w:rsidRPr="002A3D00" w:rsidRDefault="00C940CC" w:rsidP="002A3D00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58A67EE" w14:textId="77777777" w:rsidR="00C940CC" w:rsidRPr="002A3D00" w:rsidRDefault="00C940CC" w:rsidP="002A3D0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940CC" w:rsidRPr="002A3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66E2"/>
    <w:multiLevelType w:val="hybridMultilevel"/>
    <w:tmpl w:val="E2044AC4"/>
    <w:lvl w:ilvl="0" w:tplc="DA662E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1B49BC"/>
    <w:multiLevelType w:val="hybridMultilevel"/>
    <w:tmpl w:val="EC7C1086"/>
    <w:lvl w:ilvl="0" w:tplc="FBEACA2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CA129E"/>
    <w:multiLevelType w:val="hybridMultilevel"/>
    <w:tmpl w:val="7D42ED58"/>
    <w:lvl w:ilvl="0" w:tplc="5ADC01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8418B4"/>
    <w:multiLevelType w:val="hybridMultilevel"/>
    <w:tmpl w:val="05E44498"/>
    <w:lvl w:ilvl="0" w:tplc="B62413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493D81"/>
    <w:multiLevelType w:val="hybridMultilevel"/>
    <w:tmpl w:val="5B6CC0EC"/>
    <w:lvl w:ilvl="0" w:tplc="C85850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930A17"/>
    <w:multiLevelType w:val="hybridMultilevel"/>
    <w:tmpl w:val="CD748F16"/>
    <w:lvl w:ilvl="0" w:tplc="6EBE0C5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F01470"/>
    <w:multiLevelType w:val="hybridMultilevel"/>
    <w:tmpl w:val="5B6CC0EC"/>
    <w:lvl w:ilvl="0" w:tplc="C85850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CC"/>
    <w:rsid w:val="001441EE"/>
    <w:rsid w:val="00165861"/>
    <w:rsid w:val="002A3D00"/>
    <w:rsid w:val="004E2481"/>
    <w:rsid w:val="00700262"/>
    <w:rsid w:val="00751979"/>
    <w:rsid w:val="00891F67"/>
    <w:rsid w:val="00B34AC3"/>
    <w:rsid w:val="00C940CC"/>
    <w:rsid w:val="00E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061F"/>
  <w15:chartTrackingRefBased/>
  <w15:docId w15:val="{58520A15-6DD7-43B8-A444-35C4ADC3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CC"/>
    <w:pPr>
      <w:widowControl w:val="0"/>
      <w:autoSpaceDN w:val="0"/>
      <w:adjustRightInd w:val="0"/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</dc:creator>
  <cp:keywords/>
  <dc:description/>
  <cp:lastModifiedBy>Сергей Т</cp:lastModifiedBy>
  <cp:revision>2</cp:revision>
  <dcterms:created xsi:type="dcterms:W3CDTF">2021-06-23T13:41:00Z</dcterms:created>
  <dcterms:modified xsi:type="dcterms:W3CDTF">2021-06-23T13:41:00Z</dcterms:modified>
</cp:coreProperties>
</file>