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360" w:firstLine="0"/>
        <w:jc w:val="right"/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Musicana records have decided to store information on musicians who perform on their albums in a database. The company has wisely chosen to hire you as a database designer.</w:t>
      </w:r>
    </w:p>
    <w:p w:rsidR="00000000" w:rsidDel="00000000" w:rsidP="00000000" w:rsidRDefault="00000000" w:rsidRPr="00000000" w14:paraId="0000000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musician that is recorded at Musicana has an ID number, a name, an address (street, city) and a phone number.-</w:t>
      </w:r>
    </w:p>
    <w:p w:rsidR="00000000" w:rsidDel="00000000" w:rsidP="00000000" w:rsidRDefault="00000000" w:rsidRPr="00000000" w14:paraId="0000000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0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song recorded at Musicana has a unique album identifier and an author.</w:t>
      </w:r>
    </w:p>
    <w:p w:rsidR="00000000" w:rsidDel="00000000" w:rsidP="00000000" w:rsidRDefault="00000000" w:rsidRPr="00000000" w14:paraId="0000000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0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09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0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</w:t>
        <w:tab/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0B">
      <w:pPr>
        <w:bidi w:val="1"/>
        <w:jc w:val="right"/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    Design a conceptual schema for Musicana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Be sure to indicate all keys and cardinality constraints and any assumptions that you make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Problem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 E-R diagram for a real estate firm that lists properties for sale.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describes this organization: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firm has a number of sales offices in several states. Attributes of sales office include Office_Number and Location.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sales office is assigned one or more employees. Attributes of employee include Employee_ID  and Employee_Name. An employee must be assigned to only one sales office.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44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745A"/>
    <w:pPr>
      <w:bidi w:val="1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bidi="ar-EG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2in13GGG6AXDDQrbSk0kORipKg==">AMUW2mWFpfP/12h+vb3AhPLbx5QLd8mCizIBztduMkx3nuQxceS640JFo9IyAUXLuubmslPoH8Y5VjTjinL9w1FBB9moQHxOgH3AmddEUQvjz/Amw67H5jnPyCscWmsypjUnBCuBAaI+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2023-03-21T06:26:00Z</dcterms:created>
  <dc:creator>Hadeer Mohamed</dc:creator>
</cp:coreProperties>
</file>