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3676887"/>
        <w:docPartObj>
          <w:docPartGallery w:val="Cover Pages"/>
          <w:docPartUnique/>
        </w:docPartObj>
      </w:sdtPr>
      <w:sdtEndPr>
        <w:rPr>
          <w:rFonts w:ascii="Times New Roman" w:eastAsia="Times New Roman" w:hAnsi="Times New Roman" w:cs="Times New Roman"/>
          <w:b/>
          <w:bCs/>
          <w:kern w:val="36"/>
          <w:sz w:val="48"/>
          <w:szCs w:val="48"/>
          <w:lang w:eastAsia="en-DE"/>
          <w14:ligatures w14:val="none"/>
        </w:rPr>
      </w:sdtEndPr>
      <w:sdtContent>
        <w:p w14:paraId="16FD5A7D" w14:textId="5D7C4E9E" w:rsidR="005D03D8" w:rsidRDefault="005D03D8"/>
        <w:p w14:paraId="3731AC9F" w14:textId="6B8FC613" w:rsidR="005D03D8" w:rsidRDefault="00221BEF" w:rsidP="005D03D8">
          <w:pPr>
            <w:rPr>
              <w:rFonts w:ascii="Times New Roman" w:eastAsia="Times New Roman" w:hAnsi="Times New Roman" w:cs="Times New Roman"/>
              <w:b/>
              <w:bCs/>
              <w:kern w:val="36"/>
              <w:sz w:val="48"/>
              <w:szCs w:val="48"/>
              <w:lang w:eastAsia="en-DE"/>
              <w14:ligatures w14:val="none"/>
            </w:rPr>
          </w:pPr>
          <w:r>
            <w:rPr>
              <w:noProof/>
            </w:rPr>
            <mc:AlternateContent>
              <mc:Choice Requires="wps">
                <w:drawing>
                  <wp:anchor distT="0" distB="0" distL="182880" distR="182880" simplePos="0" relativeHeight="251660288" behindDoc="0" locked="0" layoutInCell="1" allowOverlap="1" wp14:anchorId="5F064DBB" wp14:editId="05AEC071">
                    <wp:simplePos x="0" y="0"/>
                    <wp:positionH relativeFrom="margin">
                      <wp:align>center</wp:align>
                    </wp:positionH>
                    <wp:positionV relativeFrom="margin">
                      <wp:align>center</wp:align>
                    </wp:positionV>
                    <wp:extent cx="4686300" cy="6720840"/>
                    <wp:effectExtent l="0" t="0" r="0" b="889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1DBF3D" w14:textId="63A9F166" w:rsidR="005D03D8" w:rsidRPr="00FB0AF7" w:rsidRDefault="00000000"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5D03D8"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F064DBB"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center;mso-position-vertical-relative:margin;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" filled="f" stroked="f" strokeweight=".5pt">
                    <v:textbox style="mso-fit-shape-to-text:t" inset="0,0,0,0">
                      <w:txbxContent>
                        <w:p w14:paraId="401DBF3D" w14:textId="63A9F166" w:rsidR="005D03D8" w:rsidRPr="00FB0AF7" w:rsidRDefault="00000000"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5D03D8"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v:textbox>
                    <w10:wrap type="square" anchorx="margin" anchory="margin"/>
                  </v:shape>
                </w:pict>
              </mc:Fallback>
            </mc:AlternateContent>
          </w:r>
          <w:r w:rsidR="00FB0AF7" w:rsidRPr="009F46FF">
            <w:rPr>
              <w:rFonts w:ascii="Times New Roman" w:eastAsia="Times New Roman" w:hAnsi="Times New Roman" w:cs="Times New Roman"/>
              <w:b/>
              <w:bCs/>
              <w:noProof/>
              <w:kern w:val="36"/>
              <w:sz w:val="48"/>
              <w:szCs w:val="48"/>
              <w:lang w:eastAsia="en-DE"/>
              <w14:ligatures w14:val="none"/>
            </w:rPr>
            <mc:AlternateContent>
              <mc:Choice Requires="wps">
                <w:drawing>
                  <wp:anchor distT="91440" distB="91440" distL="365760" distR="365760" simplePos="0" relativeHeight="251663360" behindDoc="0" locked="0" layoutInCell="1" allowOverlap="1" wp14:anchorId="08956F16" wp14:editId="7B129757">
                    <wp:simplePos x="0" y="0"/>
                    <wp:positionH relativeFrom="margin">
                      <wp:align>center</wp:align>
                    </wp:positionH>
                    <wp:positionV relativeFrom="margin">
                      <wp:posOffset>5609590</wp:posOffset>
                    </wp:positionV>
                    <wp:extent cx="4000500" cy="2143125"/>
                    <wp:effectExtent l="0" t="0" r="0" b="9525"/>
                    <wp:wrapTopAndBottom/>
                    <wp:docPr id="146" name="Rectangle 146"/>
                    <wp:cNvGraphicFramePr/>
                    <a:graphic xmlns:a="http://schemas.openxmlformats.org/drawingml/2006/main">
                      <a:graphicData uri="http://schemas.microsoft.com/office/word/2010/wordprocessingShape">
                        <wps:wsp>
                          <wps:cNvSpPr/>
                          <wps:spPr>
                            <a:xfrm>
                              <a:off x="0" y="0"/>
                              <a:ext cx="4000500" cy="21431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956F16" id="Rectangle 146" o:spid="_x0000_s1027" style="position:absolute;margin-left:0;margin-top:441.7pt;width:315pt;height:168.75pt;z-index:251663360;visibility:visible;mso-wrap-style:square;mso-width-percent:0;mso-height-percent:0;mso-wrap-distance-left:28.8pt;mso-wrap-distance-top:7.2pt;mso-wrap-distance-right:28.8pt;mso-wrap-distance-bottom:7.2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" filled="f" stroked="f" strokeweight="1pt">
                    <v:textbox inset="10.8pt,0,10.8pt,0">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v:textbox>
                    <w10:wrap type="topAndBottom" anchorx="margin" anchory="margin"/>
                  </v:rect>
                </w:pict>
              </mc:Fallback>
            </mc:AlternateContent>
          </w:r>
          <w:r w:rsidR="005D03D8">
            <w:rPr>
              <w:rFonts w:ascii="Times New Roman" w:eastAsia="Times New Roman" w:hAnsi="Times New Roman" w:cs="Times New Roman"/>
              <w:b/>
              <w:bCs/>
              <w:noProof/>
              <w:kern w:val="36"/>
              <w:sz w:val="48"/>
              <w:szCs w:val="48"/>
              <w:lang w:eastAsia="en-DE"/>
              <w14:ligatures w14:val="none"/>
            </w:rPr>
            <w:drawing>
              <wp:anchor distT="0" distB="0" distL="114300" distR="114300" simplePos="0" relativeHeight="251661312" behindDoc="0" locked="0" layoutInCell="1" allowOverlap="1" wp14:anchorId="4A1CD909" wp14:editId="369F5291">
                <wp:simplePos x="0" y="0"/>
                <wp:positionH relativeFrom="margin">
                  <wp:align>center</wp:align>
                </wp:positionH>
                <wp:positionV relativeFrom="paragraph">
                  <wp:posOffset>1149985</wp:posOffset>
                </wp:positionV>
                <wp:extent cx="2619375" cy="2266315"/>
                <wp:effectExtent l="0" t="0" r="9525" b="635"/>
                <wp:wrapThrough wrapText="bothSides">
                  <wp:wrapPolygon edited="0">
                    <wp:start x="0" y="0"/>
                    <wp:lineTo x="0" y="21424"/>
                    <wp:lineTo x="21521" y="21424"/>
                    <wp:lineTo x="215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19375" cy="2266315"/>
                        </a:xfrm>
                        <a:prstGeom prst="rect">
                          <a:avLst/>
                        </a:prstGeom>
                        <a:noFill/>
                        <a:ln>
                          <a:noFill/>
                        </a:ln>
                      </pic:spPr>
                    </pic:pic>
                  </a:graphicData>
                </a:graphic>
              </wp:anchor>
            </w:drawing>
          </w:r>
          <w:r w:rsidR="005D03D8">
            <w:rPr>
              <w:noProof/>
            </w:rPr>
            <mc:AlternateContent>
              <mc:Choice Requires="wps">
                <w:drawing>
                  <wp:anchor distT="0" distB="0" distL="114300" distR="114300" simplePos="0" relativeHeight="251659264" behindDoc="0" locked="0" layoutInCell="1" allowOverlap="1" wp14:anchorId="3FF19537" wp14:editId="3AE0FB38">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FF19537" id="Rectangle 132" o:spid="_x0000_s1028"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" fillcolor="#ffc000" stroked="f" strokeweight="1pt">
                    <o:lock v:ext="edit" aspectratio="t"/>
                    <v:textbox inset="3.6pt,,3.6pt">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v:textbox>
                    <w10:wrap anchorx="margin" anchory="page"/>
                  </v:rect>
                </w:pict>
              </mc:Fallback>
            </mc:AlternateContent>
          </w:r>
          <w:r w:rsidR="005D03D8">
            <w:rPr>
              <w:rFonts w:ascii="Times New Roman" w:eastAsia="Times New Roman" w:hAnsi="Times New Roman" w:cs="Times New Roman"/>
              <w:b/>
              <w:bCs/>
              <w:kern w:val="36"/>
              <w:sz w:val="48"/>
              <w:szCs w:val="48"/>
              <w:lang w:eastAsia="en-DE"/>
              <w14:ligatures w14:val="none"/>
            </w:rPr>
            <w:br w:type="page"/>
          </w:r>
        </w:p>
      </w:sdtContent>
    </w:sdt>
    <w:p w14:paraId="3E6A1C85" w14:textId="6242C94E"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1 – Introduction</w:t>
      </w:r>
    </w:p>
    <w:p w14:paraId="4DB2562B"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1.1 Background</w:t>
      </w:r>
    </w:p>
    <w:p w14:paraId="4DA09107"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continuous growth of urban traffic demand has increased congestion, travel delays, fuel consumption, and accident risks at road intersections. Traditional intersection control methods, particularly traffic light systems, rely on predefined signaling strategies that are often unable to adapt efficiently to dynamic traffic conditions. As cities move toward intelligent transportation infrastructures, more advanced traffic management approaches are required to improve traffic flow, safety, and resource utilization.</w:t>
      </w:r>
    </w:p>
    <w:p w14:paraId="23E8987B"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Intelligent Transportation Systems</w:t>
      </w:r>
    </w:p>
    <w:p w14:paraId="2D2E5F7B"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Intelligent Transportation Systems (ITS) integrate sensing, communication, computation, and control technologies to improve the efficiency and safety of transportation networks. Modern ITS solutions use real-time data from roadside infrastructure, connected vehicles, and communication networks to support adaptive traffic management and automated decision-making.</w:t>
      </w:r>
    </w:p>
    <w:p w14:paraId="6711BF62"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Autonomous Vehicles</w:t>
      </w:r>
    </w:p>
    <w:p w14:paraId="2EE7FA4E" w14:textId="77777777"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Autonomous vehicles are equipped with sensing, localization, planning, and communication capabilities that enable them to operate with minimal or no human intervention. The increasing adoption of autonomous and connected vehicles introduces new opportunities for cooperative traffic management, where vehicles can exchange information with infrastructure and other vehicles through Vehicle-to-Everything (V2X) communication.</w:t>
      </w:r>
    </w:p>
    <w:p w14:paraId="147A44CD"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Smart Intersections</w:t>
      </w:r>
    </w:p>
    <w:p w14:paraId="00B61753" w14:textId="42CE4A16"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Smart intersections extend traditional traffic management by replacing fixed signal-based control with intelligent coordination mechanisms. Instead of relying on traffic lights, vehicles communicate their states and intentions to an intersection controller, which computes safe crossing schedules while preventing collisions and minimizing delays. Such systems represent an important cyber-physical systems application that combines real-time sensing, scheduling, communication, and safety verification.</w:t>
      </w:r>
    </w:p>
    <w:p w14:paraId="64A97137"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1.2 Problem Statement</w:t>
      </w:r>
    </w:p>
    <w:p w14:paraId="567934A9" w14:textId="65212952" w:rsid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Conventional traffic light systems allocate intersection access using static or semi-adaptive timing strategies. These approaches often cause unnecessary waiting times, reduced throughput, and inefficient utilization of intersection space, particularly under varying traffic conditions.</w:t>
      </w:r>
      <w:r w:rsidR="00CE2D56">
        <w:rPr>
          <w:rFonts w:ascii="Times New Roman" w:eastAsia="Times New Roman" w:hAnsi="Times New Roman" w:cs="Times New Roman"/>
          <w:kern w:val="0"/>
          <w:lang w:eastAsia="en-DE"/>
          <w14:ligatures w14:val="none"/>
        </w:rPr>
        <w:t xml:space="preserve"> </w:t>
      </w:r>
      <w:r w:rsidRPr="00E4539E">
        <w:rPr>
          <w:rFonts w:ascii="Times New Roman" w:eastAsia="Times New Roman" w:hAnsi="Times New Roman" w:cs="Times New Roman"/>
          <w:kern w:val="0"/>
          <w:lang w:eastAsia="en-DE"/>
          <w14:ligatures w14:val="none"/>
        </w:rPr>
        <w:t>For autonomous and connected vehicles, traffic-light-based control may no longer be the most efficient solution. A more advanced approach is required in which vehicles coordinate their movements through a centralized intersection controller capable of dynamically assigning safe intersection reservations. However, implementing such a system introduces significant challenges related to real-time scheduling, conflict resolution, safety guarantees, communication delays, and embedded-system constraints.</w:t>
      </w:r>
    </w:p>
    <w:p w14:paraId="022CB455" w14:textId="77777777" w:rsidR="00014A30" w:rsidRDefault="00014A30"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p>
    <w:p w14:paraId="3D8AC680" w14:textId="77777777" w:rsidR="00014A30" w:rsidRPr="00E4539E" w:rsidRDefault="00014A30"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p>
    <w:p w14:paraId="02E6295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lastRenderedPageBreak/>
        <w:t>1.3 Motivation</w:t>
      </w:r>
    </w:p>
    <w:p w14:paraId="4C936A11" w14:textId="018954BC" w:rsidR="00E4539E" w:rsidRPr="00E4539E" w:rsidRDefault="00E4539E" w:rsidP="00014A30">
      <w:pPr>
        <w:spacing w:before="100" w:beforeAutospacing="1" w:after="100" w:afterAutospacing="1" w:line="240" w:lineRule="auto"/>
        <w:ind w:left="397" w:right="397"/>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Recent advances in autonomous driving, V2X communication, and embedded computing enable the development of intelligent intersection management systems that operate without traditional traffic signals. By replacing </w:t>
      </w:r>
      <w:r w:rsidRPr="00E4539E">
        <w:rPr>
          <w:rFonts w:ascii="Times New Roman" w:eastAsia="Times New Roman" w:hAnsi="Times New Roman" w:cs="Times New Roman"/>
          <w:b/>
          <w:bCs/>
          <w:kern w:val="0"/>
          <w:lang w:eastAsia="en-DE"/>
          <w14:ligatures w14:val="none"/>
        </w:rPr>
        <w:t>stop-and-go</w:t>
      </w:r>
      <w:r w:rsidRPr="00E4539E">
        <w:rPr>
          <w:rFonts w:ascii="Times New Roman" w:eastAsia="Times New Roman" w:hAnsi="Times New Roman" w:cs="Times New Roman"/>
          <w:kern w:val="0"/>
          <w:lang w:eastAsia="en-DE"/>
          <w14:ligatures w14:val="none"/>
        </w:rPr>
        <w:t xml:space="preserve"> traffic control with </w:t>
      </w:r>
      <w:r w:rsidRPr="00E4539E">
        <w:rPr>
          <w:rFonts w:ascii="Times New Roman" w:eastAsia="Times New Roman" w:hAnsi="Times New Roman" w:cs="Times New Roman"/>
          <w:b/>
          <w:bCs/>
          <w:kern w:val="0"/>
          <w:lang w:eastAsia="en-DE"/>
          <w14:ligatures w14:val="none"/>
        </w:rPr>
        <w:t>reservation-based scheduling</w:t>
      </w:r>
      <w:r w:rsidRPr="00E4539E">
        <w:rPr>
          <w:rFonts w:ascii="Times New Roman" w:eastAsia="Times New Roman" w:hAnsi="Times New Roman" w:cs="Times New Roman"/>
          <w:kern w:val="0"/>
          <w:lang w:eastAsia="en-DE"/>
          <w14:ligatures w14:val="none"/>
        </w:rPr>
        <w:t>, vehicles can traverse intersections more efficiently while maintaining safety requirements.</w:t>
      </w:r>
      <w:r w:rsidR="00CE2D56">
        <w:rPr>
          <w:rFonts w:ascii="Times New Roman" w:eastAsia="Times New Roman" w:hAnsi="Times New Roman" w:cs="Times New Roman"/>
          <w:kern w:val="0"/>
          <w:lang w:eastAsia="en-DE"/>
          <w14:ligatures w14:val="none"/>
        </w:rPr>
        <w:t xml:space="preserve"> </w:t>
      </w:r>
      <w:r w:rsidRPr="00E4539E">
        <w:rPr>
          <w:rFonts w:ascii="Times New Roman" w:eastAsia="Times New Roman" w:hAnsi="Times New Roman" w:cs="Times New Roman"/>
          <w:kern w:val="0"/>
          <w:lang w:eastAsia="en-DE"/>
          <w14:ligatures w14:val="none"/>
        </w:rPr>
        <w:t xml:space="preserve">The motivation for this project is to investigate </w:t>
      </w:r>
      <w:r w:rsidRPr="00E4539E">
        <w:rPr>
          <w:rFonts w:ascii="Times New Roman" w:eastAsia="Times New Roman" w:hAnsi="Times New Roman" w:cs="Times New Roman"/>
          <w:b/>
          <w:bCs/>
          <w:i/>
          <w:iCs/>
          <w:kern w:val="0"/>
          <w:lang w:eastAsia="en-DE"/>
          <w14:ligatures w14:val="none"/>
        </w:rPr>
        <w:t>how cyber-physical system principles, real-time scheduling algorithms, and embedded-system implementation techniques can be combined to create a safe, efficient, and verifiable smart intersection controller.</w:t>
      </w:r>
      <w:r w:rsidRPr="00E4539E">
        <w:rPr>
          <w:rFonts w:ascii="Times New Roman" w:eastAsia="Times New Roman" w:hAnsi="Times New Roman" w:cs="Times New Roman"/>
          <w:kern w:val="0"/>
          <w:lang w:eastAsia="en-DE"/>
          <w14:ligatures w14:val="none"/>
        </w:rPr>
        <w:t xml:space="preserve"> Furthermore, the project provides an opportunity to evaluate the feasibility of implementing such a system on resource-constrained embedded platforms while preserving deterministic real-time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w:t>
      </w:r>
    </w:p>
    <w:p w14:paraId="4E58E1CC"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1.4 Project Objectives</w:t>
      </w:r>
    </w:p>
    <w:p w14:paraId="42DB1DDC"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primary objective of this project is to design and model an intelligent reservation-based intersection management system for autonomous and connected vehicles.</w:t>
      </w:r>
    </w:p>
    <w:p w14:paraId="6B155716"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specific objectives are:</w:t>
      </w:r>
    </w:p>
    <w:p w14:paraId="2CBAE2D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Develop a formal traffic model for a four-way urban intersection with two lanes per approach.</w:t>
      </w:r>
    </w:p>
    <w:p w14:paraId="189D826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Design a conflict-aware vehicle coordination mechanism.</w:t>
      </w:r>
    </w:p>
    <w:p w14:paraId="6DA0DF57"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Develop a reservation-based scheduling strategy for safe intersection access.</w:t>
      </w:r>
    </w:p>
    <w:p w14:paraId="4FA50DB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Minimize vehicle waiting times and improve traffic throughput.</w:t>
      </w:r>
    </w:p>
    <w:p w14:paraId="0A0BB166"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Ensure collision-free operation through conflict detection and arbitration mechanisms.</w:t>
      </w:r>
    </w:p>
    <w:p w14:paraId="7DA144F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Model the system as a cyber-physical system suitable for real-time execution.</w:t>
      </w:r>
    </w:p>
    <w:p w14:paraId="2EDF5FF8"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Prepare the architecture for FreeRTOS-based embedded implementation.</w:t>
      </w:r>
    </w:p>
    <w:p w14:paraId="7DB1AEC1" w14:textId="14AECD7E" w:rsidR="00E4539E" w:rsidRPr="00E4539E" w:rsidRDefault="00E4539E" w:rsidP="00CE2D56">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Establish a foundation for formal verification using UPPAAL.</w:t>
      </w:r>
    </w:p>
    <w:p w14:paraId="248A271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1.5 Research Questions</w:t>
      </w:r>
    </w:p>
    <w:p w14:paraId="42ABA458" w14:textId="53788779"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 xml:space="preserve">RQ1 – Traffic </w:t>
      </w:r>
      <w:r w:rsidR="00CE2D56" w:rsidRPr="00E4539E">
        <w:rPr>
          <w:rFonts w:ascii="Times New Roman" w:eastAsia="Times New Roman" w:hAnsi="Times New Roman" w:cs="Times New Roman"/>
          <w:b/>
          <w:bCs/>
          <w:kern w:val="0"/>
          <w:sz w:val="27"/>
          <w:szCs w:val="27"/>
          <w:lang w:eastAsia="en-DE"/>
          <w14:ligatures w14:val="none"/>
        </w:rPr>
        <w:t>Modelling</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 xml:space="preserve">How can vehicle arrivals, lane occupancy, and intersection conflicts be </w:t>
      </w:r>
      <w:r w:rsidR="00CE2D56" w:rsidRPr="00E4539E">
        <w:rPr>
          <w:rFonts w:ascii="Times New Roman" w:eastAsia="Times New Roman" w:hAnsi="Times New Roman" w:cs="Times New Roman"/>
          <w:kern w:val="0"/>
          <w:lang w:eastAsia="en-DE"/>
          <w14:ligatures w14:val="none"/>
        </w:rPr>
        <w:t>modelled</w:t>
      </w:r>
      <w:r w:rsidRPr="00E4539E">
        <w:rPr>
          <w:rFonts w:ascii="Times New Roman" w:eastAsia="Times New Roman" w:hAnsi="Times New Roman" w:cs="Times New Roman"/>
          <w:kern w:val="0"/>
          <w:lang w:eastAsia="en-DE"/>
          <w14:ligatures w14:val="none"/>
        </w:rPr>
        <w:t xml:space="preserve"> accurately to represent traffic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 xml:space="preserve"> at a smart intersection?</w:t>
      </w:r>
    </w:p>
    <w:p w14:paraId="3F0B11A5" w14:textId="7989D9C4"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RQ2 – Traffic Optimization</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How can reservation-based scheduling improve traffic flow efficiency, reduce waiting times, and maintain collision-free operation compared to conventional control approaches?</w:t>
      </w:r>
    </w:p>
    <w:p w14:paraId="3A5627CA" w14:textId="33D9C241" w:rsidR="00CE2D56" w:rsidRDefault="00E4539E" w:rsidP="00034486">
      <w:pPr>
        <w:spacing w:before="100" w:beforeAutospacing="1" w:after="100" w:afterAutospacing="1" w:line="240" w:lineRule="auto"/>
        <w:jc w:val="both"/>
        <w:outlineLvl w:val="2"/>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b/>
          <w:bCs/>
          <w:kern w:val="0"/>
          <w:sz w:val="27"/>
          <w:szCs w:val="27"/>
          <w:lang w:eastAsia="en-DE"/>
          <w14:ligatures w14:val="none"/>
        </w:rPr>
        <w:t>RQ3 – Embedded Real-Time Implementation</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How can the proposed smart intersection controller be structured and implemented as a deterministic real-time embedded system while satisfying timing, safety, and resource constraints?</w:t>
      </w:r>
    </w:p>
    <w:p w14:paraId="02F67794"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p>
    <w:p w14:paraId="35EB0F2F"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p>
    <w:p w14:paraId="725FC628"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p>
    <w:p w14:paraId="7CE7B3B3" w14:textId="77777777" w:rsidR="00014A30" w:rsidRDefault="00014A30" w:rsidP="00014A30">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p>
    <w:p w14:paraId="30150074" w14:textId="77777777" w:rsidR="00014A30" w:rsidRPr="00E4539E" w:rsidRDefault="00014A30" w:rsidP="00014A30">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1550D15A"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1.6 Scope and Assumptions</w:t>
      </w:r>
    </w:p>
    <w:p w14:paraId="587C3273" w14:textId="77777777" w:rsidR="00E4539E" w:rsidRPr="00E4539E" w:rsidRDefault="00E4539E" w:rsidP="0003448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This project focuses on a single four-way urban intersection consisting of two lanes per approach. The intersection is controlled by a centralized reservation-based controller and does not use conventional traffic lights.</w:t>
      </w:r>
    </w:p>
    <w:p w14:paraId="2FA84DEE"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following assumptions are adopted:</w:t>
      </w:r>
    </w:p>
    <w:p w14:paraId="66C2695E"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Vehicles are autonomous and capable of V2X communication.</w:t>
      </w:r>
    </w:p>
    <w:p w14:paraId="4B51270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Reliable sensor information is available to the controller.</w:t>
      </w:r>
    </w:p>
    <w:p w14:paraId="0353C06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Vehicle intentions are known before entering the intersection control zone.</w:t>
      </w:r>
    </w:p>
    <w:p w14:paraId="3F09802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intersection controller possesses a global view of the intersection state.</w:t>
      </w:r>
    </w:p>
    <w:p w14:paraId="6A86CD69"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Communication delays remain within acceptable operational limits.</w:t>
      </w:r>
    </w:p>
    <w:p w14:paraId="5083132E" w14:textId="5ECF9B1D"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Pedestrian traffic and non-autonomous vehicle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 xml:space="preserve"> are outside the scope of this project.</w:t>
      </w:r>
    </w:p>
    <w:p w14:paraId="0836869D" w14:textId="32F7653C" w:rsidR="00E4539E" w:rsidRPr="00E4539E" w:rsidRDefault="00E4539E" w:rsidP="00CE2D56">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The work emphasizes system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scheduling, architecture design, and verification rather than deployment on physical vehicles.</w:t>
      </w:r>
    </w:p>
    <w:p w14:paraId="2ED6F1E1"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1.7 Report Structure</w:t>
      </w:r>
    </w:p>
    <w:p w14:paraId="070A0B1A"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remainder of this report is organized as follows:</w:t>
      </w:r>
    </w:p>
    <w:p w14:paraId="27588710"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2 presents the requirements engineering process, stakeholder analysis, operational scenarios, and system requirements.</w:t>
      </w:r>
    </w:p>
    <w:p w14:paraId="0A424782" w14:textId="23EFE2A4"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3 introduces the system architecture and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xml:space="preserve"> activities, including component decomposition, activity diagrams, state machines, and sequence diagrams.</w:t>
      </w:r>
    </w:p>
    <w:p w14:paraId="2BBDFFC6" w14:textId="2C68B006"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4 discusses traffic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scheduling concepts, and conflict-resolution mechanisms.</w:t>
      </w:r>
    </w:p>
    <w:p w14:paraId="330A1597"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5 presents the embedded-system design considerations and real-time implementation strategy.</w:t>
      </w:r>
    </w:p>
    <w:p w14:paraId="24EB0059" w14:textId="2D7B80F8"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6 describes verification and validation approaches, including formal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xml:space="preserve"> considerations.</w:t>
      </w:r>
    </w:p>
    <w:p w14:paraId="66791C8A"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7 summarizes the results, discusses limitations, and outlines future work.</w:t>
      </w:r>
    </w:p>
    <w:p w14:paraId="15AE584E"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7AA87D49"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76054044"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2A2493C2"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7269EC55"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6231488C"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5E50A34B" w14:textId="4E39375F"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2 – System Requirements Engineering</w:t>
      </w:r>
    </w:p>
    <w:p w14:paraId="569560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2.1 Stakeholder Analysis</w:t>
      </w:r>
    </w:p>
    <w:tbl>
      <w:tblPr>
        <w:tblStyle w:val="TableGrid"/>
        <w:tblpPr w:leftFromText="180" w:rightFromText="180" w:vertAnchor="text" w:horzAnchor="margin" w:tblpXSpec="center" w:tblpY="577"/>
        <w:tblW w:w="0" w:type="auto"/>
        <w:tblLook w:val="04A0" w:firstRow="1" w:lastRow="0" w:firstColumn="1" w:lastColumn="0" w:noHBand="0" w:noVBand="1"/>
      </w:tblPr>
      <w:tblGrid>
        <w:gridCol w:w="2733"/>
        <w:gridCol w:w="2593"/>
        <w:gridCol w:w="3838"/>
      </w:tblGrid>
      <w:tr w:rsidR="005B0C3A" w:rsidRPr="002A7590" w14:paraId="6AF790AC" w14:textId="77777777" w:rsidTr="00357B00">
        <w:trPr>
          <w:trHeight w:val="266"/>
        </w:trPr>
        <w:tc>
          <w:tcPr>
            <w:tcW w:w="2733" w:type="dxa"/>
            <w:shd w:val="clear" w:color="auto" w:fill="4C94D8" w:themeFill="text2" w:themeFillTint="80"/>
            <w:vAlign w:val="center"/>
          </w:tcPr>
          <w:p w14:paraId="7E174FDA"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b/>
                <w:color w:val="FFFFFF"/>
              </w:rPr>
              <w:t>Layer</w:t>
            </w:r>
          </w:p>
        </w:tc>
        <w:tc>
          <w:tcPr>
            <w:tcW w:w="2593" w:type="dxa"/>
            <w:shd w:val="clear" w:color="auto" w:fill="4C94D8" w:themeFill="text2" w:themeFillTint="80"/>
            <w:vAlign w:val="center"/>
          </w:tcPr>
          <w:p w14:paraId="5F5F613E"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b/>
                <w:color w:val="FFFFFF"/>
              </w:rPr>
              <w:t>Main stakeholders</w:t>
            </w:r>
          </w:p>
        </w:tc>
        <w:tc>
          <w:tcPr>
            <w:tcW w:w="3838" w:type="dxa"/>
            <w:shd w:val="clear" w:color="auto" w:fill="4C94D8" w:themeFill="text2" w:themeFillTint="80"/>
            <w:vAlign w:val="center"/>
          </w:tcPr>
          <w:p w14:paraId="69227BE3"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b/>
                <w:color w:val="FFFFFF"/>
              </w:rPr>
              <w:t>Role in the system</w:t>
            </w:r>
          </w:p>
        </w:tc>
      </w:tr>
      <w:tr w:rsidR="005B0C3A" w:rsidRPr="002A7590" w14:paraId="469EE0F3" w14:textId="77777777" w:rsidTr="005B0C3A">
        <w:trPr>
          <w:trHeight w:val="1068"/>
        </w:trPr>
        <w:tc>
          <w:tcPr>
            <w:tcW w:w="2733" w:type="dxa"/>
            <w:vAlign w:val="center"/>
          </w:tcPr>
          <w:p w14:paraId="36761530"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1</w:t>
            </w:r>
          </w:p>
          <w:p w14:paraId="6B17B245"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Vehicle Agents</w:t>
            </w:r>
          </w:p>
        </w:tc>
        <w:tc>
          <w:tcPr>
            <w:tcW w:w="2593" w:type="dxa"/>
            <w:vAlign w:val="center"/>
          </w:tcPr>
          <w:p w14:paraId="071EE71F"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Autonomous vehicles; human-driven or partially connected vehicles</w:t>
            </w:r>
          </w:p>
        </w:tc>
        <w:tc>
          <w:tcPr>
            <w:tcW w:w="3838" w:type="dxa"/>
            <w:vAlign w:val="center"/>
          </w:tcPr>
          <w:p w14:paraId="47955306"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Send intent/state data; receive movement permission or guidance; introduce deterministic and stochastic behaviour inputs.</w:t>
            </w:r>
          </w:p>
        </w:tc>
      </w:tr>
      <w:tr w:rsidR="005B0C3A" w:rsidRPr="002A7590" w14:paraId="522A555C" w14:textId="77777777" w:rsidTr="005B0C3A">
        <w:trPr>
          <w:trHeight w:val="1068"/>
        </w:trPr>
        <w:tc>
          <w:tcPr>
            <w:tcW w:w="2733" w:type="dxa"/>
            <w:vAlign w:val="center"/>
          </w:tcPr>
          <w:p w14:paraId="5828A6F6"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2:</w:t>
            </w:r>
          </w:p>
          <w:p w14:paraId="2A9A1FA8"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Sensing &amp; Perception</w:t>
            </w:r>
          </w:p>
        </w:tc>
        <w:tc>
          <w:tcPr>
            <w:tcW w:w="2593" w:type="dxa"/>
            <w:vAlign w:val="center"/>
          </w:tcPr>
          <w:p w14:paraId="75BD4645"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V2X communication module; roadside sensors; state fusion unit</w:t>
            </w:r>
          </w:p>
        </w:tc>
        <w:tc>
          <w:tcPr>
            <w:tcW w:w="3838" w:type="dxa"/>
            <w:vAlign w:val="center"/>
          </w:tcPr>
          <w:p w14:paraId="793DC7E3"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Convert raw sensor/V2X information into one global lane-level intersection state.</w:t>
            </w:r>
          </w:p>
        </w:tc>
      </w:tr>
      <w:tr w:rsidR="005B0C3A" w:rsidRPr="002A7590" w14:paraId="173FFE93" w14:textId="77777777" w:rsidTr="005B0C3A">
        <w:trPr>
          <w:trHeight w:val="1068"/>
        </w:trPr>
        <w:tc>
          <w:tcPr>
            <w:tcW w:w="2733" w:type="dxa"/>
            <w:vAlign w:val="center"/>
          </w:tcPr>
          <w:p w14:paraId="3D199B0A"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3:</w:t>
            </w:r>
          </w:p>
          <w:p w14:paraId="1A5DA8B3"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Control Layer</w:t>
            </w:r>
          </w:p>
        </w:tc>
        <w:tc>
          <w:tcPr>
            <w:tcW w:w="2593" w:type="dxa"/>
            <w:vAlign w:val="center"/>
          </w:tcPr>
          <w:p w14:paraId="161D9B3E"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Intersection Control Unit (ICU)</w:t>
            </w:r>
          </w:p>
        </w:tc>
        <w:tc>
          <w:tcPr>
            <w:tcW w:w="3838" w:type="dxa"/>
            <w:vAlign w:val="center"/>
          </w:tcPr>
          <w:p w14:paraId="08D9668E"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Decision core: conflict detection, conflict graph construction, time-space reservation, and lane-level arbitration.</w:t>
            </w:r>
          </w:p>
        </w:tc>
      </w:tr>
      <w:tr w:rsidR="005B0C3A" w:rsidRPr="002A7590" w14:paraId="0B3F81EB" w14:textId="77777777" w:rsidTr="005B0C3A">
        <w:trPr>
          <w:trHeight w:val="1068"/>
        </w:trPr>
        <w:tc>
          <w:tcPr>
            <w:tcW w:w="2733" w:type="dxa"/>
            <w:vAlign w:val="center"/>
          </w:tcPr>
          <w:p w14:paraId="0D160E98"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4:</w:t>
            </w:r>
          </w:p>
          <w:p w14:paraId="223A91BF"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Supervisory Layer</w:t>
            </w:r>
          </w:p>
        </w:tc>
        <w:tc>
          <w:tcPr>
            <w:tcW w:w="2593" w:type="dxa"/>
            <w:vAlign w:val="center"/>
          </w:tcPr>
          <w:p w14:paraId="3BF60C87"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Traffic authority; emergency override system; system operator</w:t>
            </w:r>
          </w:p>
        </w:tc>
        <w:tc>
          <w:tcPr>
            <w:tcW w:w="3838" w:type="dxa"/>
            <w:vAlign w:val="center"/>
          </w:tcPr>
          <w:p w14:paraId="694B5D19"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Inject policy rules, priority constraints, emergency pre-emption, configuration, and maintenance actions.</w:t>
            </w:r>
          </w:p>
        </w:tc>
      </w:tr>
      <w:tr w:rsidR="005B0C3A" w:rsidRPr="002A7590" w14:paraId="0FEC858B" w14:textId="77777777" w:rsidTr="005B0C3A">
        <w:trPr>
          <w:trHeight w:val="1056"/>
        </w:trPr>
        <w:tc>
          <w:tcPr>
            <w:tcW w:w="2733" w:type="dxa"/>
            <w:vAlign w:val="center"/>
          </w:tcPr>
          <w:p w14:paraId="1E67D530" w14:textId="77777777" w:rsidR="005B0C3A" w:rsidRDefault="005B0C3A" w:rsidP="005B0C3A">
            <w:pPr>
              <w:jc w:val="center"/>
              <w:rPr>
                <w:rFonts w:ascii="Times New Roman" w:hAnsi="Times New Roman" w:cs="Times New Roman"/>
              </w:rPr>
            </w:pPr>
            <w:r w:rsidRPr="002A7590">
              <w:rPr>
                <w:rFonts w:ascii="Times New Roman" w:hAnsi="Times New Roman" w:cs="Times New Roman"/>
              </w:rPr>
              <w:t>Layer 5:</w:t>
            </w:r>
          </w:p>
          <w:p w14:paraId="106A4A7D" w14:textId="77777777" w:rsidR="005B0C3A" w:rsidRPr="002A7590" w:rsidRDefault="005B0C3A" w:rsidP="005B0C3A">
            <w:pPr>
              <w:jc w:val="center"/>
              <w:rPr>
                <w:rFonts w:ascii="Times New Roman" w:hAnsi="Times New Roman" w:cs="Times New Roman"/>
              </w:rPr>
            </w:pPr>
            <w:r w:rsidRPr="002A7590">
              <w:rPr>
                <w:rFonts w:ascii="Times New Roman" w:hAnsi="Times New Roman" w:cs="Times New Roman"/>
              </w:rPr>
              <w:t>Environment Constraints</w:t>
            </w:r>
          </w:p>
        </w:tc>
        <w:tc>
          <w:tcPr>
            <w:tcW w:w="2593" w:type="dxa"/>
            <w:vAlign w:val="center"/>
          </w:tcPr>
          <w:p w14:paraId="58B84BCA"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Intersection geometry; multi-lane approaches; kinematic limits; V2X latency</w:t>
            </w:r>
          </w:p>
        </w:tc>
        <w:tc>
          <w:tcPr>
            <w:tcW w:w="3838" w:type="dxa"/>
            <w:vAlign w:val="center"/>
          </w:tcPr>
          <w:p w14:paraId="31406EEF" w14:textId="77777777" w:rsidR="005B0C3A" w:rsidRPr="002A7590" w:rsidRDefault="005B0C3A" w:rsidP="005B0C3A">
            <w:pPr>
              <w:rPr>
                <w:rFonts w:ascii="Times New Roman" w:hAnsi="Times New Roman" w:cs="Times New Roman"/>
              </w:rPr>
            </w:pPr>
            <w:r w:rsidRPr="002A7590">
              <w:rPr>
                <w:rFonts w:ascii="Times New Roman" w:hAnsi="Times New Roman" w:cs="Times New Roman"/>
              </w:rPr>
              <w:t>Define physical and communication bounds that restrict all scheduling decisions.</w:t>
            </w:r>
          </w:p>
        </w:tc>
      </w:tr>
    </w:tbl>
    <w:p w14:paraId="3B99145E" w14:textId="77777777"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2.1.1 Stakeholder Identification</w:t>
      </w:r>
    </w:p>
    <w:p w14:paraId="4D785FC5" w14:textId="77777777" w:rsidR="00F34D29" w:rsidRPr="00307C6C" w:rsidRDefault="00F34D29"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5501B6AE" w14:textId="77777777" w:rsidR="00307C6C" w:rsidRDefault="00307C6C"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16A8365D" w14:textId="77777777" w:rsidR="005B0C3A" w:rsidRDefault="005B0C3A" w:rsidP="00887CE3">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0D5354BA" w14:textId="77777777" w:rsidR="005B0C3A" w:rsidRDefault="005B0C3A" w:rsidP="005B0C3A">
      <w:pPr>
        <w:rPr>
          <w:lang w:eastAsia="en-DE"/>
        </w:rPr>
      </w:pPr>
    </w:p>
    <w:p w14:paraId="0EF2B789" w14:textId="77777777" w:rsidR="005B0C3A" w:rsidRPr="005B0C3A" w:rsidRDefault="005B0C3A" w:rsidP="005B0C3A">
      <w:pPr>
        <w:rPr>
          <w:lang w:eastAsia="en-DE"/>
        </w:rPr>
      </w:pPr>
    </w:p>
    <w:p w14:paraId="5A24913E" w14:textId="77777777" w:rsidR="005B0C3A" w:rsidRPr="005B0C3A" w:rsidRDefault="005B0C3A" w:rsidP="005B0C3A">
      <w:pPr>
        <w:rPr>
          <w:lang w:eastAsia="en-DE"/>
        </w:rPr>
      </w:pPr>
    </w:p>
    <w:p w14:paraId="2F5D98AD" w14:textId="77777777" w:rsidR="005B0C3A" w:rsidRPr="005B0C3A" w:rsidRDefault="005B0C3A" w:rsidP="005B0C3A">
      <w:pPr>
        <w:rPr>
          <w:lang w:eastAsia="en-DE"/>
        </w:rPr>
      </w:pPr>
    </w:p>
    <w:p w14:paraId="68503A65" w14:textId="77777777" w:rsidR="005B0C3A" w:rsidRPr="005B0C3A" w:rsidRDefault="005B0C3A" w:rsidP="005B0C3A">
      <w:pPr>
        <w:rPr>
          <w:lang w:eastAsia="en-DE"/>
        </w:rPr>
      </w:pPr>
    </w:p>
    <w:p w14:paraId="08996E7F" w14:textId="77777777" w:rsidR="005B0C3A" w:rsidRPr="005B0C3A" w:rsidRDefault="005B0C3A" w:rsidP="005B0C3A">
      <w:pPr>
        <w:rPr>
          <w:lang w:eastAsia="en-DE"/>
        </w:rPr>
      </w:pPr>
    </w:p>
    <w:p w14:paraId="5A98B7F9" w14:textId="5AEBCB1F" w:rsidR="005B0C3A" w:rsidRDefault="005B0C3A" w:rsidP="005B0C3A">
      <w:pPr>
        <w:pStyle w:val="NoSpacing"/>
      </w:pPr>
    </w:p>
    <w:p w14:paraId="75E80A52" w14:textId="77777777" w:rsidR="005B0C3A" w:rsidRDefault="005B0C3A" w:rsidP="005B0C3A">
      <w:pPr>
        <w:pStyle w:val="NoSpacing"/>
      </w:pPr>
    </w:p>
    <w:p w14:paraId="0995CC91" w14:textId="77777777" w:rsidR="005901DF" w:rsidRDefault="005901DF" w:rsidP="005B0C3A">
      <w:pPr>
        <w:pStyle w:val="NoSpacing"/>
      </w:pPr>
    </w:p>
    <w:p w14:paraId="64AED103" w14:textId="77777777" w:rsidR="005901DF" w:rsidRDefault="005901DF" w:rsidP="005B0C3A">
      <w:pPr>
        <w:pStyle w:val="NoSpacing"/>
      </w:pPr>
    </w:p>
    <w:p w14:paraId="767FDE40" w14:textId="5D225AE4" w:rsidR="005901DF" w:rsidRDefault="005901DF" w:rsidP="005B0C3A">
      <w:pPr>
        <w:pStyle w:val="NoSpacing"/>
      </w:pPr>
      <w:r>
        <w:rPr>
          <w:rFonts w:ascii="Times New Roman" w:eastAsia="Times New Roman" w:hAnsi="Times New Roman" w:cs="Times New Roman"/>
          <w:noProof/>
          <w:lang w:eastAsia="en-DE"/>
        </w:rPr>
        <w:drawing>
          <wp:anchor distT="0" distB="0" distL="114300" distR="114300" simplePos="0" relativeHeight="251665408" behindDoc="0" locked="0" layoutInCell="1" allowOverlap="1" wp14:anchorId="4C347004" wp14:editId="28208D13">
            <wp:simplePos x="0" y="0"/>
            <wp:positionH relativeFrom="margin">
              <wp:align>center</wp:align>
            </wp:positionH>
            <wp:positionV relativeFrom="paragraph">
              <wp:posOffset>331470</wp:posOffset>
            </wp:positionV>
            <wp:extent cx="7202170" cy="2105025"/>
            <wp:effectExtent l="0" t="0" r="0" b="9525"/>
            <wp:wrapThrough wrapText="bothSides">
              <wp:wrapPolygon edited="0">
                <wp:start x="0" y="0"/>
                <wp:lineTo x="0" y="21502"/>
                <wp:lineTo x="21539" y="21502"/>
                <wp:lineTo x="21539"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202170" cy="2105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090AED" w14:textId="7A8BB818" w:rsidR="005901DF" w:rsidRDefault="005901DF" w:rsidP="005B0C3A">
      <w:pPr>
        <w:pStyle w:val="NoSpacing"/>
      </w:pPr>
    </w:p>
    <w:p w14:paraId="1169F093" w14:textId="77777777" w:rsidR="005901DF" w:rsidRDefault="005901DF" w:rsidP="005B0C3A">
      <w:pPr>
        <w:pStyle w:val="NoSpacing"/>
      </w:pPr>
    </w:p>
    <w:p w14:paraId="129FD613" w14:textId="77777777" w:rsidR="005901DF" w:rsidRDefault="005901DF" w:rsidP="005B0C3A">
      <w:pPr>
        <w:pStyle w:val="NoSpacing"/>
      </w:pPr>
    </w:p>
    <w:p w14:paraId="0A8A4B74" w14:textId="77777777" w:rsidR="005901DF" w:rsidRDefault="005901DF" w:rsidP="005B0C3A">
      <w:pPr>
        <w:pStyle w:val="NoSpacing"/>
      </w:pPr>
    </w:p>
    <w:p w14:paraId="43EFC2DE" w14:textId="77777777" w:rsidR="005901DF" w:rsidRDefault="005901DF" w:rsidP="005B0C3A">
      <w:pPr>
        <w:pStyle w:val="NoSpacing"/>
      </w:pPr>
    </w:p>
    <w:p w14:paraId="6C32350B" w14:textId="77777777" w:rsidR="005901DF" w:rsidRDefault="005901DF" w:rsidP="005B0C3A">
      <w:pPr>
        <w:pStyle w:val="NoSpacing"/>
      </w:pPr>
    </w:p>
    <w:p w14:paraId="29AEB743" w14:textId="77777777" w:rsidR="005901DF" w:rsidRDefault="005901DF" w:rsidP="005B0C3A">
      <w:pPr>
        <w:pStyle w:val="NoSpacing"/>
      </w:pPr>
    </w:p>
    <w:p w14:paraId="1540BF05" w14:textId="77777777" w:rsidR="005901DF" w:rsidRPr="005B0C3A" w:rsidRDefault="005901DF" w:rsidP="005B0C3A">
      <w:pPr>
        <w:pStyle w:val="NoSpacing"/>
      </w:pPr>
    </w:p>
    <w:tbl>
      <w:tblPr>
        <w:tblStyle w:val="TableGrid1"/>
        <w:tblpPr w:leftFromText="180" w:rightFromText="180" w:vertAnchor="page" w:horzAnchor="page" w:tblpXSpec="center" w:tblpY="1672"/>
        <w:tblW w:w="9214" w:type="dxa"/>
        <w:tblLook w:val="04A0" w:firstRow="1" w:lastRow="0" w:firstColumn="1" w:lastColumn="0" w:noHBand="0" w:noVBand="1"/>
      </w:tblPr>
      <w:tblGrid>
        <w:gridCol w:w="3149"/>
        <w:gridCol w:w="6065"/>
      </w:tblGrid>
      <w:tr w:rsidR="005B0C3A" w:rsidRPr="00DF22B2" w14:paraId="15952AA1" w14:textId="77777777" w:rsidTr="005901DF">
        <w:tc>
          <w:tcPr>
            <w:tcW w:w="3149" w:type="dxa"/>
            <w:shd w:val="clear" w:color="auto" w:fill="70AD47"/>
            <w:vAlign w:val="center"/>
          </w:tcPr>
          <w:p w14:paraId="71314D2D" w14:textId="77777777" w:rsidR="005B0C3A" w:rsidRPr="00DF22B2" w:rsidRDefault="005B0C3A" w:rsidP="005901DF">
            <w:pPr>
              <w:jc w:val="center"/>
              <w:rPr>
                <w:rFonts w:ascii="Times New Roman" w:hAnsi="Times New Roman" w:cs="Times New Roman"/>
                <w:sz w:val="24"/>
                <w:szCs w:val="24"/>
              </w:rPr>
            </w:pPr>
            <w:r w:rsidRPr="00DF22B2">
              <w:rPr>
                <w:rFonts w:ascii="Times New Roman" w:hAnsi="Times New Roman" w:cs="Times New Roman"/>
                <w:b/>
                <w:color w:val="FFFFFF"/>
                <w:sz w:val="24"/>
                <w:szCs w:val="24"/>
              </w:rPr>
              <w:t>Entity</w:t>
            </w:r>
          </w:p>
        </w:tc>
        <w:tc>
          <w:tcPr>
            <w:tcW w:w="6065" w:type="dxa"/>
            <w:shd w:val="clear" w:color="auto" w:fill="70AD47"/>
            <w:vAlign w:val="center"/>
          </w:tcPr>
          <w:p w14:paraId="0B6AA6FF"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b/>
                <w:color w:val="FFFFFF"/>
                <w:sz w:val="24"/>
                <w:szCs w:val="24"/>
              </w:rPr>
              <w:t>Role in the system</w:t>
            </w:r>
          </w:p>
        </w:tc>
      </w:tr>
      <w:tr w:rsidR="005B0C3A" w:rsidRPr="00DF22B2" w14:paraId="202C97AC" w14:textId="77777777" w:rsidTr="005901DF">
        <w:tc>
          <w:tcPr>
            <w:tcW w:w="3149" w:type="dxa"/>
            <w:vAlign w:val="center"/>
          </w:tcPr>
          <w:p w14:paraId="1691197D"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Autonomous vehicles</w:t>
            </w:r>
          </w:p>
        </w:tc>
        <w:tc>
          <w:tcPr>
            <w:tcW w:w="6065" w:type="dxa"/>
            <w:vAlign w:val="center"/>
          </w:tcPr>
          <w:p w14:paraId="578B9053"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Provide trajectory intent and vehicle state; cooperate with ICU scheduling.</w:t>
            </w:r>
          </w:p>
        </w:tc>
      </w:tr>
      <w:tr w:rsidR="005B0C3A" w:rsidRPr="00DF22B2" w14:paraId="3D76F747" w14:textId="77777777" w:rsidTr="005901DF">
        <w:tc>
          <w:tcPr>
            <w:tcW w:w="3149" w:type="dxa"/>
            <w:vAlign w:val="center"/>
          </w:tcPr>
          <w:p w14:paraId="69C35AF4"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Human-driven / partially connected vehicles</w:t>
            </w:r>
          </w:p>
        </w:tc>
        <w:tc>
          <w:tcPr>
            <w:tcW w:w="6065" w:type="dxa"/>
            <w:vAlign w:val="center"/>
          </w:tcPr>
          <w:p w14:paraId="068528B2"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Represent uncertain behavior; may require conservative safety margins and inferred state estimation.</w:t>
            </w:r>
          </w:p>
        </w:tc>
      </w:tr>
      <w:tr w:rsidR="005B0C3A" w:rsidRPr="00DF22B2" w14:paraId="0EBF2D44" w14:textId="77777777" w:rsidTr="005901DF">
        <w:tc>
          <w:tcPr>
            <w:tcW w:w="3149" w:type="dxa"/>
            <w:vAlign w:val="center"/>
          </w:tcPr>
          <w:p w14:paraId="17F924A1"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Emergency vehicles</w:t>
            </w:r>
          </w:p>
        </w:tc>
        <w:tc>
          <w:tcPr>
            <w:tcW w:w="6065" w:type="dxa"/>
            <w:vAlign w:val="center"/>
          </w:tcPr>
          <w:p w14:paraId="4BFEF30E"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Require highest-priority preemption through the intersection when active.</w:t>
            </w:r>
          </w:p>
        </w:tc>
      </w:tr>
      <w:tr w:rsidR="005B0C3A" w:rsidRPr="00DF22B2" w14:paraId="322092F6" w14:textId="77777777" w:rsidTr="005901DF">
        <w:tc>
          <w:tcPr>
            <w:tcW w:w="3149" w:type="dxa"/>
            <w:vAlign w:val="center"/>
          </w:tcPr>
          <w:p w14:paraId="573840A0"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Intersection Control Unit / Edge Server</w:t>
            </w:r>
          </w:p>
        </w:tc>
        <w:tc>
          <w:tcPr>
            <w:tcW w:w="6065" w:type="dxa"/>
            <w:vAlign w:val="center"/>
          </w:tcPr>
          <w:p w14:paraId="24141970"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Central scheduler that calculates safe crossing order, reservations, and permissions.</w:t>
            </w:r>
          </w:p>
        </w:tc>
      </w:tr>
      <w:tr w:rsidR="005B0C3A" w:rsidRPr="00DF22B2" w14:paraId="2EFE664A" w14:textId="77777777" w:rsidTr="005901DF">
        <w:tc>
          <w:tcPr>
            <w:tcW w:w="3149" w:type="dxa"/>
            <w:vAlign w:val="center"/>
          </w:tcPr>
          <w:p w14:paraId="26B2C6D4"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Roadside Units (RSUs)</w:t>
            </w:r>
          </w:p>
        </w:tc>
        <w:tc>
          <w:tcPr>
            <w:tcW w:w="6065" w:type="dxa"/>
            <w:vAlign w:val="center"/>
          </w:tcPr>
          <w:p w14:paraId="3382763A"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Host communication devices and may support local edge processing near the intersection.</w:t>
            </w:r>
          </w:p>
        </w:tc>
      </w:tr>
      <w:tr w:rsidR="005B0C3A" w:rsidRPr="00DF22B2" w14:paraId="73B75933" w14:textId="77777777" w:rsidTr="005901DF">
        <w:tc>
          <w:tcPr>
            <w:tcW w:w="3149" w:type="dxa"/>
            <w:vAlign w:val="center"/>
          </w:tcPr>
          <w:p w14:paraId="70A6E8D7"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Roadside sensors</w:t>
            </w:r>
          </w:p>
        </w:tc>
        <w:tc>
          <w:tcPr>
            <w:tcW w:w="6065" w:type="dxa"/>
            <w:vAlign w:val="center"/>
          </w:tcPr>
          <w:p w14:paraId="4E3F76A4"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Cameras, radar, or loop detectors used to observe lane occupancy and detect obstacles.</w:t>
            </w:r>
          </w:p>
        </w:tc>
      </w:tr>
      <w:tr w:rsidR="005B0C3A" w:rsidRPr="00DF22B2" w14:paraId="57BDB1BD" w14:textId="77777777" w:rsidTr="005901DF">
        <w:tc>
          <w:tcPr>
            <w:tcW w:w="3149" w:type="dxa"/>
            <w:vAlign w:val="center"/>
          </w:tcPr>
          <w:p w14:paraId="5BE601BF"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V2X communication network</w:t>
            </w:r>
          </w:p>
        </w:tc>
        <w:tc>
          <w:tcPr>
            <w:tcW w:w="6065" w:type="dxa"/>
            <w:vAlign w:val="center"/>
          </w:tcPr>
          <w:p w14:paraId="21DDDEEB"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Transfers vehicle state, intent, scheduling messages, and priority requests.</w:t>
            </w:r>
          </w:p>
        </w:tc>
      </w:tr>
      <w:tr w:rsidR="005B0C3A" w:rsidRPr="00DF22B2" w14:paraId="5CC320DA" w14:textId="77777777" w:rsidTr="005901DF">
        <w:tc>
          <w:tcPr>
            <w:tcW w:w="3149" w:type="dxa"/>
            <w:vAlign w:val="center"/>
          </w:tcPr>
          <w:p w14:paraId="23588DBB"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Traffic authority / city operator</w:t>
            </w:r>
          </w:p>
        </w:tc>
        <w:tc>
          <w:tcPr>
            <w:tcW w:w="6065" w:type="dxa"/>
            <w:vAlign w:val="center"/>
          </w:tcPr>
          <w:p w14:paraId="17421242"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Defines rules, legal constraints, priority policies, and deployment requirements.</w:t>
            </w:r>
          </w:p>
        </w:tc>
      </w:tr>
      <w:tr w:rsidR="005B0C3A" w:rsidRPr="00DF22B2" w14:paraId="0059013F" w14:textId="77777777" w:rsidTr="005901DF">
        <w:tc>
          <w:tcPr>
            <w:tcW w:w="3149" w:type="dxa"/>
            <w:vAlign w:val="center"/>
          </w:tcPr>
          <w:p w14:paraId="44D031D9"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System operator / maintenance team</w:t>
            </w:r>
          </w:p>
        </w:tc>
        <w:tc>
          <w:tcPr>
            <w:tcW w:w="6065" w:type="dxa"/>
            <w:vAlign w:val="center"/>
          </w:tcPr>
          <w:p w14:paraId="021525D5"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Maintains sensors, communication modules, and computing infrastructure.</w:t>
            </w:r>
          </w:p>
        </w:tc>
      </w:tr>
      <w:tr w:rsidR="005B0C3A" w:rsidRPr="00DF22B2" w14:paraId="421FCD2A" w14:textId="77777777" w:rsidTr="005901DF">
        <w:tc>
          <w:tcPr>
            <w:tcW w:w="3149" w:type="dxa"/>
            <w:vAlign w:val="center"/>
          </w:tcPr>
          <w:p w14:paraId="71918F73"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Environment constraints</w:t>
            </w:r>
          </w:p>
        </w:tc>
        <w:tc>
          <w:tcPr>
            <w:tcW w:w="6065" w:type="dxa"/>
            <w:vAlign w:val="center"/>
          </w:tcPr>
          <w:p w14:paraId="78391D23" w14:textId="77777777" w:rsidR="005B0C3A" w:rsidRPr="00DF22B2" w:rsidRDefault="005B0C3A" w:rsidP="005901DF">
            <w:pPr>
              <w:rPr>
                <w:rFonts w:ascii="Times New Roman" w:hAnsi="Times New Roman" w:cs="Times New Roman"/>
                <w:sz w:val="24"/>
                <w:szCs w:val="24"/>
              </w:rPr>
            </w:pPr>
            <w:r w:rsidRPr="00DF22B2">
              <w:rPr>
                <w:rFonts w:ascii="Times New Roman" w:hAnsi="Times New Roman" w:cs="Times New Roman"/>
                <w:sz w:val="24"/>
                <w:szCs w:val="24"/>
              </w:rPr>
              <w:t>Geometry, multi-lane structure, vehicle dynamics, and communication latency limits.</w:t>
            </w:r>
          </w:p>
        </w:tc>
      </w:tr>
    </w:tbl>
    <w:p w14:paraId="24E6E65B" w14:textId="77777777" w:rsidR="005B0C3A" w:rsidRPr="005B0C3A" w:rsidRDefault="005B0C3A" w:rsidP="005B0C3A">
      <w:pPr>
        <w:rPr>
          <w:lang w:eastAsia="en-DE"/>
        </w:rPr>
      </w:pPr>
    </w:p>
    <w:p w14:paraId="47D38325" w14:textId="77777777" w:rsidR="005B0C3A" w:rsidRDefault="005B0C3A" w:rsidP="00887CE3">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6D52DC7E"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53E7ACC3"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774557A6"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52CFAA03"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163A16D9"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72899108"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6DD00C00" w14:textId="77777777" w:rsidR="005901DF" w:rsidRDefault="005901DF"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07EB127F" w14:textId="77777777" w:rsidR="00B0297A" w:rsidRDefault="00B0297A"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p>
    <w:p w14:paraId="2E0DEAC0" w14:textId="608EFFDA" w:rsidR="005B0C3A" w:rsidRDefault="005D03D8"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2.2 Operational Scenarios</w:t>
      </w:r>
    </w:p>
    <w:p w14:paraId="56D22615" w14:textId="65E98C56"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1</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imes New Roman" w:hAnsi="Times New Roman" w:cs="Times New Roman"/>
          <w:b/>
          <w:bCs/>
          <w:kern w:val="0"/>
          <w:sz w:val="27"/>
          <w:szCs w:val="27"/>
          <w:lang w:eastAsia="en-DE"/>
          <w14:ligatures w14:val="none"/>
        </w:rPr>
        <w:t>Normal 4-way traffic-lightless operation</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Vehicles approach from all four directions. The ICU receives position, speed, arrival time, and movement intent, then computes a safe crossing order.</w:t>
      </w:r>
    </w:p>
    <w:p w14:paraId="5C11D5B4" w14:textId="3C218A06" w:rsid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2</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imes New Roman" w:hAnsi="Times New Roman" w:cs="Times New Roman"/>
          <w:b/>
          <w:bCs/>
          <w:kern w:val="0"/>
          <w:sz w:val="27"/>
          <w:szCs w:val="27"/>
          <w:lang w:eastAsia="en-DE"/>
          <w14:ligatures w14:val="none"/>
        </w:rPr>
        <w:t>Vehicles going straight</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Opposite-direction straight movements may be allowed together if their paths do not conflict. Crossing-direction vehicles must be separated in time.</w:t>
      </w:r>
    </w:p>
    <w:p w14:paraId="615DE123" w14:textId="251EFA3D"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3</w:t>
      </w:r>
      <w:r w:rsidRPr="00E872B9">
        <w:rPr>
          <w:rFonts w:ascii="Times New Roman" w:eastAsia="Times New Roman" w:hAnsi="Times New Roman" w:cs="Times New Roman"/>
          <w:b/>
          <w:bCs/>
          <w:kern w:val="0"/>
          <w:sz w:val="27"/>
          <w:szCs w:val="27"/>
          <w:lang w:eastAsia="en-DE"/>
          <w14:ligatures w14:val="none"/>
        </w:rPr>
        <w:t xml:space="preserve"> Left-turning vehicle</w:t>
      </w:r>
      <w:r>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 left-turning vehicle crosses more conflict zones. The ICU checks all required conflict areas and assigns a safe reservation before permission is granted.</w:t>
      </w:r>
    </w:p>
    <w:p w14:paraId="45D7638E" w14:textId="537ACA76"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 xml:space="preserve">Scenario </w:t>
      </w:r>
      <w:r w:rsidR="00887CE3" w:rsidRPr="00B0297A">
        <w:rPr>
          <w:rFonts w:ascii="Times New Roman" w:eastAsia="Times New Roman" w:hAnsi="Times New Roman" w:cs="Times New Roman"/>
          <w:b/>
          <w:bCs/>
          <w:kern w:val="0"/>
          <w:sz w:val="27"/>
          <w:szCs w:val="27"/>
          <w:highlight w:val="cyan"/>
          <w:lang w:eastAsia="en-DE"/>
          <w14:ligatures w14:val="none"/>
        </w:rPr>
        <w:t>4</w:t>
      </w:r>
      <w:r w:rsidR="00887CE3">
        <w:rPr>
          <w:rFonts w:ascii="Times New Roman" w:eastAsia="Times New Roman" w:hAnsi="Times New Roman" w:cs="Times New Roman"/>
          <w:b/>
          <w:bCs/>
          <w:kern w:val="0"/>
          <w:sz w:val="27"/>
          <w:szCs w:val="27"/>
          <w:lang w:eastAsia="en-DE"/>
          <w14:ligatures w14:val="none"/>
        </w:rPr>
        <w:t xml:space="preserve"> </w:t>
      </w:r>
      <w:r w:rsidR="00887CE3" w:rsidRPr="00E872B9">
        <w:rPr>
          <w:rFonts w:ascii="Times New Roman" w:eastAsia="Times New Roman" w:hAnsi="Times New Roman" w:cs="Times New Roman"/>
          <w:b/>
          <w:bCs/>
          <w:kern w:val="0"/>
          <w:sz w:val="27"/>
          <w:szCs w:val="27"/>
          <w:lang w:eastAsia="en-DE"/>
          <w14:ligatures w14:val="none"/>
        </w:rPr>
        <w:t>Right</w:t>
      </w:r>
      <w:r w:rsidRPr="00E872B9">
        <w:rPr>
          <w:rFonts w:ascii="Times New Roman" w:eastAsia="Times New Roman" w:hAnsi="Times New Roman" w:cs="Times New Roman"/>
          <w:b/>
          <w:bCs/>
          <w:kern w:val="0"/>
          <w:sz w:val="27"/>
          <w:szCs w:val="27"/>
          <w:lang w:eastAsia="en-DE"/>
          <w14:ligatures w14:val="none"/>
        </w:rPr>
        <w:t>-turning vehicle</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 right-turning vehicle usually has fewer conflict points, but it still needs a reserved path and must respect turning-speed constraints.</w:t>
      </w:r>
    </w:p>
    <w:p w14:paraId="3C04DD25" w14:textId="7535635F"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 xml:space="preserve">Scenario </w:t>
      </w:r>
      <w:r w:rsidR="00887CE3" w:rsidRPr="00B0297A">
        <w:rPr>
          <w:rFonts w:ascii="Times New Roman" w:eastAsia="Times New Roman" w:hAnsi="Times New Roman" w:cs="Times New Roman"/>
          <w:b/>
          <w:bCs/>
          <w:kern w:val="0"/>
          <w:sz w:val="27"/>
          <w:szCs w:val="27"/>
          <w:highlight w:val="cyan"/>
          <w:lang w:eastAsia="en-DE"/>
          <w14:ligatures w14:val="none"/>
        </w:rPr>
        <w:t>5</w:t>
      </w:r>
      <w:r w:rsidR="00887CE3">
        <w:rPr>
          <w:rFonts w:ascii="Times New Roman" w:eastAsia="Times New Roman" w:hAnsi="Times New Roman" w:cs="Times New Roman"/>
          <w:b/>
          <w:bCs/>
          <w:kern w:val="0"/>
          <w:sz w:val="27"/>
          <w:szCs w:val="27"/>
          <w:lang w:eastAsia="en-DE"/>
          <w14:ligatures w14:val="none"/>
        </w:rPr>
        <w:t xml:space="preserve"> </w:t>
      </w:r>
      <w:r w:rsidR="00887CE3" w:rsidRPr="00E872B9">
        <w:rPr>
          <w:rFonts w:ascii="Times New Roman" w:eastAsia="Times New Roman" w:hAnsi="Times New Roman" w:cs="Times New Roman"/>
          <w:b/>
          <w:bCs/>
          <w:kern w:val="0"/>
          <w:sz w:val="27"/>
          <w:szCs w:val="27"/>
          <w:lang w:eastAsia="en-DE"/>
          <w14:ligatures w14:val="none"/>
        </w:rPr>
        <w:t>Emergency</w:t>
      </w:r>
      <w:r w:rsidRPr="00E872B9">
        <w:rPr>
          <w:rFonts w:ascii="Times New Roman" w:eastAsia="Times New Roman" w:hAnsi="Times New Roman" w:cs="Times New Roman"/>
          <w:b/>
          <w:bCs/>
          <w:kern w:val="0"/>
          <w:sz w:val="27"/>
          <w:szCs w:val="27"/>
          <w:lang w:eastAsia="en-DE"/>
          <w14:ligatures w14:val="none"/>
        </w:rPr>
        <w:t xml:space="preserve"> vehicle approaching</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An ambulance, fire truck, or police vehicle sends a priority request. The supervisory/emergency layer injects a preemption constraint and the ICU delays normal vehicles safely.</w:t>
      </w:r>
    </w:p>
    <w:p w14:paraId="449F5EC3" w14:textId="4E921917"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6</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imes New Roman" w:hAnsi="Times New Roman" w:cs="Times New Roman"/>
          <w:b/>
          <w:bCs/>
          <w:kern w:val="0"/>
          <w:sz w:val="27"/>
          <w:szCs w:val="27"/>
          <w:lang w:eastAsia="en-DE"/>
          <w14:ligatures w14:val="none"/>
        </w:rPr>
        <w:t>Sensor or V2X latency</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Sensor or communication delay creates uncertainty in the global state. The ICU uses conservative safety margins or instructs vehicles to stop until the state is reliable.</w:t>
      </w:r>
    </w:p>
    <w:p w14:paraId="62158EBA" w14:textId="6FAD6B24"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lastRenderedPageBreak/>
        <w:t>Scenario 7</w:t>
      </w:r>
      <w:r w:rsidRPr="00E872B9">
        <w:rPr>
          <w:rFonts w:ascii="Times New Roman" w:eastAsia="Times New Roman" w:hAnsi="Times New Roman" w:cs="Times New Roman"/>
          <w:b/>
          <w:bCs/>
          <w:kern w:val="0"/>
          <w:sz w:val="27"/>
          <w:szCs w:val="27"/>
          <w:lang w:eastAsia="en-DE"/>
          <w14:ligatures w14:val="none"/>
        </w:rPr>
        <w:t xml:space="preserve"> Communication failure / disconnected vehicle</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 vehicle loses connection with the ICU. If it has no valid permission, it must stop before the stop line. If it has a valid safe instruction, it follows that last instruction cautiously.</w:t>
      </w:r>
    </w:p>
    <w:p w14:paraId="67CC0B04" w14:textId="3053ED9E" w:rsidR="00E872B9" w:rsidRPr="00E872B9" w:rsidRDefault="00E872B9"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Scenario 8</w:t>
      </w:r>
      <w:r w:rsidRPr="00E872B9">
        <w:rPr>
          <w:rFonts w:ascii="Times New Roman" w:eastAsia="Times New Roman" w:hAnsi="Times New Roman" w:cs="Times New Roman"/>
          <w:b/>
          <w:bCs/>
          <w:kern w:val="0"/>
          <w:sz w:val="27"/>
          <w:szCs w:val="27"/>
          <w:lang w:eastAsia="en-DE"/>
          <w14:ligatures w14:val="none"/>
        </w:rPr>
        <w:t xml:space="preserve"> Obstacle or blocked conflict zone</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An obstacle, animal, broken vehicle, or accident blocks part of the intersection. The ICU cancels unsafe permissions and recomputes the reservation plan.</w:t>
      </w:r>
    </w:p>
    <w:p w14:paraId="4820E4BE" w14:textId="2500B690" w:rsidR="00E872B9" w:rsidRPr="00E872B9" w:rsidRDefault="00B0297A" w:rsidP="00014A30">
      <w:pPr>
        <w:spacing w:before="100" w:beforeAutospacing="1" w:after="100" w:afterAutospacing="1" w:line="240" w:lineRule="auto"/>
        <w:ind w:left="397" w:right="397"/>
        <w:jc w:val="both"/>
        <w:outlineLvl w:val="2"/>
        <w:rPr>
          <w:rFonts w:ascii="Times New Roman" w:eastAsia="Times New Roman" w:hAnsi="Times New Roman" w:cs="Times New Roman"/>
          <w:b/>
          <w:bCs/>
          <w:kern w:val="0"/>
          <w:sz w:val="27"/>
          <w:szCs w:val="27"/>
          <w:lang w:eastAsia="en-DE"/>
          <w14:ligatures w14:val="none"/>
        </w:rPr>
      </w:pPr>
      <w:r w:rsidRPr="00E872B9">
        <w:rPr>
          <w:rFonts w:ascii="Times New Roman" w:eastAsia="Times New Roman" w:hAnsi="Times New Roman" w:cs="Times New Roman"/>
          <w:b/>
          <w:bCs/>
          <w:kern w:val="0"/>
          <w:sz w:val="27"/>
          <w:szCs w:val="27"/>
          <w:highlight w:val="cyan"/>
          <w:lang w:eastAsia="en-DE"/>
          <w14:ligatures w14:val="none"/>
        </w:rPr>
        <w:t xml:space="preserve">Scenario </w:t>
      </w:r>
      <w:r>
        <w:rPr>
          <w:rFonts w:ascii="Times New Roman" w:eastAsia="Times New Roman" w:hAnsi="Times New Roman" w:cs="Times New Roman"/>
          <w:b/>
          <w:bCs/>
          <w:kern w:val="0"/>
          <w:sz w:val="27"/>
          <w:szCs w:val="27"/>
          <w:highlight w:val="cyan"/>
          <w:lang w:eastAsia="en-DE"/>
          <w14:ligatures w14:val="none"/>
        </w:rPr>
        <w:t>9</w:t>
      </w:r>
      <w:r w:rsidR="00E872B9" w:rsidRPr="00E872B9">
        <w:rPr>
          <w:rFonts w:ascii="Times New Roman" w:eastAsia="Times New Roman" w:hAnsi="Times New Roman" w:cs="Times New Roman"/>
          <w:b/>
          <w:bCs/>
          <w:kern w:val="0"/>
          <w:sz w:val="27"/>
          <w:szCs w:val="27"/>
          <w:lang w:eastAsia="en-DE"/>
          <w14:ligatures w14:val="none"/>
        </w:rPr>
        <w:t xml:space="preserve"> High-density simultaneous arrival</w:t>
      </w:r>
      <w:r w:rsidR="00887CE3">
        <w:rPr>
          <w:rFonts w:ascii="Times New Roman" w:eastAsia="Times New Roman" w:hAnsi="Times New Roman" w:cs="Times New Roman"/>
          <w:b/>
          <w:bCs/>
          <w:kern w:val="0"/>
          <w:sz w:val="27"/>
          <w:szCs w:val="27"/>
          <w:lang w:eastAsia="en-DE"/>
          <w14:ligatures w14:val="none"/>
        </w:rPr>
        <w:t xml:space="preserve">: </w:t>
      </w:r>
      <w:r w:rsidR="00E872B9" w:rsidRPr="00E872B9">
        <w:rPr>
          <w:rFonts w:ascii="Times New Roman" w:eastAsiaTheme="minorEastAsia" w:hAnsi="Times New Roman" w:cs="Times New Roman"/>
          <w:kern w:val="0"/>
          <w:lang w:val="en-US"/>
          <w14:ligatures w14:val="none"/>
        </w:rPr>
        <w:t>Many vehicles arrive from multiple lanes at the same time. The ICU must keep scheduling bounded, avoid deadlock, and maintain fairness across lanes.</w:t>
      </w:r>
    </w:p>
    <w:p w14:paraId="22D6EEB3" w14:textId="4F357F12" w:rsidR="00B0297A" w:rsidRPr="00E872B9" w:rsidRDefault="00E872B9" w:rsidP="00B0297A">
      <w:pPr>
        <w:spacing w:before="100" w:beforeAutospacing="1" w:after="100" w:afterAutospacing="1" w:line="240" w:lineRule="auto"/>
        <w:ind w:left="397" w:right="397"/>
        <w:jc w:val="both"/>
        <w:outlineLvl w:val="2"/>
        <w:rPr>
          <w:rFonts w:ascii="Times New Roman" w:eastAsiaTheme="minorEastAsia" w:hAnsi="Times New Roman" w:cs="Times New Roman"/>
          <w:kern w:val="0"/>
          <w:lang w:val="en-US"/>
          <w14:ligatures w14:val="none"/>
        </w:rPr>
        <w:sectPr w:rsidR="00B0297A" w:rsidRPr="00E872B9" w:rsidSect="00E872B9">
          <w:footerReference w:type="default" r:id="rId12"/>
          <w:pgSz w:w="12240" w:h="15840"/>
          <w:pgMar w:top="792" w:right="936" w:bottom="792" w:left="936" w:header="720" w:footer="720" w:gutter="0"/>
          <w:cols w:space="720"/>
          <w:docGrid w:linePitch="360"/>
        </w:sectPr>
      </w:pPr>
      <w:r w:rsidRPr="00E872B9">
        <w:rPr>
          <w:rFonts w:ascii="Times New Roman" w:eastAsia="Times New Roman" w:hAnsi="Times New Roman" w:cs="Times New Roman"/>
          <w:b/>
          <w:bCs/>
          <w:kern w:val="0"/>
          <w:sz w:val="27"/>
          <w:szCs w:val="27"/>
          <w:highlight w:val="cyan"/>
          <w:lang w:eastAsia="en-DE"/>
          <w14:ligatures w14:val="none"/>
        </w:rPr>
        <w:t>Scenario</w:t>
      </w:r>
      <w:r w:rsidR="00B0297A">
        <w:rPr>
          <w:rFonts w:ascii="Times New Roman" w:eastAsia="Times New Roman" w:hAnsi="Times New Roman" w:cs="Times New Roman"/>
          <w:b/>
          <w:bCs/>
          <w:kern w:val="0"/>
          <w:sz w:val="27"/>
          <w:szCs w:val="27"/>
          <w:highlight w:val="cyan"/>
          <w:lang w:eastAsia="en-DE"/>
          <w14:ligatures w14:val="none"/>
        </w:rPr>
        <w:t xml:space="preserve"> </w:t>
      </w:r>
      <w:r w:rsidRPr="00E872B9">
        <w:rPr>
          <w:rFonts w:ascii="Times New Roman" w:eastAsia="Times New Roman" w:hAnsi="Times New Roman" w:cs="Times New Roman"/>
          <w:b/>
          <w:bCs/>
          <w:kern w:val="0"/>
          <w:sz w:val="27"/>
          <w:szCs w:val="27"/>
          <w:highlight w:val="cyan"/>
          <w:lang w:eastAsia="en-DE"/>
          <w14:ligatures w14:val="none"/>
        </w:rPr>
        <w:t>10</w:t>
      </w:r>
      <w:r w:rsidRPr="00E872B9">
        <w:rPr>
          <w:rFonts w:ascii="Times New Roman" w:eastAsia="Times New Roman" w:hAnsi="Times New Roman" w:cs="Times New Roman"/>
          <w:b/>
          <w:bCs/>
          <w:kern w:val="0"/>
          <w:sz w:val="27"/>
          <w:szCs w:val="27"/>
          <w:lang w:eastAsia="en-DE"/>
          <w14:ligatures w14:val="none"/>
        </w:rPr>
        <w:t xml:space="preserve"> Mixed autonomous and human-driven traffic</w:t>
      </w:r>
      <w:r w:rsidR="00887CE3">
        <w:rPr>
          <w:rFonts w:ascii="Times New Roman" w:eastAsia="Times New Roman" w:hAnsi="Times New Roman" w:cs="Times New Roman"/>
          <w:b/>
          <w:bCs/>
          <w:kern w:val="0"/>
          <w:sz w:val="27"/>
          <w:szCs w:val="27"/>
          <w:lang w:eastAsia="en-DE"/>
          <w14:ligatures w14:val="none"/>
        </w:rPr>
        <w:t xml:space="preserve">: </w:t>
      </w:r>
      <w:r w:rsidRPr="00E872B9">
        <w:rPr>
          <w:rFonts w:ascii="Times New Roman" w:eastAsiaTheme="minorEastAsia" w:hAnsi="Times New Roman" w:cs="Times New Roman"/>
          <w:kern w:val="0"/>
          <w:lang w:val="en-US"/>
          <w14:ligatures w14:val="none"/>
        </w:rPr>
        <w:t xml:space="preserve">Human-driven vehicles introduce stochastic behavior. The system treats uncertain movements with larger safety margins and updates the schedule when the inferred state </w:t>
      </w:r>
      <w:r w:rsidR="007F4523" w:rsidRPr="00E872B9">
        <w:rPr>
          <w:rFonts w:ascii="Times New Roman" w:eastAsiaTheme="minorEastAsia" w:hAnsi="Times New Roman" w:cs="Times New Roman"/>
          <w:kern w:val="0"/>
          <w:lang w:val="en-US"/>
          <w14:ligatures w14:val="none"/>
        </w:rPr>
        <w:t>change</w:t>
      </w:r>
      <w:r w:rsidR="007F4523">
        <w:rPr>
          <w:rFonts w:ascii="Times New Roman" w:eastAsiaTheme="minorEastAsia" w:hAnsi="Times New Roman" w:cs="Times New Roman"/>
          <w:kern w:val="0"/>
          <w:lang w:val="en-US"/>
          <w14:ligatures w14:val="none"/>
        </w:rPr>
        <w:t>.</w:t>
      </w:r>
    </w:p>
    <w:p w14:paraId="63685647"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2.3 Functional Requirements</w:t>
      </w:r>
    </w:p>
    <w:tbl>
      <w:tblPr>
        <w:tblStyle w:val="PlainTable1"/>
        <w:tblW w:w="0" w:type="auto"/>
        <w:tblLook w:val="04A0" w:firstRow="1" w:lastRow="0" w:firstColumn="1" w:lastColumn="0" w:noHBand="0" w:noVBand="1"/>
      </w:tblPr>
      <w:tblGrid>
        <w:gridCol w:w="988"/>
        <w:gridCol w:w="1858"/>
        <w:gridCol w:w="2536"/>
        <w:gridCol w:w="1676"/>
        <w:gridCol w:w="1958"/>
      </w:tblGrid>
      <w:tr w:rsidR="00307C6C" w:rsidRPr="005D08F2" w14:paraId="435B1DB1"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4C94D8" w:themeFill="text2" w:themeFillTint="80"/>
            <w:vAlign w:val="center"/>
            <w:hideMark/>
          </w:tcPr>
          <w:p w14:paraId="00A0AD86" w14:textId="77777777" w:rsidR="00307C6C" w:rsidRPr="00357B00" w:rsidRDefault="00307C6C"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1858" w:type="dxa"/>
            <w:shd w:val="clear" w:color="auto" w:fill="4C94D8" w:themeFill="text2" w:themeFillTint="80"/>
            <w:vAlign w:val="center"/>
            <w:hideMark/>
          </w:tcPr>
          <w:p w14:paraId="2F2DA8E0"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2536" w:type="dxa"/>
            <w:shd w:val="clear" w:color="auto" w:fill="4C94D8" w:themeFill="text2" w:themeFillTint="80"/>
            <w:vAlign w:val="center"/>
            <w:hideMark/>
          </w:tcPr>
          <w:p w14:paraId="05B45FE3"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1676" w:type="dxa"/>
            <w:shd w:val="clear" w:color="auto" w:fill="4C94D8" w:themeFill="text2" w:themeFillTint="80"/>
            <w:vAlign w:val="center"/>
            <w:hideMark/>
          </w:tcPr>
          <w:p w14:paraId="73CF4384"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Input</w:t>
            </w:r>
          </w:p>
        </w:tc>
        <w:tc>
          <w:tcPr>
            <w:tcW w:w="0" w:type="auto"/>
            <w:shd w:val="clear" w:color="auto" w:fill="4C94D8" w:themeFill="text2" w:themeFillTint="80"/>
            <w:vAlign w:val="center"/>
            <w:hideMark/>
          </w:tcPr>
          <w:p w14:paraId="715E226A"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Output</w:t>
            </w:r>
          </w:p>
        </w:tc>
      </w:tr>
      <w:tr w:rsidR="00307C6C" w:rsidRPr="005D08F2" w14:paraId="307558F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98ED968"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w:t>
            </w:r>
          </w:p>
        </w:tc>
        <w:tc>
          <w:tcPr>
            <w:tcW w:w="1858" w:type="dxa"/>
            <w:vAlign w:val="center"/>
            <w:hideMark/>
          </w:tcPr>
          <w:p w14:paraId="183736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State Acquisition</w:t>
            </w:r>
          </w:p>
        </w:tc>
        <w:tc>
          <w:tcPr>
            <w:tcW w:w="2536" w:type="dxa"/>
            <w:vAlign w:val="center"/>
            <w:hideMark/>
          </w:tcPr>
          <w:p w14:paraId="1942511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collect real-time vehicle state data</w:t>
            </w:r>
          </w:p>
        </w:tc>
        <w:tc>
          <w:tcPr>
            <w:tcW w:w="1676" w:type="dxa"/>
            <w:vAlign w:val="center"/>
            <w:hideMark/>
          </w:tcPr>
          <w:p w14:paraId="202E1EB9"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V2X, sensors</w:t>
            </w:r>
          </w:p>
        </w:tc>
        <w:tc>
          <w:tcPr>
            <w:tcW w:w="0" w:type="auto"/>
            <w:vAlign w:val="center"/>
            <w:hideMark/>
          </w:tcPr>
          <w:p w14:paraId="245D759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Structured lane-wise vehicle state</w:t>
            </w:r>
          </w:p>
        </w:tc>
      </w:tr>
      <w:tr w:rsidR="00307C6C" w:rsidRPr="005D08F2" w14:paraId="2324D3E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0E36C54"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FR-2</w:t>
            </w:r>
          </w:p>
        </w:tc>
        <w:tc>
          <w:tcPr>
            <w:tcW w:w="1858" w:type="dxa"/>
            <w:vAlign w:val="center"/>
            <w:hideMark/>
          </w:tcPr>
          <w:p w14:paraId="4FBF8F8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Monitoring</w:t>
            </w:r>
          </w:p>
        </w:tc>
        <w:tc>
          <w:tcPr>
            <w:tcW w:w="2536" w:type="dxa"/>
            <w:vAlign w:val="center"/>
            <w:hideMark/>
          </w:tcPr>
          <w:p w14:paraId="02F14286"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lane occupancy and queue state</w:t>
            </w:r>
          </w:p>
        </w:tc>
        <w:tc>
          <w:tcPr>
            <w:tcW w:w="1676" w:type="dxa"/>
            <w:vAlign w:val="center"/>
            <w:hideMark/>
          </w:tcPr>
          <w:p w14:paraId="7C91CF6A"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arrivals</w:t>
            </w:r>
          </w:p>
        </w:tc>
        <w:tc>
          <w:tcPr>
            <w:tcW w:w="0" w:type="auto"/>
            <w:vAlign w:val="center"/>
            <w:hideMark/>
          </w:tcPr>
          <w:p w14:paraId="00CF13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 model</w:t>
            </w:r>
          </w:p>
        </w:tc>
      </w:tr>
      <w:tr w:rsidR="00307C6C" w:rsidRPr="005D08F2" w14:paraId="46A43C7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6E33291"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FR-3</w:t>
            </w:r>
          </w:p>
        </w:tc>
        <w:tc>
          <w:tcPr>
            <w:tcW w:w="1858" w:type="dxa"/>
            <w:vAlign w:val="center"/>
            <w:hideMark/>
          </w:tcPr>
          <w:p w14:paraId="6517D99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Trajectory Interpretation</w:t>
            </w:r>
          </w:p>
        </w:tc>
        <w:tc>
          <w:tcPr>
            <w:tcW w:w="2536" w:type="dxa"/>
            <w:vAlign w:val="center"/>
            <w:hideMark/>
          </w:tcPr>
          <w:p w14:paraId="5F03C0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map vehicle intent to intersection paths</w:t>
            </w:r>
          </w:p>
        </w:tc>
        <w:tc>
          <w:tcPr>
            <w:tcW w:w="1676" w:type="dxa"/>
            <w:vAlign w:val="center"/>
            <w:hideMark/>
          </w:tcPr>
          <w:p w14:paraId="2E0C8DED"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intent</w:t>
            </w:r>
          </w:p>
        </w:tc>
        <w:tc>
          <w:tcPr>
            <w:tcW w:w="0" w:type="auto"/>
            <w:vAlign w:val="center"/>
            <w:hideMark/>
          </w:tcPr>
          <w:p w14:paraId="32AD8A6D"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zone path mapping</w:t>
            </w:r>
          </w:p>
        </w:tc>
      </w:tr>
      <w:tr w:rsidR="00307C6C" w:rsidRPr="005D08F2" w14:paraId="0487D0F0"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5B02B93"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FR-4</w:t>
            </w:r>
          </w:p>
        </w:tc>
        <w:tc>
          <w:tcPr>
            <w:tcW w:w="1858" w:type="dxa"/>
            <w:vAlign w:val="center"/>
            <w:hideMark/>
          </w:tcPr>
          <w:p w14:paraId="72845C6C"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Detection</w:t>
            </w:r>
          </w:p>
        </w:tc>
        <w:tc>
          <w:tcPr>
            <w:tcW w:w="2536" w:type="dxa"/>
            <w:vAlign w:val="center"/>
            <w:hideMark/>
          </w:tcPr>
          <w:p w14:paraId="5ADA9A03"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detect spatial-temporal conflicts</w:t>
            </w:r>
          </w:p>
        </w:tc>
        <w:tc>
          <w:tcPr>
            <w:tcW w:w="1676" w:type="dxa"/>
            <w:vAlign w:val="center"/>
            <w:hideMark/>
          </w:tcPr>
          <w:p w14:paraId="0F534BD2"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Trajectories</w:t>
            </w:r>
          </w:p>
        </w:tc>
        <w:tc>
          <w:tcPr>
            <w:tcW w:w="0" w:type="auto"/>
            <w:vAlign w:val="center"/>
            <w:hideMark/>
          </w:tcPr>
          <w:p w14:paraId="09906BE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r>
      <w:tr w:rsidR="00307C6C" w:rsidRPr="005D08F2" w14:paraId="5FA68D54"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967491F"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FR-5</w:t>
            </w:r>
          </w:p>
        </w:tc>
        <w:tc>
          <w:tcPr>
            <w:tcW w:w="1858" w:type="dxa"/>
            <w:vAlign w:val="center"/>
            <w:hideMark/>
          </w:tcPr>
          <w:p w14:paraId="3A6D2478"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Time-Space Reservation</w:t>
            </w:r>
          </w:p>
        </w:tc>
        <w:tc>
          <w:tcPr>
            <w:tcW w:w="2536" w:type="dxa"/>
            <w:vAlign w:val="center"/>
            <w:hideMark/>
          </w:tcPr>
          <w:p w14:paraId="081CF341"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assign non-overlapping intersection slots</w:t>
            </w:r>
          </w:p>
        </w:tc>
        <w:tc>
          <w:tcPr>
            <w:tcW w:w="1676" w:type="dxa"/>
            <w:vAlign w:val="center"/>
            <w:hideMark/>
          </w:tcPr>
          <w:p w14:paraId="59ACA80E"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c>
          <w:tcPr>
            <w:tcW w:w="0" w:type="auto"/>
            <w:vAlign w:val="center"/>
            <w:hideMark/>
          </w:tcPr>
          <w:p w14:paraId="4FB7F7B4"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 plan</w:t>
            </w:r>
          </w:p>
        </w:tc>
      </w:tr>
      <w:tr w:rsidR="00307C6C" w:rsidRPr="005D08F2" w14:paraId="7C7CC152"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388C0A9"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FR-6</w:t>
            </w:r>
          </w:p>
        </w:tc>
        <w:tc>
          <w:tcPr>
            <w:tcW w:w="1858" w:type="dxa"/>
            <w:vAlign w:val="center"/>
            <w:hideMark/>
          </w:tcPr>
          <w:p w14:paraId="0053D18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Movement Authorization</w:t>
            </w:r>
          </w:p>
        </w:tc>
        <w:tc>
          <w:tcPr>
            <w:tcW w:w="2536" w:type="dxa"/>
            <w:vAlign w:val="center"/>
            <w:hideMark/>
          </w:tcPr>
          <w:p w14:paraId="2A9958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issue movement permissions</w:t>
            </w:r>
          </w:p>
        </w:tc>
        <w:tc>
          <w:tcPr>
            <w:tcW w:w="1676" w:type="dxa"/>
            <w:vAlign w:val="center"/>
            <w:hideMark/>
          </w:tcPr>
          <w:p w14:paraId="57DE117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w:t>
            </w:r>
          </w:p>
        </w:tc>
        <w:tc>
          <w:tcPr>
            <w:tcW w:w="0" w:type="auto"/>
            <w:vAlign w:val="center"/>
            <w:hideMark/>
          </w:tcPr>
          <w:p w14:paraId="7D4FE12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commands</w:t>
            </w:r>
          </w:p>
        </w:tc>
      </w:tr>
      <w:tr w:rsidR="00307C6C" w:rsidRPr="005D08F2" w14:paraId="5B74938E"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9115D40"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FR-7</w:t>
            </w:r>
          </w:p>
        </w:tc>
        <w:tc>
          <w:tcPr>
            <w:tcW w:w="1858" w:type="dxa"/>
            <w:vAlign w:val="center"/>
            <w:hideMark/>
          </w:tcPr>
          <w:p w14:paraId="0A3340D6"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Update</w:t>
            </w:r>
          </w:p>
        </w:tc>
        <w:tc>
          <w:tcPr>
            <w:tcW w:w="2536" w:type="dxa"/>
            <w:vAlign w:val="center"/>
            <w:hideMark/>
          </w:tcPr>
          <w:p w14:paraId="6B4B0A6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update schedule in real time</w:t>
            </w:r>
          </w:p>
        </w:tc>
        <w:tc>
          <w:tcPr>
            <w:tcW w:w="1676" w:type="dxa"/>
            <w:vAlign w:val="center"/>
            <w:hideMark/>
          </w:tcPr>
          <w:p w14:paraId="38DA5E18"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New arrivals</w:t>
            </w:r>
          </w:p>
        </w:tc>
        <w:tc>
          <w:tcPr>
            <w:tcW w:w="0" w:type="auto"/>
            <w:vAlign w:val="center"/>
            <w:hideMark/>
          </w:tcPr>
          <w:p w14:paraId="2C588860"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Updated schedule</w:t>
            </w:r>
          </w:p>
        </w:tc>
      </w:tr>
      <w:tr w:rsidR="00307C6C" w:rsidRPr="005D08F2" w14:paraId="2D8EEAB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24D8FC5"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FR-8</w:t>
            </w:r>
          </w:p>
        </w:tc>
        <w:tc>
          <w:tcPr>
            <w:tcW w:w="1858" w:type="dxa"/>
            <w:vAlign w:val="center"/>
            <w:hideMark/>
          </w:tcPr>
          <w:p w14:paraId="1491429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State Maintenance</w:t>
            </w:r>
          </w:p>
        </w:tc>
        <w:tc>
          <w:tcPr>
            <w:tcW w:w="2536" w:type="dxa"/>
            <w:vAlign w:val="center"/>
            <w:hideMark/>
          </w:tcPr>
          <w:p w14:paraId="23B4ACBE"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global intersection state</w:t>
            </w:r>
          </w:p>
        </w:tc>
        <w:tc>
          <w:tcPr>
            <w:tcW w:w="1676" w:type="dxa"/>
            <w:vAlign w:val="center"/>
            <w:hideMark/>
          </w:tcPr>
          <w:p w14:paraId="6553C199"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All inputs</w:t>
            </w:r>
          </w:p>
        </w:tc>
        <w:tc>
          <w:tcPr>
            <w:tcW w:w="0" w:type="auto"/>
            <w:vAlign w:val="center"/>
            <w:hideMark/>
          </w:tcPr>
          <w:p w14:paraId="5936FCD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state model</w:t>
            </w:r>
          </w:p>
        </w:tc>
      </w:tr>
      <w:tr w:rsidR="00307C6C" w:rsidRPr="005D08F2" w14:paraId="222ADD17"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ED07A06"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FR-9</w:t>
            </w:r>
          </w:p>
        </w:tc>
        <w:tc>
          <w:tcPr>
            <w:tcW w:w="1858" w:type="dxa"/>
            <w:vAlign w:val="center"/>
            <w:hideMark/>
          </w:tcPr>
          <w:p w14:paraId="7EE633CF"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Deadlock Prevention (Functional)</w:t>
            </w:r>
          </w:p>
        </w:tc>
        <w:tc>
          <w:tcPr>
            <w:tcW w:w="2536" w:type="dxa"/>
            <w:vAlign w:val="center"/>
            <w:hideMark/>
          </w:tcPr>
          <w:p w14:paraId="605E812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avoid full intersection blocking</w:t>
            </w:r>
          </w:p>
        </w:tc>
        <w:tc>
          <w:tcPr>
            <w:tcW w:w="1676" w:type="dxa"/>
            <w:vAlign w:val="center"/>
            <w:hideMark/>
          </w:tcPr>
          <w:p w14:paraId="248DF091"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states</w:t>
            </w:r>
          </w:p>
        </w:tc>
        <w:tc>
          <w:tcPr>
            <w:tcW w:w="0" w:type="auto"/>
            <w:vAlign w:val="center"/>
            <w:hideMark/>
          </w:tcPr>
          <w:p w14:paraId="7452A90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schedule</w:t>
            </w:r>
          </w:p>
        </w:tc>
      </w:tr>
      <w:tr w:rsidR="00307C6C" w:rsidRPr="005D08F2" w14:paraId="024C645E"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1707EB7"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FR-10</w:t>
            </w:r>
          </w:p>
        </w:tc>
        <w:tc>
          <w:tcPr>
            <w:tcW w:w="1858" w:type="dxa"/>
            <w:vAlign w:val="center"/>
            <w:hideMark/>
          </w:tcPr>
          <w:p w14:paraId="33BA17A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Override Handling</w:t>
            </w:r>
          </w:p>
        </w:tc>
        <w:tc>
          <w:tcPr>
            <w:tcW w:w="2536" w:type="dxa"/>
            <w:vAlign w:val="center"/>
            <w:hideMark/>
          </w:tcPr>
          <w:p w14:paraId="052983F0"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prioritize emergency vehicles</w:t>
            </w:r>
          </w:p>
        </w:tc>
        <w:tc>
          <w:tcPr>
            <w:tcW w:w="1676" w:type="dxa"/>
            <w:vAlign w:val="center"/>
            <w:hideMark/>
          </w:tcPr>
          <w:p w14:paraId="24B738C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input</w:t>
            </w:r>
          </w:p>
        </w:tc>
        <w:tc>
          <w:tcPr>
            <w:tcW w:w="0" w:type="auto"/>
            <w:vAlign w:val="center"/>
            <w:hideMark/>
          </w:tcPr>
          <w:p w14:paraId="2408D7D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Preempted schedule</w:t>
            </w:r>
          </w:p>
        </w:tc>
      </w:tr>
    </w:tbl>
    <w:p w14:paraId="34C2D7A8"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2.4 Non-Functional Requirements</w:t>
      </w:r>
    </w:p>
    <w:tbl>
      <w:tblPr>
        <w:tblStyle w:val="PlainTable1"/>
        <w:tblW w:w="0" w:type="auto"/>
        <w:tblLook w:val="04A0" w:firstRow="1" w:lastRow="0" w:firstColumn="1" w:lastColumn="0" w:noHBand="0" w:noVBand="1"/>
      </w:tblPr>
      <w:tblGrid>
        <w:gridCol w:w="988"/>
        <w:gridCol w:w="2268"/>
        <w:gridCol w:w="3627"/>
        <w:gridCol w:w="2133"/>
      </w:tblGrid>
      <w:tr w:rsidR="005B0C3A" w:rsidRPr="005D08F2" w14:paraId="6434A798"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4C94D8" w:themeFill="text2" w:themeFillTint="80"/>
            <w:vAlign w:val="center"/>
            <w:hideMark/>
          </w:tcPr>
          <w:p w14:paraId="1229D1D1" w14:textId="77777777" w:rsidR="005B0C3A" w:rsidRPr="00357B00" w:rsidRDefault="005B0C3A"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2268" w:type="dxa"/>
            <w:shd w:val="clear" w:color="auto" w:fill="4C94D8" w:themeFill="text2" w:themeFillTint="80"/>
            <w:vAlign w:val="center"/>
            <w:hideMark/>
          </w:tcPr>
          <w:p w14:paraId="69630D00"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4C94D8" w:themeFill="text2" w:themeFillTint="80"/>
            <w:vAlign w:val="center"/>
            <w:hideMark/>
          </w:tcPr>
          <w:p w14:paraId="17F69D2F"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0" w:type="auto"/>
            <w:shd w:val="clear" w:color="auto" w:fill="4C94D8" w:themeFill="text2" w:themeFillTint="80"/>
            <w:vAlign w:val="center"/>
            <w:hideMark/>
          </w:tcPr>
          <w:p w14:paraId="6AF8C1EE"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Constraint</w:t>
            </w:r>
          </w:p>
        </w:tc>
      </w:tr>
      <w:tr w:rsidR="005B0C3A" w:rsidRPr="005D08F2" w14:paraId="400EA0CD"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30E4DDB"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NFR-1</w:t>
            </w:r>
          </w:p>
        </w:tc>
        <w:tc>
          <w:tcPr>
            <w:tcW w:w="2268" w:type="dxa"/>
            <w:vAlign w:val="center"/>
            <w:hideMark/>
          </w:tcPr>
          <w:p w14:paraId="66CDAA04"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Real-Time Responsiveness</w:t>
            </w:r>
          </w:p>
        </w:tc>
        <w:tc>
          <w:tcPr>
            <w:tcW w:w="0" w:type="auto"/>
            <w:vAlign w:val="center"/>
            <w:hideMark/>
          </w:tcPr>
          <w:p w14:paraId="7B004506"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respond to events within bounded time</w:t>
            </w:r>
          </w:p>
        </w:tc>
        <w:tc>
          <w:tcPr>
            <w:tcW w:w="0" w:type="auto"/>
            <w:vAlign w:val="center"/>
            <w:hideMark/>
          </w:tcPr>
          <w:p w14:paraId="5464F4C2"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50 ms latency</w:t>
            </w:r>
          </w:p>
        </w:tc>
      </w:tr>
      <w:tr w:rsidR="005B0C3A" w:rsidRPr="005D08F2" w14:paraId="3CC28B69"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C3BA8A6"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NFR-2</w:t>
            </w:r>
          </w:p>
        </w:tc>
        <w:tc>
          <w:tcPr>
            <w:tcW w:w="2268" w:type="dxa"/>
            <w:vAlign w:val="center"/>
            <w:hideMark/>
          </w:tcPr>
          <w:p w14:paraId="67C1A96A"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Determinism</w:t>
            </w:r>
          </w:p>
        </w:tc>
        <w:tc>
          <w:tcPr>
            <w:tcW w:w="0" w:type="auto"/>
            <w:vAlign w:val="center"/>
            <w:hideMark/>
          </w:tcPr>
          <w:p w14:paraId="0B8D41C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Same input must produce identical output</w:t>
            </w:r>
          </w:p>
        </w:tc>
        <w:tc>
          <w:tcPr>
            <w:tcW w:w="0" w:type="auto"/>
            <w:vAlign w:val="center"/>
            <w:hideMark/>
          </w:tcPr>
          <w:p w14:paraId="4521CD01"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100% deterministic</w:t>
            </w:r>
          </w:p>
        </w:tc>
      </w:tr>
      <w:tr w:rsidR="005B0C3A" w:rsidRPr="005D08F2" w14:paraId="3CD1DC90"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E6B1224"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NFR-3</w:t>
            </w:r>
          </w:p>
        </w:tc>
        <w:tc>
          <w:tcPr>
            <w:tcW w:w="2268" w:type="dxa"/>
            <w:vAlign w:val="center"/>
            <w:hideMark/>
          </w:tcPr>
          <w:p w14:paraId="3CA39E22"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Scalability</w:t>
            </w:r>
          </w:p>
        </w:tc>
        <w:tc>
          <w:tcPr>
            <w:tcW w:w="0" w:type="auto"/>
            <w:vAlign w:val="center"/>
            <w:hideMark/>
          </w:tcPr>
          <w:p w14:paraId="6BF65AE3"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handle all lanes under peak load</w:t>
            </w:r>
          </w:p>
        </w:tc>
        <w:tc>
          <w:tcPr>
            <w:tcW w:w="0" w:type="auto"/>
            <w:vAlign w:val="center"/>
            <w:hideMark/>
          </w:tcPr>
          <w:p w14:paraId="65099CD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8 lanes active</w:t>
            </w:r>
          </w:p>
        </w:tc>
      </w:tr>
      <w:tr w:rsidR="005B0C3A" w:rsidRPr="005D08F2" w14:paraId="4ADD5F78"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A074399"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NFR-4</w:t>
            </w:r>
          </w:p>
        </w:tc>
        <w:tc>
          <w:tcPr>
            <w:tcW w:w="2268" w:type="dxa"/>
            <w:vAlign w:val="center"/>
            <w:hideMark/>
          </w:tcPr>
          <w:p w14:paraId="63B922C4"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Availability</w:t>
            </w:r>
          </w:p>
        </w:tc>
        <w:tc>
          <w:tcPr>
            <w:tcW w:w="0" w:type="auto"/>
            <w:vAlign w:val="center"/>
            <w:hideMark/>
          </w:tcPr>
          <w:p w14:paraId="50779F68"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operate continuously</w:t>
            </w:r>
          </w:p>
        </w:tc>
        <w:tc>
          <w:tcPr>
            <w:tcW w:w="0" w:type="auto"/>
            <w:vAlign w:val="center"/>
            <w:hideMark/>
          </w:tcPr>
          <w:p w14:paraId="182B2955"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99.9% uptime</w:t>
            </w:r>
          </w:p>
        </w:tc>
      </w:tr>
      <w:tr w:rsidR="005B0C3A" w:rsidRPr="005D08F2" w14:paraId="03BA16A0"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9A46446"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NFR-5</w:t>
            </w:r>
          </w:p>
        </w:tc>
        <w:tc>
          <w:tcPr>
            <w:tcW w:w="2268" w:type="dxa"/>
            <w:vAlign w:val="center"/>
            <w:hideMark/>
          </w:tcPr>
          <w:p w14:paraId="22A7979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Fault Tolerance</w:t>
            </w:r>
          </w:p>
        </w:tc>
        <w:tc>
          <w:tcPr>
            <w:tcW w:w="0" w:type="auto"/>
            <w:vAlign w:val="center"/>
            <w:hideMark/>
          </w:tcPr>
          <w:p w14:paraId="126E49C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degrade safely under failures</w:t>
            </w:r>
          </w:p>
        </w:tc>
        <w:tc>
          <w:tcPr>
            <w:tcW w:w="0" w:type="auto"/>
            <w:vAlign w:val="center"/>
            <w:hideMark/>
          </w:tcPr>
          <w:p w14:paraId="2C102DCF"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fallback mode</w:t>
            </w:r>
          </w:p>
        </w:tc>
      </w:tr>
      <w:tr w:rsidR="005B0C3A" w:rsidRPr="005D08F2" w14:paraId="108C9DFE"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502A2FD"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NFR-6</w:t>
            </w:r>
          </w:p>
        </w:tc>
        <w:tc>
          <w:tcPr>
            <w:tcW w:w="2268" w:type="dxa"/>
            <w:vAlign w:val="center"/>
            <w:hideMark/>
          </w:tcPr>
          <w:p w14:paraId="2133737E"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Communication Delay Tolerance</w:t>
            </w:r>
          </w:p>
        </w:tc>
        <w:tc>
          <w:tcPr>
            <w:tcW w:w="0" w:type="auto"/>
            <w:vAlign w:val="center"/>
            <w:hideMark/>
          </w:tcPr>
          <w:p w14:paraId="4DE2695C"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tolerate V2X delays</w:t>
            </w:r>
          </w:p>
        </w:tc>
        <w:tc>
          <w:tcPr>
            <w:tcW w:w="0" w:type="auto"/>
            <w:vAlign w:val="center"/>
            <w:hideMark/>
          </w:tcPr>
          <w:p w14:paraId="01F0DE4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100 ms delay</w:t>
            </w:r>
          </w:p>
        </w:tc>
      </w:tr>
      <w:tr w:rsidR="005B0C3A" w:rsidRPr="005D08F2" w14:paraId="2A7E2C36"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D95DC55"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NFR-7</w:t>
            </w:r>
          </w:p>
        </w:tc>
        <w:tc>
          <w:tcPr>
            <w:tcW w:w="2268" w:type="dxa"/>
            <w:vAlign w:val="center"/>
            <w:hideMark/>
          </w:tcPr>
          <w:p w14:paraId="7932AF86"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Computational Efficiency</w:t>
            </w:r>
          </w:p>
        </w:tc>
        <w:tc>
          <w:tcPr>
            <w:tcW w:w="0" w:type="auto"/>
            <w:vAlign w:val="center"/>
            <w:hideMark/>
          </w:tcPr>
          <w:p w14:paraId="2884914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must remain bounded</w:t>
            </w:r>
          </w:p>
        </w:tc>
        <w:tc>
          <w:tcPr>
            <w:tcW w:w="0" w:type="auto"/>
            <w:vAlign w:val="center"/>
            <w:hideMark/>
          </w:tcPr>
          <w:p w14:paraId="00C541E9"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O(n²) or better</w:t>
            </w:r>
          </w:p>
        </w:tc>
      </w:tr>
      <w:tr w:rsidR="005B0C3A" w:rsidRPr="005D08F2" w14:paraId="31565481"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572DFAC"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lastRenderedPageBreak/>
              <w:t>NFR-8</w:t>
            </w:r>
          </w:p>
        </w:tc>
        <w:tc>
          <w:tcPr>
            <w:tcW w:w="2268" w:type="dxa"/>
            <w:vAlign w:val="center"/>
            <w:hideMark/>
          </w:tcPr>
          <w:p w14:paraId="62FB9679"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Embedded Feasibility</w:t>
            </w:r>
          </w:p>
        </w:tc>
        <w:tc>
          <w:tcPr>
            <w:tcW w:w="0" w:type="auto"/>
            <w:vAlign w:val="center"/>
            <w:hideMark/>
          </w:tcPr>
          <w:p w14:paraId="68C87EF7"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Must run on embedded hardware</w:t>
            </w:r>
          </w:p>
        </w:tc>
        <w:tc>
          <w:tcPr>
            <w:tcW w:w="0" w:type="auto"/>
            <w:vAlign w:val="center"/>
            <w:hideMark/>
          </w:tcPr>
          <w:p w14:paraId="6EBBAFD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CPU + memory bounded</w:t>
            </w:r>
          </w:p>
        </w:tc>
      </w:tr>
    </w:tbl>
    <w:p w14:paraId="26F060F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2.5 Safety Requirements</w:t>
      </w:r>
    </w:p>
    <w:tbl>
      <w:tblPr>
        <w:tblStyle w:val="PlainTable1"/>
        <w:tblW w:w="5000" w:type="pct"/>
        <w:tblLook w:val="04A0" w:firstRow="1" w:lastRow="0" w:firstColumn="1" w:lastColumn="0" w:noHBand="0" w:noVBand="1"/>
      </w:tblPr>
      <w:tblGrid>
        <w:gridCol w:w="643"/>
        <w:gridCol w:w="1763"/>
        <w:gridCol w:w="4694"/>
        <w:gridCol w:w="1916"/>
      </w:tblGrid>
      <w:tr w:rsidR="005B0C3A" w:rsidRPr="00237D79" w14:paraId="7125FB12"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shd w:val="clear" w:color="auto" w:fill="4C94D8" w:themeFill="text2" w:themeFillTint="80"/>
            <w:vAlign w:val="center"/>
            <w:hideMark/>
          </w:tcPr>
          <w:p w14:paraId="0DCD61B2" w14:textId="77777777" w:rsidR="005B0C3A" w:rsidRPr="00357B00" w:rsidRDefault="005B0C3A" w:rsidP="00B25C78">
            <w:pPr>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ID</w:t>
            </w:r>
          </w:p>
        </w:tc>
        <w:tc>
          <w:tcPr>
            <w:tcW w:w="972" w:type="pct"/>
            <w:shd w:val="clear" w:color="auto" w:fill="4C94D8" w:themeFill="text2" w:themeFillTint="80"/>
            <w:vAlign w:val="center"/>
            <w:hideMark/>
          </w:tcPr>
          <w:p w14:paraId="1B299C51" w14:textId="77777777" w:rsidR="005B0C3A" w:rsidRPr="00357B00" w:rsidRDefault="005B0C3A"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Requirement</w:t>
            </w:r>
          </w:p>
        </w:tc>
        <w:tc>
          <w:tcPr>
            <w:tcW w:w="2607" w:type="pct"/>
            <w:shd w:val="clear" w:color="auto" w:fill="4C94D8" w:themeFill="text2" w:themeFillTint="80"/>
            <w:vAlign w:val="center"/>
            <w:hideMark/>
          </w:tcPr>
          <w:p w14:paraId="265EA12D" w14:textId="77777777" w:rsidR="005B0C3A" w:rsidRPr="00357B00" w:rsidRDefault="005B0C3A" w:rsidP="00357B0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Description</w:t>
            </w:r>
          </w:p>
        </w:tc>
        <w:tc>
          <w:tcPr>
            <w:tcW w:w="1066" w:type="pct"/>
            <w:shd w:val="clear" w:color="auto" w:fill="4C94D8" w:themeFill="text2" w:themeFillTint="80"/>
            <w:vAlign w:val="center"/>
            <w:hideMark/>
          </w:tcPr>
          <w:p w14:paraId="1759F558" w14:textId="77777777" w:rsidR="005B0C3A" w:rsidRPr="00357B00" w:rsidRDefault="005B0C3A"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Constraint</w:t>
            </w:r>
          </w:p>
        </w:tc>
      </w:tr>
      <w:tr w:rsidR="005B0C3A" w:rsidRPr="008D2C23" w14:paraId="1153184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591DD407"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SR1</w:t>
            </w:r>
          </w:p>
        </w:tc>
        <w:tc>
          <w:tcPr>
            <w:tcW w:w="972" w:type="pct"/>
            <w:vAlign w:val="center"/>
            <w:hideMark/>
          </w:tcPr>
          <w:p w14:paraId="685BFF5C"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Collision Avoidance</w:t>
            </w:r>
          </w:p>
        </w:tc>
        <w:tc>
          <w:tcPr>
            <w:tcW w:w="2607" w:type="pct"/>
            <w:vAlign w:val="center"/>
            <w:hideMark/>
          </w:tcPr>
          <w:p w14:paraId="2C605F10"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No two vehicles shall occupy the same conflict area or collision block simultaneously.</w:t>
            </w:r>
          </w:p>
        </w:tc>
        <w:tc>
          <w:tcPr>
            <w:tcW w:w="1066" w:type="pct"/>
            <w:vAlign w:val="center"/>
            <w:hideMark/>
          </w:tcPr>
          <w:p w14:paraId="082BBF35"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Strict mutual exclusion of conflict zones</w:t>
            </w:r>
          </w:p>
        </w:tc>
      </w:tr>
      <w:tr w:rsidR="005B0C3A" w:rsidRPr="00237D79" w14:paraId="1D493374"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3BD7A606" w14:textId="77777777" w:rsidR="005B0C3A" w:rsidRPr="002544F1" w:rsidRDefault="005B0C3A" w:rsidP="00B25C78">
            <w:pPr>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SR2</w:t>
            </w:r>
          </w:p>
        </w:tc>
        <w:tc>
          <w:tcPr>
            <w:tcW w:w="972" w:type="pct"/>
            <w:vAlign w:val="center"/>
            <w:hideMark/>
          </w:tcPr>
          <w:p w14:paraId="5B091789"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Cross-Collision Point Safety</w:t>
            </w:r>
          </w:p>
        </w:tc>
        <w:tc>
          <w:tcPr>
            <w:tcW w:w="2607" w:type="pct"/>
            <w:vAlign w:val="center"/>
            <w:hideMark/>
          </w:tcPr>
          <w:p w14:paraId="06D8B711"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Vehicles from conflicting directions shall not reach the same collision point at the same time.</w:t>
            </w:r>
          </w:p>
        </w:tc>
        <w:tc>
          <w:tcPr>
            <w:tcW w:w="1066" w:type="pct"/>
            <w:vAlign w:val="center"/>
            <w:hideMark/>
          </w:tcPr>
          <w:p w14:paraId="42F3C7EA"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Conflict-free scheduling</w:t>
            </w:r>
          </w:p>
        </w:tc>
      </w:tr>
      <w:tr w:rsidR="005B0C3A" w:rsidRPr="008D2C23" w14:paraId="6363E4E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1C479BA5"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SR3</w:t>
            </w:r>
          </w:p>
        </w:tc>
        <w:tc>
          <w:tcPr>
            <w:tcW w:w="972" w:type="pct"/>
            <w:vAlign w:val="center"/>
            <w:hideMark/>
          </w:tcPr>
          <w:p w14:paraId="022ACCC1"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Permission Before Entry</w:t>
            </w:r>
          </w:p>
        </w:tc>
        <w:tc>
          <w:tcPr>
            <w:tcW w:w="2607" w:type="pct"/>
            <w:vAlign w:val="center"/>
            <w:hideMark/>
          </w:tcPr>
          <w:p w14:paraId="3EFDCA5A"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shall only enter the intersection after receiving crossing permission from the intersection coordination unit.</w:t>
            </w:r>
          </w:p>
        </w:tc>
        <w:tc>
          <w:tcPr>
            <w:tcW w:w="1066" w:type="pct"/>
            <w:vAlign w:val="center"/>
            <w:hideMark/>
          </w:tcPr>
          <w:p w14:paraId="2948A80E"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Entry only with valid authorization</w:t>
            </w:r>
          </w:p>
        </w:tc>
      </w:tr>
      <w:tr w:rsidR="005B0C3A" w:rsidRPr="00237D79" w14:paraId="61D677EB"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0A510DCB"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SR4</w:t>
            </w:r>
          </w:p>
        </w:tc>
        <w:tc>
          <w:tcPr>
            <w:tcW w:w="972" w:type="pct"/>
            <w:vAlign w:val="center"/>
            <w:hideMark/>
          </w:tcPr>
          <w:p w14:paraId="628AEE19"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Minimum Vehicle Separation</w:t>
            </w:r>
          </w:p>
        </w:tc>
        <w:tc>
          <w:tcPr>
            <w:tcW w:w="2607" w:type="pct"/>
            <w:vAlign w:val="center"/>
            <w:hideMark/>
          </w:tcPr>
          <w:p w14:paraId="06DD2E9F"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traveling in the same lane shall maintain a safe separation distance.</w:t>
            </w:r>
          </w:p>
        </w:tc>
        <w:tc>
          <w:tcPr>
            <w:tcW w:w="1066" w:type="pct"/>
            <w:vAlign w:val="center"/>
            <w:hideMark/>
          </w:tcPr>
          <w:p w14:paraId="6E522EB3"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Separation distance ≥ safety threshold</w:t>
            </w:r>
          </w:p>
        </w:tc>
      </w:tr>
      <w:tr w:rsidR="005B0C3A" w:rsidRPr="008D2C23" w14:paraId="4720C905" w14:textId="77777777" w:rsidTr="0094084E">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7BC36BFA"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SR5</w:t>
            </w:r>
          </w:p>
        </w:tc>
        <w:tc>
          <w:tcPr>
            <w:tcW w:w="972" w:type="pct"/>
            <w:vAlign w:val="center"/>
            <w:hideMark/>
          </w:tcPr>
          <w:p w14:paraId="13124E75"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Safe Turning Speed</w:t>
            </w:r>
          </w:p>
        </w:tc>
        <w:tc>
          <w:tcPr>
            <w:tcW w:w="2607" w:type="pct"/>
            <w:vAlign w:val="center"/>
            <w:hideMark/>
          </w:tcPr>
          <w:p w14:paraId="4058A310"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performing left or right turns shall reduce speed to safe turning limits.</w:t>
            </w:r>
          </w:p>
        </w:tc>
        <w:tc>
          <w:tcPr>
            <w:tcW w:w="1066" w:type="pct"/>
            <w:vAlign w:val="center"/>
            <w:hideMark/>
          </w:tcPr>
          <w:p w14:paraId="23747E5F"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Turning speed ≤ configured safety limit</w:t>
            </w:r>
          </w:p>
        </w:tc>
      </w:tr>
      <w:tr w:rsidR="005B0C3A" w:rsidRPr="008D2C23" w14:paraId="00BC5E35"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4FCC9BBC"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SR6</w:t>
            </w:r>
          </w:p>
        </w:tc>
        <w:tc>
          <w:tcPr>
            <w:tcW w:w="972" w:type="pct"/>
            <w:vAlign w:val="center"/>
            <w:hideMark/>
          </w:tcPr>
          <w:p w14:paraId="777F49BE"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Communication Failure Safety</w:t>
            </w:r>
          </w:p>
        </w:tc>
        <w:tc>
          <w:tcPr>
            <w:tcW w:w="2607" w:type="pct"/>
            <w:vAlign w:val="center"/>
            <w:hideMark/>
          </w:tcPr>
          <w:p w14:paraId="693D050B"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A disconnected vehicle without valid permission shall stop before the stop line.</w:t>
            </w:r>
          </w:p>
        </w:tc>
        <w:tc>
          <w:tcPr>
            <w:tcW w:w="1066" w:type="pct"/>
            <w:vAlign w:val="center"/>
            <w:hideMark/>
          </w:tcPr>
          <w:p w14:paraId="64F75D1F"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Fail-safe stop on communication loss</w:t>
            </w:r>
          </w:p>
        </w:tc>
      </w:tr>
      <w:tr w:rsidR="005B0C3A" w:rsidRPr="00237D79" w14:paraId="42362FBF"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5576D8F7"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SR7</w:t>
            </w:r>
          </w:p>
        </w:tc>
        <w:tc>
          <w:tcPr>
            <w:tcW w:w="972" w:type="pct"/>
            <w:vAlign w:val="center"/>
            <w:hideMark/>
          </w:tcPr>
          <w:p w14:paraId="4B6E6109"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Sensor Failure Safe Mode</w:t>
            </w:r>
          </w:p>
        </w:tc>
        <w:tc>
          <w:tcPr>
            <w:tcW w:w="2607" w:type="pct"/>
            <w:vAlign w:val="center"/>
            <w:hideMark/>
          </w:tcPr>
          <w:p w14:paraId="648D6B63"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If roadside or vehicle sensors become unreliable, the system shall switch to a safe operational mode.</w:t>
            </w:r>
          </w:p>
        </w:tc>
        <w:tc>
          <w:tcPr>
            <w:tcW w:w="1066" w:type="pct"/>
            <w:vAlign w:val="center"/>
            <w:hideMark/>
          </w:tcPr>
          <w:p w14:paraId="205D9BFE"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Mandatory safe-mode activation</w:t>
            </w:r>
          </w:p>
        </w:tc>
      </w:tr>
      <w:tr w:rsidR="005B0C3A" w:rsidRPr="008D2C23" w14:paraId="5047758C"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33D28F60"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SR8</w:t>
            </w:r>
          </w:p>
        </w:tc>
        <w:tc>
          <w:tcPr>
            <w:tcW w:w="972" w:type="pct"/>
            <w:vAlign w:val="center"/>
            <w:hideMark/>
          </w:tcPr>
          <w:p w14:paraId="2FD31950"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Vehicle Priority Safety</w:t>
            </w:r>
          </w:p>
        </w:tc>
        <w:tc>
          <w:tcPr>
            <w:tcW w:w="2607" w:type="pct"/>
            <w:vAlign w:val="center"/>
            <w:hideMark/>
          </w:tcPr>
          <w:p w14:paraId="507ED7D2"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vehicles shall receive priority crossing while maintaining safety for all other road users.</w:t>
            </w:r>
          </w:p>
        </w:tc>
        <w:tc>
          <w:tcPr>
            <w:tcW w:w="1066" w:type="pct"/>
            <w:vAlign w:val="center"/>
            <w:hideMark/>
          </w:tcPr>
          <w:p w14:paraId="2D2A7140"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traffic receives highest priority</w:t>
            </w:r>
          </w:p>
        </w:tc>
      </w:tr>
    </w:tbl>
    <w:p w14:paraId="6EC5B4D5" w14:textId="1D94F3F1"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2.6 Timing Requirements</w:t>
      </w:r>
    </w:p>
    <w:tbl>
      <w:tblPr>
        <w:tblStyle w:val="PlainTable1"/>
        <w:tblW w:w="4890" w:type="pct"/>
        <w:tblLook w:val="04A0" w:firstRow="1" w:lastRow="0" w:firstColumn="1" w:lastColumn="0" w:noHBand="0" w:noVBand="1"/>
      </w:tblPr>
      <w:tblGrid>
        <w:gridCol w:w="670"/>
        <w:gridCol w:w="1763"/>
        <w:gridCol w:w="4483"/>
        <w:gridCol w:w="1902"/>
      </w:tblGrid>
      <w:tr w:rsidR="0094084E" w:rsidRPr="007E4AEF" w14:paraId="25AED684"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shd w:val="clear" w:color="auto" w:fill="4C94D8" w:themeFill="text2" w:themeFillTint="80"/>
            <w:vAlign w:val="center"/>
            <w:hideMark/>
          </w:tcPr>
          <w:p w14:paraId="5BC7815A" w14:textId="77777777" w:rsidR="0094084E" w:rsidRPr="00357B00" w:rsidRDefault="0094084E" w:rsidP="00B25C78">
            <w:pPr>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ID</w:t>
            </w:r>
          </w:p>
        </w:tc>
        <w:tc>
          <w:tcPr>
            <w:tcW w:w="803" w:type="pct"/>
            <w:shd w:val="clear" w:color="auto" w:fill="4C94D8" w:themeFill="text2" w:themeFillTint="80"/>
            <w:vAlign w:val="center"/>
            <w:hideMark/>
          </w:tcPr>
          <w:p w14:paraId="0FBA4B97" w14:textId="77777777" w:rsidR="0094084E" w:rsidRPr="00357B00" w:rsidRDefault="0094084E"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Requirement</w:t>
            </w:r>
          </w:p>
        </w:tc>
        <w:tc>
          <w:tcPr>
            <w:tcW w:w="2791" w:type="pct"/>
            <w:shd w:val="clear" w:color="auto" w:fill="4C94D8" w:themeFill="text2" w:themeFillTint="80"/>
            <w:vAlign w:val="center"/>
            <w:hideMark/>
          </w:tcPr>
          <w:p w14:paraId="78F296ED" w14:textId="77777777" w:rsidR="0094084E" w:rsidRPr="00357B00" w:rsidRDefault="0094084E" w:rsidP="00357B0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Description</w:t>
            </w:r>
          </w:p>
        </w:tc>
        <w:tc>
          <w:tcPr>
            <w:tcW w:w="1334" w:type="pct"/>
            <w:shd w:val="clear" w:color="auto" w:fill="4C94D8" w:themeFill="text2" w:themeFillTint="80"/>
            <w:vAlign w:val="center"/>
            <w:hideMark/>
          </w:tcPr>
          <w:p w14:paraId="0D94EF59" w14:textId="77777777" w:rsidR="0094084E" w:rsidRPr="00357B00" w:rsidRDefault="0094084E"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Constraint</w:t>
            </w:r>
          </w:p>
        </w:tc>
      </w:tr>
      <w:tr w:rsidR="0094084E" w:rsidRPr="007E4AEF" w14:paraId="0C8A7081"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3F684DBC"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TR1</w:t>
            </w:r>
          </w:p>
        </w:tc>
        <w:tc>
          <w:tcPr>
            <w:tcW w:w="803" w:type="pct"/>
            <w:vAlign w:val="center"/>
            <w:hideMark/>
          </w:tcPr>
          <w:p w14:paraId="1F7AFF96"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Controller Response Time</w:t>
            </w:r>
          </w:p>
        </w:tc>
        <w:tc>
          <w:tcPr>
            <w:tcW w:w="2791" w:type="pct"/>
            <w:vAlign w:val="center"/>
            <w:hideMark/>
          </w:tcPr>
          <w:p w14:paraId="4CABF29C"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intersection coordination unit shall compute and send crossing permission within 2 seconds after receiving vehicle data.</w:t>
            </w:r>
          </w:p>
        </w:tc>
        <w:tc>
          <w:tcPr>
            <w:tcW w:w="1334" w:type="pct"/>
            <w:vAlign w:val="center"/>
            <w:hideMark/>
          </w:tcPr>
          <w:p w14:paraId="7B8731B2"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Response time ≤ 2 s</w:t>
            </w:r>
          </w:p>
        </w:tc>
      </w:tr>
      <w:tr w:rsidR="0094084E" w:rsidRPr="007E4AEF" w14:paraId="1144D2F7"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360ABBA3"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TR2</w:t>
            </w:r>
          </w:p>
        </w:tc>
        <w:tc>
          <w:tcPr>
            <w:tcW w:w="803" w:type="pct"/>
            <w:vAlign w:val="center"/>
            <w:hideMark/>
          </w:tcPr>
          <w:p w14:paraId="54CD2D9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Maximum Vehicle Waiting Time</w:t>
            </w:r>
          </w:p>
        </w:tc>
        <w:tc>
          <w:tcPr>
            <w:tcW w:w="2791" w:type="pct"/>
            <w:vAlign w:val="center"/>
            <w:hideMark/>
          </w:tcPr>
          <w:p w14:paraId="5E5AB75F"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No vehicle shall wait indefinitely for crossing permission during normal operation.</w:t>
            </w:r>
          </w:p>
        </w:tc>
        <w:tc>
          <w:tcPr>
            <w:tcW w:w="1334" w:type="pct"/>
            <w:vAlign w:val="center"/>
            <w:hideMark/>
          </w:tcPr>
          <w:p w14:paraId="59399638"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Bounded waiting time</w:t>
            </w:r>
          </w:p>
        </w:tc>
      </w:tr>
      <w:tr w:rsidR="0094084E" w:rsidRPr="008D2C23" w14:paraId="24922414"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185E016F"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TR3</w:t>
            </w:r>
          </w:p>
        </w:tc>
        <w:tc>
          <w:tcPr>
            <w:tcW w:w="803" w:type="pct"/>
            <w:vAlign w:val="center"/>
            <w:hideMark/>
          </w:tcPr>
          <w:p w14:paraId="6969BF89"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Safe Intersection Clearance Time</w:t>
            </w:r>
          </w:p>
        </w:tc>
        <w:tc>
          <w:tcPr>
            <w:tcW w:w="2791" w:type="pct"/>
            <w:vAlign w:val="center"/>
            <w:hideMark/>
          </w:tcPr>
          <w:p w14:paraId="18E5DE29"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Vehicles shall clear reserved conflict areas within the assigned crossing time window.</w:t>
            </w:r>
          </w:p>
        </w:tc>
        <w:tc>
          <w:tcPr>
            <w:tcW w:w="1334" w:type="pct"/>
            <w:vAlign w:val="center"/>
            <w:hideMark/>
          </w:tcPr>
          <w:p w14:paraId="45889A3E"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Clearance within allocated time slot</w:t>
            </w:r>
          </w:p>
        </w:tc>
      </w:tr>
      <w:tr w:rsidR="0094084E" w:rsidRPr="007E4AEF" w14:paraId="1256C8FC"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157EC7CB"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TR4</w:t>
            </w:r>
          </w:p>
        </w:tc>
        <w:tc>
          <w:tcPr>
            <w:tcW w:w="803" w:type="pct"/>
            <w:vAlign w:val="center"/>
            <w:hideMark/>
          </w:tcPr>
          <w:p w14:paraId="3BC376E3"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Communication Timeout Detection</w:t>
            </w:r>
          </w:p>
        </w:tc>
        <w:tc>
          <w:tcPr>
            <w:tcW w:w="2791" w:type="pct"/>
            <w:vAlign w:val="center"/>
            <w:hideMark/>
          </w:tcPr>
          <w:p w14:paraId="54B4A88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system shall detect V2I or V2X communication failure within 3 seconds.</w:t>
            </w:r>
          </w:p>
        </w:tc>
        <w:tc>
          <w:tcPr>
            <w:tcW w:w="1334" w:type="pct"/>
            <w:vAlign w:val="center"/>
            <w:hideMark/>
          </w:tcPr>
          <w:p w14:paraId="31B1F027"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Failure detection ≤ 3 s</w:t>
            </w:r>
          </w:p>
        </w:tc>
      </w:tr>
      <w:tr w:rsidR="0094084E" w:rsidRPr="007E4AEF" w14:paraId="4FB55E1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26692398"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lastRenderedPageBreak/>
              <w:t>TR5</w:t>
            </w:r>
          </w:p>
        </w:tc>
        <w:tc>
          <w:tcPr>
            <w:tcW w:w="803" w:type="pct"/>
            <w:vAlign w:val="center"/>
            <w:hideMark/>
          </w:tcPr>
          <w:p w14:paraId="2A8752F7"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Emergency Reaction Time</w:t>
            </w:r>
          </w:p>
        </w:tc>
        <w:tc>
          <w:tcPr>
            <w:tcW w:w="2791" w:type="pct"/>
            <w:vAlign w:val="center"/>
            <w:hideMark/>
          </w:tcPr>
          <w:p w14:paraId="248691EB"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cancel unsafe permissions immediately after detecting an obstacle, accident, or emergency vehicle.</w:t>
            </w:r>
          </w:p>
        </w:tc>
        <w:tc>
          <w:tcPr>
            <w:tcW w:w="1334" w:type="pct"/>
            <w:vAlign w:val="center"/>
            <w:hideMark/>
          </w:tcPr>
          <w:p w14:paraId="5998A316"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Immediate emergency response</w:t>
            </w:r>
          </w:p>
        </w:tc>
      </w:tr>
      <w:tr w:rsidR="0094084E" w:rsidRPr="007E4AEF" w14:paraId="318C9763"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7BE806D9"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TR6</w:t>
            </w:r>
          </w:p>
        </w:tc>
        <w:tc>
          <w:tcPr>
            <w:tcW w:w="803" w:type="pct"/>
            <w:vAlign w:val="center"/>
            <w:hideMark/>
          </w:tcPr>
          <w:p w14:paraId="0F5BB942"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Sensor Update Timing</w:t>
            </w:r>
          </w:p>
        </w:tc>
        <w:tc>
          <w:tcPr>
            <w:tcW w:w="2791" w:type="pct"/>
            <w:vAlign w:val="center"/>
            <w:hideMark/>
          </w:tcPr>
          <w:p w14:paraId="4CDEC75B"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Vehicle sensors, roadside cameras, and radars shall provide periodic environment updates in real time.</w:t>
            </w:r>
          </w:p>
        </w:tc>
        <w:tc>
          <w:tcPr>
            <w:tcW w:w="1334" w:type="pct"/>
            <w:vAlign w:val="center"/>
            <w:hideMark/>
          </w:tcPr>
          <w:p w14:paraId="1992D89C"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Continuous real-time updates</w:t>
            </w:r>
          </w:p>
        </w:tc>
      </w:tr>
      <w:tr w:rsidR="0094084E" w:rsidRPr="007E4AEF" w14:paraId="356E19EA"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79988C13"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TR7</w:t>
            </w:r>
          </w:p>
        </w:tc>
        <w:tc>
          <w:tcPr>
            <w:tcW w:w="803" w:type="pct"/>
            <w:vAlign w:val="center"/>
            <w:hideMark/>
          </w:tcPr>
          <w:p w14:paraId="6C42B04F"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Safe Switching Delay</w:t>
            </w:r>
          </w:p>
        </w:tc>
        <w:tc>
          <w:tcPr>
            <w:tcW w:w="2791" w:type="pct"/>
            <w:vAlign w:val="center"/>
            <w:hideMark/>
          </w:tcPr>
          <w:p w14:paraId="5572A6D5"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maintain a safe temporal separation between conflicting vehicle movements.</w:t>
            </w:r>
          </w:p>
        </w:tc>
        <w:tc>
          <w:tcPr>
            <w:tcW w:w="1334" w:type="pct"/>
            <w:vAlign w:val="center"/>
            <w:hideMark/>
          </w:tcPr>
          <w:p w14:paraId="2A771505"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Minimum switching delay enforced</w:t>
            </w:r>
          </w:p>
        </w:tc>
      </w:tr>
      <w:tr w:rsidR="0094084E" w:rsidRPr="008D2C23" w14:paraId="371E4C4B"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5BE4E938"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TR8</w:t>
            </w:r>
          </w:p>
        </w:tc>
        <w:tc>
          <w:tcPr>
            <w:tcW w:w="803" w:type="pct"/>
            <w:vAlign w:val="center"/>
            <w:hideMark/>
          </w:tcPr>
          <w:p w14:paraId="77D3E08F"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Congestion Scheduling Time</w:t>
            </w:r>
          </w:p>
        </w:tc>
        <w:tc>
          <w:tcPr>
            <w:tcW w:w="2791" w:type="pct"/>
            <w:vAlign w:val="center"/>
            <w:hideMark/>
          </w:tcPr>
          <w:p w14:paraId="165AB84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continuously recompute crossing schedules during high traffic density conditions.</w:t>
            </w:r>
          </w:p>
        </w:tc>
        <w:tc>
          <w:tcPr>
            <w:tcW w:w="1334" w:type="pct"/>
            <w:vAlign w:val="center"/>
            <w:hideMark/>
          </w:tcPr>
          <w:p w14:paraId="315C25AE"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Dynamic schedule recomputation within operational deadline</w:t>
            </w:r>
          </w:p>
        </w:tc>
      </w:tr>
    </w:tbl>
    <w:p w14:paraId="31B730F0" w14:textId="2B25EF4A"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2.7</w:t>
      </w:r>
      <w:r w:rsidR="00437F1C">
        <w:rPr>
          <w:rFonts w:ascii="Times New Roman" w:eastAsia="Times New Roman" w:hAnsi="Times New Roman" w:cs="Times New Roman"/>
          <w:b/>
          <w:bCs/>
          <w:kern w:val="0"/>
          <w:sz w:val="36"/>
          <w:szCs w:val="36"/>
          <w:lang w:eastAsia="en-DE"/>
          <w14:ligatures w14:val="none"/>
        </w:rPr>
        <w:t>.1</w:t>
      </w:r>
      <w:r w:rsidRPr="005D03D8">
        <w:rPr>
          <w:rFonts w:ascii="Times New Roman" w:eastAsia="Times New Roman" w:hAnsi="Times New Roman" w:cs="Times New Roman"/>
          <w:b/>
          <w:bCs/>
          <w:kern w:val="0"/>
          <w:sz w:val="36"/>
          <w:szCs w:val="36"/>
          <w:lang w:eastAsia="en-DE"/>
          <w14:ligatures w14:val="none"/>
        </w:rPr>
        <w:t xml:space="preserve"> Requirement Traceability Matrix</w:t>
      </w:r>
    </w:p>
    <w:tbl>
      <w:tblPr>
        <w:tblStyle w:val="PlainTable1"/>
        <w:tblW w:w="0" w:type="auto"/>
        <w:tblLook w:val="04A0" w:firstRow="1" w:lastRow="0" w:firstColumn="1" w:lastColumn="0" w:noHBand="0" w:noVBand="1"/>
      </w:tblPr>
      <w:tblGrid>
        <w:gridCol w:w="846"/>
        <w:gridCol w:w="1793"/>
        <w:gridCol w:w="2091"/>
        <w:gridCol w:w="2079"/>
        <w:gridCol w:w="2207"/>
      </w:tblGrid>
      <w:tr w:rsidR="00437F1C" w:rsidRPr="00437F1C" w14:paraId="5A333E70" w14:textId="77777777" w:rsidTr="00437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shd w:val="clear" w:color="auto" w:fill="00B0F0"/>
            <w:vAlign w:val="center"/>
            <w:hideMark/>
          </w:tcPr>
          <w:p w14:paraId="5647271C" w14:textId="69ACC607" w:rsidR="00437F1C" w:rsidRPr="00437F1C" w:rsidRDefault="00437F1C" w:rsidP="00437F1C">
            <w:pPr>
              <w:jc w:val="center"/>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ID</w:t>
            </w:r>
          </w:p>
        </w:tc>
        <w:tc>
          <w:tcPr>
            <w:tcW w:w="1793" w:type="dxa"/>
            <w:shd w:val="clear" w:color="auto" w:fill="00B0F0"/>
            <w:vAlign w:val="center"/>
            <w:hideMark/>
          </w:tcPr>
          <w:p w14:paraId="02B42F4C"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Requirement</w:t>
            </w:r>
          </w:p>
        </w:tc>
        <w:tc>
          <w:tcPr>
            <w:tcW w:w="0" w:type="auto"/>
            <w:shd w:val="clear" w:color="auto" w:fill="00B0F0"/>
            <w:vAlign w:val="center"/>
            <w:hideMark/>
          </w:tcPr>
          <w:p w14:paraId="55872D15" w14:textId="2F1B9216"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 xml:space="preserve">Description </w:t>
            </w:r>
          </w:p>
        </w:tc>
        <w:tc>
          <w:tcPr>
            <w:tcW w:w="0" w:type="auto"/>
            <w:shd w:val="clear" w:color="auto" w:fill="00B0F0"/>
            <w:vAlign w:val="center"/>
            <w:hideMark/>
          </w:tcPr>
          <w:p w14:paraId="3DD95A7E"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Mapped Block(s)</w:t>
            </w:r>
          </w:p>
        </w:tc>
        <w:tc>
          <w:tcPr>
            <w:tcW w:w="0" w:type="auto"/>
            <w:shd w:val="clear" w:color="auto" w:fill="00B0F0"/>
            <w:vAlign w:val="center"/>
            <w:hideMark/>
          </w:tcPr>
          <w:p w14:paraId="567178C7" w14:textId="793F0D0A"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 xml:space="preserve">Verification </w:t>
            </w:r>
          </w:p>
        </w:tc>
      </w:tr>
      <w:tr w:rsidR="00437F1C" w:rsidRPr="00437F1C" w14:paraId="18FD9408"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7AEF27D9"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FR-1</w:t>
            </w:r>
          </w:p>
        </w:tc>
        <w:tc>
          <w:tcPr>
            <w:tcW w:w="1793" w:type="dxa"/>
            <w:vAlign w:val="center"/>
            <w:hideMark/>
          </w:tcPr>
          <w:p w14:paraId="43D8B5E1"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Vehicle State Acquisition</w:t>
            </w:r>
          </w:p>
        </w:tc>
        <w:tc>
          <w:tcPr>
            <w:tcW w:w="0" w:type="auto"/>
            <w:vAlign w:val="center"/>
            <w:hideMark/>
          </w:tcPr>
          <w:p w14:paraId="6BC650E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Collect real-time vehicle data</w:t>
            </w:r>
          </w:p>
        </w:tc>
        <w:tc>
          <w:tcPr>
            <w:tcW w:w="0" w:type="auto"/>
            <w:vAlign w:val="center"/>
            <w:hideMark/>
          </w:tcPr>
          <w:p w14:paraId="321B8C4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Sensor Subsystem</w:t>
            </w:r>
          </w:p>
        </w:tc>
        <w:tc>
          <w:tcPr>
            <w:tcW w:w="0" w:type="auto"/>
            <w:vAlign w:val="center"/>
            <w:hideMark/>
          </w:tcPr>
          <w:p w14:paraId="65E18D7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V2X + sensor fusion validation</w:t>
            </w:r>
          </w:p>
        </w:tc>
      </w:tr>
      <w:tr w:rsidR="00437F1C" w:rsidRPr="00437F1C" w14:paraId="6974F48E"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5324C368"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FR-2</w:t>
            </w:r>
          </w:p>
        </w:tc>
        <w:tc>
          <w:tcPr>
            <w:tcW w:w="1793" w:type="dxa"/>
            <w:vAlign w:val="center"/>
            <w:hideMark/>
          </w:tcPr>
          <w:p w14:paraId="4469581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Lane Monitoring</w:t>
            </w:r>
          </w:p>
        </w:tc>
        <w:tc>
          <w:tcPr>
            <w:tcW w:w="0" w:type="auto"/>
            <w:vAlign w:val="center"/>
            <w:hideMark/>
          </w:tcPr>
          <w:p w14:paraId="1864D54E"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Maintain lane occupancy and queue state</w:t>
            </w:r>
          </w:p>
        </w:tc>
        <w:tc>
          <w:tcPr>
            <w:tcW w:w="0" w:type="auto"/>
            <w:vAlign w:val="center"/>
            <w:hideMark/>
          </w:tcPr>
          <w:p w14:paraId="6F57C33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Lane State Builder</w:t>
            </w:r>
          </w:p>
        </w:tc>
        <w:tc>
          <w:tcPr>
            <w:tcW w:w="0" w:type="auto"/>
            <w:vAlign w:val="center"/>
            <w:hideMark/>
          </w:tcPr>
          <w:p w14:paraId="14E9D3F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LaneState consistency checks</w:t>
            </w:r>
          </w:p>
        </w:tc>
      </w:tr>
      <w:tr w:rsidR="00437F1C" w:rsidRPr="00437F1C" w14:paraId="1A12F1A4"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46D6DF46"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FR-3</w:t>
            </w:r>
          </w:p>
        </w:tc>
        <w:tc>
          <w:tcPr>
            <w:tcW w:w="1793" w:type="dxa"/>
            <w:vAlign w:val="center"/>
            <w:hideMark/>
          </w:tcPr>
          <w:p w14:paraId="3C406BA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Trajectory Interpretation</w:t>
            </w:r>
          </w:p>
        </w:tc>
        <w:tc>
          <w:tcPr>
            <w:tcW w:w="0" w:type="auto"/>
            <w:vAlign w:val="center"/>
            <w:hideMark/>
          </w:tcPr>
          <w:p w14:paraId="0E6EBCB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Map intent to intersection paths</w:t>
            </w:r>
          </w:p>
        </w:tc>
        <w:tc>
          <w:tcPr>
            <w:tcW w:w="0" w:type="auto"/>
            <w:vAlign w:val="center"/>
            <w:hideMark/>
          </w:tcPr>
          <w:p w14:paraId="494B54A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Lane State Builder</w:t>
            </w:r>
          </w:p>
        </w:tc>
        <w:tc>
          <w:tcPr>
            <w:tcW w:w="0" w:type="auto"/>
            <w:vAlign w:val="center"/>
            <w:hideMark/>
          </w:tcPr>
          <w:p w14:paraId="69FC95F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State model validation</w:t>
            </w:r>
          </w:p>
        </w:tc>
      </w:tr>
      <w:tr w:rsidR="00437F1C" w:rsidRPr="00437F1C" w14:paraId="1B3879B7"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3CCD52D"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FR-4</w:t>
            </w:r>
          </w:p>
        </w:tc>
        <w:tc>
          <w:tcPr>
            <w:tcW w:w="1793" w:type="dxa"/>
            <w:vAlign w:val="center"/>
            <w:hideMark/>
          </w:tcPr>
          <w:p w14:paraId="441B0CD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Conflict Detection</w:t>
            </w:r>
          </w:p>
        </w:tc>
        <w:tc>
          <w:tcPr>
            <w:tcW w:w="0" w:type="auto"/>
            <w:vAlign w:val="center"/>
            <w:hideMark/>
          </w:tcPr>
          <w:p w14:paraId="5CC7963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Detect spatial-temporal conflicts</w:t>
            </w:r>
          </w:p>
        </w:tc>
        <w:tc>
          <w:tcPr>
            <w:tcW w:w="0" w:type="auto"/>
            <w:vAlign w:val="center"/>
            <w:hideMark/>
          </w:tcPr>
          <w:p w14:paraId="6FDB02E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Conflict Detection Engine</w:t>
            </w:r>
          </w:p>
        </w:tc>
        <w:tc>
          <w:tcPr>
            <w:tcW w:w="0" w:type="auto"/>
            <w:vAlign w:val="center"/>
            <w:hideMark/>
          </w:tcPr>
          <w:p w14:paraId="400BAEA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ConflictGraph correctness checks</w:t>
            </w:r>
          </w:p>
        </w:tc>
      </w:tr>
      <w:tr w:rsidR="00437F1C" w:rsidRPr="00437F1C" w14:paraId="3F72A798"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0A21FAB"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FR-5</w:t>
            </w:r>
          </w:p>
        </w:tc>
        <w:tc>
          <w:tcPr>
            <w:tcW w:w="1793" w:type="dxa"/>
            <w:vAlign w:val="center"/>
            <w:hideMark/>
          </w:tcPr>
          <w:p w14:paraId="46A5DA2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Time-Space Reservation</w:t>
            </w:r>
          </w:p>
        </w:tc>
        <w:tc>
          <w:tcPr>
            <w:tcW w:w="0" w:type="auto"/>
            <w:vAlign w:val="center"/>
            <w:hideMark/>
          </w:tcPr>
          <w:p w14:paraId="63B0089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Assign non-overlapping slots</w:t>
            </w:r>
          </w:p>
        </w:tc>
        <w:tc>
          <w:tcPr>
            <w:tcW w:w="0" w:type="auto"/>
            <w:vAlign w:val="center"/>
            <w:hideMark/>
          </w:tcPr>
          <w:p w14:paraId="7346D961"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Arbitration Manager, Scheduling Engine</w:t>
            </w:r>
          </w:p>
        </w:tc>
        <w:tc>
          <w:tcPr>
            <w:tcW w:w="0" w:type="auto"/>
            <w:vAlign w:val="center"/>
            <w:hideMark/>
          </w:tcPr>
          <w:p w14:paraId="000E4B7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Schedule feasibility + constraint checks</w:t>
            </w:r>
          </w:p>
        </w:tc>
      </w:tr>
      <w:tr w:rsidR="00437F1C" w:rsidRPr="00437F1C" w14:paraId="19C78399"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2C943A01"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FR-6</w:t>
            </w:r>
          </w:p>
        </w:tc>
        <w:tc>
          <w:tcPr>
            <w:tcW w:w="1793" w:type="dxa"/>
            <w:vAlign w:val="center"/>
            <w:hideMark/>
          </w:tcPr>
          <w:p w14:paraId="4D81F9ED"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Movement Authorization</w:t>
            </w:r>
          </w:p>
        </w:tc>
        <w:tc>
          <w:tcPr>
            <w:tcW w:w="0" w:type="auto"/>
            <w:vAlign w:val="center"/>
            <w:hideMark/>
          </w:tcPr>
          <w:p w14:paraId="0E5DD078"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Issue movement commands</w:t>
            </w:r>
          </w:p>
        </w:tc>
        <w:tc>
          <w:tcPr>
            <w:tcW w:w="0" w:type="auto"/>
            <w:vAlign w:val="center"/>
            <w:hideMark/>
          </w:tcPr>
          <w:p w14:paraId="4013372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Reservation Manager, Vehicle Interface</w:t>
            </w:r>
          </w:p>
        </w:tc>
        <w:tc>
          <w:tcPr>
            <w:tcW w:w="0" w:type="auto"/>
            <w:vAlign w:val="center"/>
            <w:hideMark/>
          </w:tcPr>
          <w:p w14:paraId="3C36B4E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Command execution validation</w:t>
            </w:r>
          </w:p>
        </w:tc>
      </w:tr>
      <w:tr w:rsidR="00437F1C" w:rsidRPr="00437F1C" w14:paraId="7C27782C"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6105176"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FR-7</w:t>
            </w:r>
          </w:p>
        </w:tc>
        <w:tc>
          <w:tcPr>
            <w:tcW w:w="1793" w:type="dxa"/>
            <w:vAlign w:val="center"/>
            <w:hideMark/>
          </w:tcPr>
          <w:p w14:paraId="0B11DD4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Scheduling Update</w:t>
            </w:r>
          </w:p>
        </w:tc>
        <w:tc>
          <w:tcPr>
            <w:tcW w:w="0" w:type="auto"/>
            <w:vAlign w:val="center"/>
            <w:hideMark/>
          </w:tcPr>
          <w:p w14:paraId="4762DC96"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Update schedule in real time</w:t>
            </w:r>
          </w:p>
        </w:tc>
        <w:tc>
          <w:tcPr>
            <w:tcW w:w="0" w:type="auto"/>
            <w:vAlign w:val="center"/>
            <w:hideMark/>
          </w:tcPr>
          <w:p w14:paraId="36B540A2"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Scheduling Engine</w:t>
            </w:r>
          </w:p>
        </w:tc>
        <w:tc>
          <w:tcPr>
            <w:tcW w:w="0" w:type="auto"/>
            <w:vAlign w:val="center"/>
            <w:hideMark/>
          </w:tcPr>
          <w:p w14:paraId="627D4E0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Replanning + update cycle validation</w:t>
            </w:r>
          </w:p>
        </w:tc>
      </w:tr>
      <w:tr w:rsidR="00437F1C" w:rsidRPr="00437F1C" w14:paraId="2ADD5CDB"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13A2613"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FR-8</w:t>
            </w:r>
          </w:p>
        </w:tc>
        <w:tc>
          <w:tcPr>
            <w:tcW w:w="1793" w:type="dxa"/>
            <w:vAlign w:val="center"/>
            <w:hideMark/>
          </w:tcPr>
          <w:p w14:paraId="7ED3649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State Maintenance</w:t>
            </w:r>
          </w:p>
        </w:tc>
        <w:tc>
          <w:tcPr>
            <w:tcW w:w="0" w:type="auto"/>
            <w:vAlign w:val="center"/>
            <w:hideMark/>
          </w:tcPr>
          <w:p w14:paraId="0EC5FB5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Maintain global intersection state</w:t>
            </w:r>
          </w:p>
        </w:tc>
        <w:tc>
          <w:tcPr>
            <w:tcW w:w="0" w:type="auto"/>
            <w:vAlign w:val="center"/>
            <w:hideMark/>
          </w:tcPr>
          <w:p w14:paraId="5C47615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Lane State Builder, Global State Manager</w:t>
            </w:r>
          </w:p>
        </w:tc>
        <w:tc>
          <w:tcPr>
            <w:tcW w:w="0" w:type="auto"/>
            <w:vAlign w:val="center"/>
            <w:hideMark/>
          </w:tcPr>
          <w:p w14:paraId="396D22D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State consistency + snapshot checks</w:t>
            </w:r>
          </w:p>
        </w:tc>
      </w:tr>
      <w:tr w:rsidR="00437F1C" w:rsidRPr="00437F1C" w14:paraId="614357D5"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0940087E"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FR-9</w:t>
            </w:r>
          </w:p>
        </w:tc>
        <w:tc>
          <w:tcPr>
            <w:tcW w:w="1793" w:type="dxa"/>
            <w:vAlign w:val="center"/>
            <w:hideMark/>
          </w:tcPr>
          <w:p w14:paraId="78926F76"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Deadlock Prevention</w:t>
            </w:r>
          </w:p>
        </w:tc>
        <w:tc>
          <w:tcPr>
            <w:tcW w:w="0" w:type="auto"/>
            <w:vAlign w:val="center"/>
            <w:hideMark/>
          </w:tcPr>
          <w:p w14:paraId="24CAE9B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Avoid full intersection blocking</w:t>
            </w:r>
          </w:p>
        </w:tc>
        <w:tc>
          <w:tcPr>
            <w:tcW w:w="0" w:type="auto"/>
            <w:vAlign w:val="center"/>
            <w:hideMark/>
          </w:tcPr>
          <w:p w14:paraId="17750865"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Arbitration Manager, Scheduling Engine</w:t>
            </w:r>
          </w:p>
        </w:tc>
        <w:tc>
          <w:tcPr>
            <w:tcW w:w="0" w:type="auto"/>
            <w:vAlign w:val="center"/>
            <w:hideMark/>
          </w:tcPr>
          <w:p w14:paraId="7FCFC84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Deadlock freedom analysis</w:t>
            </w:r>
          </w:p>
        </w:tc>
      </w:tr>
      <w:tr w:rsidR="00437F1C" w:rsidRPr="00437F1C" w14:paraId="47D47F75"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F8D72F3"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FR-10</w:t>
            </w:r>
          </w:p>
        </w:tc>
        <w:tc>
          <w:tcPr>
            <w:tcW w:w="1793" w:type="dxa"/>
            <w:vAlign w:val="center"/>
            <w:hideMark/>
          </w:tcPr>
          <w:p w14:paraId="207FB5B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Emergency Override Handling</w:t>
            </w:r>
          </w:p>
        </w:tc>
        <w:tc>
          <w:tcPr>
            <w:tcW w:w="0" w:type="auto"/>
            <w:vAlign w:val="center"/>
            <w:hideMark/>
          </w:tcPr>
          <w:p w14:paraId="5E69D982"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Prioritize emergency vehicles</w:t>
            </w:r>
          </w:p>
        </w:tc>
        <w:tc>
          <w:tcPr>
            <w:tcW w:w="0" w:type="auto"/>
            <w:vAlign w:val="center"/>
            <w:hideMark/>
          </w:tcPr>
          <w:p w14:paraId="1DCA2F6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Arbitration Manager</w:t>
            </w:r>
          </w:p>
        </w:tc>
        <w:tc>
          <w:tcPr>
            <w:tcW w:w="0" w:type="auto"/>
            <w:vAlign w:val="center"/>
            <w:hideMark/>
          </w:tcPr>
          <w:p w14:paraId="7088B6A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Priority override verification</w:t>
            </w:r>
          </w:p>
        </w:tc>
      </w:tr>
    </w:tbl>
    <w:p w14:paraId="43C6BA96" w14:textId="77777777" w:rsidR="00437F1C" w:rsidRDefault="00437F1C"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2F697369" w14:textId="33337984" w:rsidR="00437F1C" w:rsidRDefault="00437F1C" w:rsidP="00437F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bookmarkStart w:id="0" w:name="_Hlk231411209"/>
      <w:r w:rsidRPr="005D03D8">
        <w:rPr>
          <w:rFonts w:ascii="Times New Roman" w:eastAsia="Times New Roman" w:hAnsi="Times New Roman" w:cs="Times New Roman"/>
          <w:b/>
          <w:bCs/>
          <w:kern w:val="0"/>
          <w:sz w:val="36"/>
          <w:szCs w:val="36"/>
          <w:lang w:eastAsia="en-DE"/>
          <w14:ligatures w14:val="none"/>
        </w:rPr>
        <w:lastRenderedPageBreak/>
        <w:t>2.7</w:t>
      </w:r>
      <w:r>
        <w:rPr>
          <w:rFonts w:ascii="Times New Roman" w:eastAsia="Times New Roman" w:hAnsi="Times New Roman" w:cs="Times New Roman"/>
          <w:b/>
          <w:bCs/>
          <w:kern w:val="0"/>
          <w:sz w:val="36"/>
          <w:szCs w:val="36"/>
          <w:lang w:eastAsia="en-DE"/>
          <w14:ligatures w14:val="none"/>
        </w:rPr>
        <w:t>.</w:t>
      </w:r>
      <w:r>
        <w:rPr>
          <w:rFonts w:ascii="Times New Roman" w:eastAsia="Times New Roman" w:hAnsi="Times New Roman" w:cs="Times New Roman"/>
          <w:b/>
          <w:bCs/>
          <w:kern w:val="0"/>
          <w:sz w:val="36"/>
          <w:szCs w:val="36"/>
          <w:lang w:eastAsia="en-DE"/>
          <w14:ligatures w14:val="none"/>
        </w:rPr>
        <w:t>2</w:t>
      </w:r>
      <w:r w:rsidRPr="005D03D8">
        <w:rPr>
          <w:rFonts w:ascii="Times New Roman" w:eastAsia="Times New Roman" w:hAnsi="Times New Roman" w:cs="Times New Roman"/>
          <w:b/>
          <w:bCs/>
          <w:kern w:val="0"/>
          <w:sz w:val="36"/>
          <w:szCs w:val="36"/>
          <w:lang w:eastAsia="en-DE"/>
          <w14:ligatures w14:val="none"/>
        </w:rPr>
        <w:t xml:space="preserve"> </w:t>
      </w:r>
      <w:r w:rsidRPr="00437F1C">
        <w:rPr>
          <w:rFonts w:ascii="Times New Roman" w:eastAsia="Times New Roman" w:hAnsi="Times New Roman" w:cs="Times New Roman"/>
          <w:b/>
          <w:bCs/>
          <w:kern w:val="0"/>
          <w:sz w:val="36"/>
          <w:szCs w:val="36"/>
          <w:lang w:eastAsia="en-DE"/>
          <w14:ligatures w14:val="none"/>
        </w:rPr>
        <w:t>Non-Functional Requirements (NFR)</w:t>
      </w:r>
    </w:p>
    <w:tbl>
      <w:tblPr>
        <w:tblStyle w:val="PlainTable1"/>
        <w:tblW w:w="0" w:type="auto"/>
        <w:tblLook w:val="04A0" w:firstRow="1" w:lastRow="0" w:firstColumn="1" w:lastColumn="0" w:noHBand="0" w:noVBand="1"/>
      </w:tblPr>
      <w:tblGrid>
        <w:gridCol w:w="988"/>
        <w:gridCol w:w="2077"/>
        <w:gridCol w:w="1840"/>
        <w:gridCol w:w="2252"/>
        <w:gridCol w:w="1859"/>
      </w:tblGrid>
      <w:tr w:rsidR="00437F1C" w:rsidRPr="00437F1C" w14:paraId="6F5A42B3" w14:textId="77777777" w:rsidTr="00437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00B0F0"/>
            <w:vAlign w:val="center"/>
            <w:hideMark/>
          </w:tcPr>
          <w:bookmarkEnd w:id="0"/>
          <w:p w14:paraId="651FAABA" w14:textId="064E7DA1" w:rsidR="00437F1C" w:rsidRPr="00437F1C" w:rsidRDefault="00437F1C" w:rsidP="00437F1C">
            <w:pPr>
              <w:jc w:val="center"/>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ID</w:t>
            </w:r>
          </w:p>
        </w:tc>
        <w:tc>
          <w:tcPr>
            <w:tcW w:w="2077" w:type="dxa"/>
            <w:shd w:val="clear" w:color="auto" w:fill="00B0F0"/>
            <w:vAlign w:val="center"/>
            <w:hideMark/>
          </w:tcPr>
          <w:p w14:paraId="0AE58467"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Requirement</w:t>
            </w:r>
          </w:p>
        </w:tc>
        <w:tc>
          <w:tcPr>
            <w:tcW w:w="0" w:type="auto"/>
            <w:shd w:val="clear" w:color="auto" w:fill="00B0F0"/>
            <w:vAlign w:val="center"/>
            <w:hideMark/>
          </w:tcPr>
          <w:p w14:paraId="22152D4D"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Description</w:t>
            </w:r>
          </w:p>
        </w:tc>
        <w:tc>
          <w:tcPr>
            <w:tcW w:w="0" w:type="auto"/>
            <w:shd w:val="clear" w:color="auto" w:fill="00B0F0"/>
            <w:vAlign w:val="center"/>
            <w:hideMark/>
          </w:tcPr>
          <w:p w14:paraId="21779A32"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Mapped Block(s)</w:t>
            </w:r>
          </w:p>
        </w:tc>
        <w:tc>
          <w:tcPr>
            <w:tcW w:w="0" w:type="auto"/>
            <w:shd w:val="clear" w:color="auto" w:fill="00B0F0"/>
            <w:vAlign w:val="center"/>
            <w:hideMark/>
          </w:tcPr>
          <w:p w14:paraId="046344FD" w14:textId="2927AB9B"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Verification</w:t>
            </w:r>
          </w:p>
        </w:tc>
      </w:tr>
      <w:tr w:rsidR="00437F1C" w:rsidRPr="00437F1C" w14:paraId="6EDF4B94"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4BDADFB"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NFR-1</w:t>
            </w:r>
          </w:p>
        </w:tc>
        <w:tc>
          <w:tcPr>
            <w:tcW w:w="2077" w:type="dxa"/>
            <w:vAlign w:val="center"/>
            <w:hideMark/>
          </w:tcPr>
          <w:p w14:paraId="2BC8783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Real-Time Responsiveness</w:t>
            </w:r>
          </w:p>
        </w:tc>
        <w:tc>
          <w:tcPr>
            <w:tcW w:w="0" w:type="auto"/>
            <w:vAlign w:val="center"/>
            <w:hideMark/>
          </w:tcPr>
          <w:p w14:paraId="44B7829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 50 ms response</w:t>
            </w:r>
          </w:p>
        </w:tc>
        <w:tc>
          <w:tcPr>
            <w:tcW w:w="0" w:type="auto"/>
            <w:vAlign w:val="center"/>
            <w:hideMark/>
          </w:tcPr>
          <w:p w14:paraId="4F1A64D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Scheduling Engine, Vehicle Interface</w:t>
            </w:r>
          </w:p>
        </w:tc>
        <w:tc>
          <w:tcPr>
            <w:tcW w:w="0" w:type="auto"/>
            <w:vAlign w:val="center"/>
            <w:hideMark/>
          </w:tcPr>
          <w:p w14:paraId="429BD24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WCET + latency profiling</w:t>
            </w:r>
          </w:p>
        </w:tc>
      </w:tr>
      <w:tr w:rsidR="00437F1C" w:rsidRPr="00437F1C" w14:paraId="0150CE70"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7635FC9"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NFR-2</w:t>
            </w:r>
          </w:p>
        </w:tc>
        <w:tc>
          <w:tcPr>
            <w:tcW w:w="2077" w:type="dxa"/>
            <w:vAlign w:val="center"/>
            <w:hideMark/>
          </w:tcPr>
          <w:p w14:paraId="0A5E4E9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Determinism</w:t>
            </w:r>
          </w:p>
        </w:tc>
        <w:tc>
          <w:tcPr>
            <w:tcW w:w="0" w:type="auto"/>
            <w:vAlign w:val="center"/>
            <w:hideMark/>
          </w:tcPr>
          <w:p w14:paraId="5EFA46B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Same input → same output</w:t>
            </w:r>
          </w:p>
        </w:tc>
        <w:tc>
          <w:tcPr>
            <w:tcW w:w="0" w:type="auto"/>
            <w:vAlign w:val="center"/>
            <w:hideMark/>
          </w:tcPr>
          <w:p w14:paraId="427762A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Global State Manager, Verification Module</w:t>
            </w:r>
          </w:p>
        </w:tc>
        <w:tc>
          <w:tcPr>
            <w:tcW w:w="0" w:type="auto"/>
            <w:vAlign w:val="center"/>
            <w:hideMark/>
          </w:tcPr>
          <w:p w14:paraId="79104C6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Replay-based validation</w:t>
            </w:r>
          </w:p>
        </w:tc>
      </w:tr>
      <w:tr w:rsidR="00437F1C" w:rsidRPr="00437F1C" w14:paraId="583B7B56"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40C5444"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NFR-3</w:t>
            </w:r>
          </w:p>
        </w:tc>
        <w:tc>
          <w:tcPr>
            <w:tcW w:w="2077" w:type="dxa"/>
            <w:vAlign w:val="center"/>
            <w:hideMark/>
          </w:tcPr>
          <w:p w14:paraId="3809634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Scalability</w:t>
            </w:r>
          </w:p>
        </w:tc>
        <w:tc>
          <w:tcPr>
            <w:tcW w:w="0" w:type="auto"/>
            <w:vAlign w:val="center"/>
            <w:hideMark/>
          </w:tcPr>
          <w:p w14:paraId="5B33B24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Support 8 lanes</w:t>
            </w:r>
          </w:p>
        </w:tc>
        <w:tc>
          <w:tcPr>
            <w:tcW w:w="0" w:type="auto"/>
            <w:vAlign w:val="center"/>
            <w:hideMark/>
          </w:tcPr>
          <w:p w14:paraId="694BA84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Lane State Builder, Scheduler</w:t>
            </w:r>
          </w:p>
        </w:tc>
        <w:tc>
          <w:tcPr>
            <w:tcW w:w="0" w:type="auto"/>
            <w:vAlign w:val="center"/>
            <w:hideMark/>
          </w:tcPr>
          <w:p w14:paraId="1683C57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Load testing</w:t>
            </w:r>
          </w:p>
        </w:tc>
      </w:tr>
      <w:tr w:rsidR="00437F1C" w:rsidRPr="00437F1C" w14:paraId="5C22A42D"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CF77DE9"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NFR-4</w:t>
            </w:r>
          </w:p>
        </w:tc>
        <w:tc>
          <w:tcPr>
            <w:tcW w:w="2077" w:type="dxa"/>
            <w:vAlign w:val="center"/>
            <w:hideMark/>
          </w:tcPr>
          <w:p w14:paraId="3DA6548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Availability</w:t>
            </w:r>
          </w:p>
        </w:tc>
        <w:tc>
          <w:tcPr>
            <w:tcW w:w="0" w:type="auto"/>
            <w:vAlign w:val="center"/>
            <w:hideMark/>
          </w:tcPr>
          <w:p w14:paraId="31055C5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 99.9% uptime</w:t>
            </w:r>
          </w:p>
        </w:tc>
        <w:tc>
          <w:tcPr>
            <w:tcW w:w="0" w:type="auto"/>
            <w:vAlign w:val="center"/>
            <w:hideMark/>
          </w:tcPr>
          <w:p w14:paraId="35B45045"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Entire system</w:t>
            </w:r>
          </w:p>
        </w:tc>
        <w:tc>
          <w:tcPr>
            <w:tcW w:w="0" w:type="auto"/>
            <w:vAlign w:val="center"/>
            <w:hideMark/>
          </w:tcPr>
          <w:p w14:paraId="617838A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Fault injection testing</w:t>
            </w:r>
          </w:p>
        </w:tc>
      </w:tr>
      <w:tr w:rsidR="00437F1C" w:rsidRPr="00437F1C" w14:paraId="5018CAE5"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8014B0F"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NFR-5</w:t>
            </w:r>
          </w:p>
        </w:tc>
        <w:tc>
          <w:tcPr>
            <w:tcW w:w="2077" w:type="dxa"/>
            <w:vAlign w:val="center"/>
            <w:hideMark/>
          </w:tcPr>
          <w:p w14:paraId="24A949D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Fault Tolerance</w:t>
            </w:r>
          </w:p>
        </w:tc>
        <w:tc>
          <w:tcPr>
            <w:tcW w:w="0" w:type="auto"/>
            <w:vAlign w:val="center"/>
            <w:hideMark/>
          </w:tcPr>
          <w:p w14:paraId="0D821985"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Safe degradation</w:t>
            </w:r>
          </w:p>
        </w:tc>
        <w:tc>
          <w:tcPr>
            <w:tcW w:w="0" w:type="auto"/>
            <w:vAlign w:val="center"/>
            <w:hideMark/>
          </w:tcPr>
          <w:p w14:paraId="5319AC1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Global State Manager, Verification Module</w:t>
            </w:r>
          </w:p>
        </w:tc>
        <w:tc>
          <w:tcPr>
            <w:tcW w:w="0" w:type="auto"/>
            <w:vAlign w:val="center"/>
            <w:hideMark/>
          </w:tcPr>
          <w:p w14:paraId="1AEB4DE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Failure mode analysis</w:t>
            </w:r>
          </w:p>
        </w:tc>
      </w:tr>
      <w:tr w:rsidR="00437F1C" w:rsidRPr="00437F1C" w14:paraId="6920A500"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22C9891"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NFR-6</w:t>
            </w:r>
          </w:p>
        </w:tc>
        <w:tc>
          <w:tcPr>
            <w:tcW w:w="2077" w:type="dxa"/>
            <w:vAlign w:val="center"/>
            <w:hideMark/>
          </w:tcPr>
          <w:p w14:paraId="63E5E9A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Communication Delay Tolerance</w:t>
            </w:r>
          </w:p>
        </w:tc>
        <w:tc>
          <w:tcPr>
            <w:tcW w:w="0" w:type="auto"/>
            <w:vAlign w:val="center"/>
            <w:hideMark/>
          </w:tcPr>
          <w:p w14:paraId="0641E352"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 100 ms delay tolerance</w:t>
            </w:r>
          </w:p>
        </w:tc>
        <w:tc>
          <w:tcPr>
            <w:tcW w:w="0" w:type="auto"/>
            <w:vAlign w:val="center"/>
            <w:hideMark/>
          </w:tcPr>
          <w:p w14:paraId="28BA7BF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Vehicle Interface</w:t>
            </w:r>
          </w:p>
        </w:tc>
        <w:tc>
          <w:tcPr>
            <w:tcW w:w="0" w:type="auto"/>
            <w:vAlign w:val="center"/>
            <w:hideMark/>
          </w:tcPr>
          <w:p w14:paraId="1533390F"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Network latency simulation</w:t>
            </w:r>
          </w:p>
        </w:tc>
      </w:tr>
      <w:tr w:rsidR="00437F1C" w:rsidRPr="00437F1C" w14:paraId="526BB85E"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466E5D1"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NFR-7</w:t>
            </w:r>
          </w:p>
        </w:tc>
        <w:tc>
          <w:tcPr>
            <w:tcW w:w="2077" w:type="dxa"/>
            <w:vAlign w:val="center"/>
            <w:hideMark/>
          </w:tcPr>
          <w:p w14:paraId="1A8B3D3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Computational Efficiency</w:t>
            </w:r>
          </w:p>
        </w:tc>
        <w:tc>
          <w:tcPr>
            <w:tcW w:w="0" w:type="auto"/>
            <w:vAlign w:val="center"/>
            <w:hideMark/>
          </w:tcPr>
          <w:p w14:paraId="6AB87352"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O(n²) or better</w:t>
            </w:r>
          </w:p>
        </w:tc>
        <w:tc>
          <w:tcPr>
            <w:tcW w:w="0" w:type="auto"/>
            <w:vAlign w:val="center"/>
            <w:hideMark/>
          </w:tcPr>
          <w:p w14:paraId="412CF2C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Scheduling Engine</w:t>
            </w:r>
          </w:p>
        </w:tc>
        <w:tc>
          <w:tcPr>
            <w:tcW w:w="0" w:type="auto"/>
            <w:vAlign w:val="center"/>
            <w:hideMark/>
          </w:tcPr>
          <w:p w14:paraId="746B461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Complexity analysis</w:t>
            </w:r>
          </w:p>
        </w:tc>
      </w:tr>
      <w:tr w:rsidR="00437F1C" w:rsidRPr="00437F1C" w14:paraId="40DBF358"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98CBF00"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NFR-8</w:t>
            </w:r>
          </w:p>
        </w:tc>
        <w:tc>
          <w:tcPr>
            <w:tcW w:w="2077" w:type="dxa"/>
            <w:vAlign w:val="center"/>
            <w:hideMark/>
          </w:tcPr>
          <w:p w14:paraId="7788161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Embedded Feasibility</w:t>
            </w:r>
          </w:p>
        </w:tc>
        <w:tc>
          <w:tcPr>
            <w:tcW w:w="0" w:type="auto"/>
            <w:vAlign w:val="center"/>
            <w:hideMark/>
          </w:tcPr>
          <w:p w14:paraId="3AC4B8A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Run on embedded hardware</w:t>
            </w:r>
          </w:p>
        </w:tc>
        <w:tc>
          <w:tcPr>
            <w:tcW w:w="0" w:type="auto"/>
            <w:vAlign w:val="center"/>
            <w:hideMark/>
          </w:tcPr>
          <w:p w14:paraId="27EC334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Entire control core</w:t>
            </w:r>
          </w:p>
        </w:tc>
        <w:tc>
          <w:tcPr>
            <w:tcW w:w="0" w:type="auto"/>
            <w:vAlign w:val="center"/>
            <w:hideMark/>
          </w:tcPr>
          <w:p w14:paraId="2B784AD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Resource profiling</w:t>
            </w:r>
          </w:p>
        </w:tc>
      </w:tr>
    </w:tbl>
    <w:p w14:paraId="453E0936" w14:textId="555567FC" w:rsidR="00437F1C" w:rsidRDefault="00437F1C" w:rsidP="00437F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2.7</w:t>
      </w:r>
      <w:r>
        <w:rPr>
          <w:rFonts w:ascii="Times New Roman" w:eastAsia="Times New Roman" w:hAnsi="Times New Roman" w:cs="Times New Roman"/>
          <w:b/>
          <w:bCs/>
          <w:kern w:val="0"/>
          <w:sz w:val="36"/>
          <w:szCs w:val="36"/>
          <w:lang w:eastAsia="en-DE"/>
          <w14:ligatures w14:val="none"/>
        </w:rPr>
        <w:t>.</w:t>
      </w:r>
      <w:r>
        <w:rPr>
          <w:rFonts w:ascii="Times New Roman" w:eastAsia="Times New Roman" w:hAnsi="Times New Roman" w:cs="Times New Roman"/>
          <w:b/>
          <w:bCs/>
          <w:kern w:val="0"/>
          <w:sz w:val="36"/>
          <w:szCs w:val="36"/>
          <w:lang w:eastAsia="en-DE"/>
          <w14:ligatures w14:val="none"/>
        </w:rPr>
        <w:t>3</w:t>
      </w:r>
      <w:r w:rsidRPr="005D03D8">
        <w:rPr>
          <w:rFonts w:ascii="Times New Roman" w:eastAsia="Times New Roman" w:hAnsi="Times New Roman" w:cs="Times New Roman"/>
          <w:b/>
          <w:bCs/>
          <w:kern w:val="0"/>
          <w:sz w:val="36"/>
          <w:szCs w:val="36"/>
          <w:lang w:eastAsia="en-DE"/>
          <w14:ligatures w14:val="none"/>
        </w:rPr>
        <w:t xml:space="preserve"> </w:t>
      </w:r>
      <w:r w:rsidRPr="00437F1C">
        <w:rPr>
          <w:rFonts w:ascii="Times New Roman" w:eastAsia="Times New Roman" w:hAnsi="Times New Roman" w:cs="Times New Roman"/>
          <w:b/>
          <w:bCs/>
          <w:kern w:val="0"/>
          <w:sz w:val="36"/>
          <w:szCs w:val="36"/>
          <w:lang w:eastAsia="en-DE"/>
          <w14:ligatures w14:val="none"/>
        </w:rPr>
        <w:t>Safety &amp; Timing Requirements (STR)</w:t>
      </w:r>
    </w:p>
    <w:tbl>
      <w:tblPr>
        <w:tblStyle w:val="PlainTable1"/>
        <w:tblW w:w="0" w:type="auto"/>
        <w:tblLook w:val="04A0" w:firstRow="1" w:lastRow="0" w:firstColumn="1" w:lastColumn="0" w:noHBand="0" w:noVBand="1"/>
      </w:tblPr>
      <w:tblGrid>
        <w:gridCol w:w="988"/>
        <w:gridCol w:w="1615"/>
        <w:gridCol w:w="2211"/>
        <w:gridCol w:w="2017"/>
        <w:gridCol w:w="2185"/>
      </w:tblGrid>
      <w:tr w:rsidR="00437F1C" w:rsidRPr="00437F1C" w14:paraId="67E9EB54" w14:textId="77777777" w:rsidTr="00437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00B0F0"/>
            <w:vAlign w:val="center"/>
            <w:hideMark/>
          </w:tcPr>
          <w:p w14:paraId="57C6CEE4" w14:textId="753281A2" w:rsidR="00437F1C" w:rsidRPr="00437F1C" w:rsidRDefault="00437F1C" w:rsidP="00437F1C">
            <w:pPr>
              <w:jc w:val="center"/>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 xml:space="preserve"> ID</w:t>
            </w:r>
          </w:p>
        </w:tc>
        <w:tc>
          <w:tcPr>
            <w:tcW w:w="1615" w:type="dxa"/>
            <w:shd w:val="clear" w:color="auto" w:fill="00B0F0"/>
            <w:vAlign w:val="center"/>
            <w:hideMark/>
          </w:tcPr>
          <w:p w14:paraId="00FBF66D"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Requirement</w:t>
            </w:r>
          </w:p>
        </w:tc>
        <w:tc>
          <w:tcPr>
            <w:tcW w:w="0" w:type="auto"/>
            <w:shd w:val="clear" w:color="auto" w:fill="00B0F0"/>
            <w:vAlign w:val="center"/>
            <w:hideMark/>
          </w:tcPr>
          <w:p w14:paraId="5D2975E8"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Description</w:t>
            </w:r>
          </w:p>
        </w:tc>
        <w:tc>
          <w:tcPr>
            <w:tcW w:w="0" w:type="auto"/>
            <w:shd w:val="clear" w:color="auto" w:fill="00B0F0"/>
            <w:vAlign w:val="center"/>
            <w:hideMark/>
          </w:tcPr>
          <w:p w14:paraId="1A9D3BF9"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Mapped Block(s)</w:t>
            </w:r>
          </w:p>
        </w:tc>
        <w:tc>
          <w:tcPr>
            <w:tcW w:w="0" w:type="auto"/>
            <w:shd w:val="clear" w:color="auto" w:fill="00B0F0"/>
            <w:vAlign w:val="center"/>
            <w:hideMark/>
          </w:tcPr>
          <w:p w14:paraId="1D12739C" w14:textId="3242FC14"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val="en-DE" w:eastAsia="en-DE"/>
                <w14:ligatures w14:val="none"/>
              </w:rPr>
            </w:pPr>
            <w:r w:rsidRPr="00437F1C">
              <w:rPr>
                <w:rFonts w:ascii="Times New Roman" w:eastAsia="Times New Roman" w:hAnsi="Times New Roman" w:cs="Times New Roman"/>
                <w:color w:val="FFFFFF" w:themeColor="background1"/>
                <w:kern w:val="0"/>
                <w:lang w:val="en-DE" w:eastAsia="en-DE"/>
                <w14:ligatures w14:val="none"/>
              </w:rPr>
              <w:t>Verification</w:t>
            </w:r>
          </w:p>
        </w:tc>
      </w:tr>
      <w:tr w:rsidR="00437F1C" w:rsidRPr="00437F1C" w14:paraId="4FF87052"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3F5F68C"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STR-1</w:t>
            </w:r>
          </w:p>
        </w:tc>
        <w:tc>
          <w:tcPr>
            <w:tcW w:w="1615" w:type="dxa"/>
            <w:vAlign w:val="center"/>
            <w:hideMark/>
          </w:tcPr>
          <w:p w14:paraId="5E00041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Collision Freedom</w:t>
            </w:r>
          </w:p>
        </w:tc>
        <w:tc>
          <w:tcPr>
            <w:tcW w:w="0" w:type="auto"/>
            <w:vAlign w:val="center"/>
            <w:hideMark/>
          </w:tcPr>
          <w:p w14:paraId="41A9DF2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No conflicting vehicles simultaneously</w:t>
            </w:r>
          </w:p>
        </w:tc>
        <w:tc>
          <w:tcPr>
            <w:tcW w:w="0" w:type="auto"/>
            <w:vAlign w:val="center"/>
            <w:hideMark/>
          </w:tcPr>
          <w:p w14:paraId="2CE23A6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Conflict Detection, Verification</w:t>
            </w:r>
          </w:p>
        </w:tc>
        <w:tc>
          <w:tcPr>
            <w:tcW w:w="0" w:type="auto"/>
            <w:vAlign w:val="center"/>
            <w:hideMark/>
          </w:tcPr>
          <w:p w14:paraId="7DE832F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Model checking (UPPAAL-ready)</w:t>
            </w:r>
          </w:p>
        </w:tc>
      </w:tr>
      <w:tr w:rsidR="00437F1C" w:rsidRPr="00437F1C" w14:paraId="220A6A3C"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8F9C8FE"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STR-2</w:t>
            </w:r>
          </w:p>
        </w:tc>
        <w:tc>
          <w:tcPr>
            <w:tcW w:w="1615" w:type="dxa"/>
            <w:vAlign w:val="center"/>
            <w:hideMark/>
          </w:tcPr>
          <w:p w14:paraId="71A06B8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Safe Separation</w:t>
            </w:r>
          </w:p>
        </w:tc>
        <w:tc>
          <w:tcPr>
            <w:tcW w:w="0" w:type="auto"/>
            <w:vAlign w:val="center"/>
            <w:hideMark/>
          </w:tcPr>
          <w:p w14:paraId="3249D6D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Maintain safe distance</w:t>
            </w:r>
          </w:p>
        </w:tc>
        <w:tc>
          <w:tcPr>
            <w:tcW w:w="0" w:type="auto"/>
            <w:vAlign w:val="center"/>
            <w:hideMark/>
          </w:tcPr>
          <w:p w14:paraId="55C2A90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Conflict Detection, Scheduling</w:t>
            </w:r>
          </w:p>
        </w:tc>
        <w:tc>
          <w:tcPr>
            <w:tcW w:w="0" w:type="auto"/>
            <w:vAlign w:val="center"/>
            <w:hideMark/>
          </w:tcPr>
          <w:p w14:paraId="27DB459D"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Constraint validation</w:t>
            </w:r>
          </w:p>
        </w:tc>
      </w:tr>
      <w:tr w:rsidR="00437F1C" w:rsidRPr="00437F1C" w14:paraId="1A79975E"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49A3D3E"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STR-3</w:t>
            </w:r>
          </w:p>
        </w:tc>
        <w:tc>
          <w:tcPr>
            <w:tcW w:w="1615" w:type="dxa"/>
            <w:vAlign w:val="center"/>
            <w:hideMark/>
          </w:tcPr>
          <w:p w14:paraId="2C2C24E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Deadlock Freedom</w:t>
            </w:r>
          </w:p>
        </w:tc>
        <w:tc>
          <w:tcPr>
            <w:tcW w:w="0" w:type="auto"/>
            <w:vAlign w:val="center"/>
            <w:hideMark/>
          </w:tcPr>
          <w:p w14:paraId="3490804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No circular wait</w:t>
            </w:r>
          </w:p>
        </w:tc>
        <w:tc>
          <w:tcPr>
            <w:tcW w:w="0" w:type="auto"/>
            <w:vAlign w:val="center"/>
            <w:hideMark/>
          </w:tcPr>
          <w:p w14:paraId="269696F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Arbitration, Scheduling, Verification</w:t>
            </w:r>
          </w:p>
        </w:tc>
        <w:tc>
          <w:tcPr>
            <w:tcW w:w="0" w:type="auto"/>
            <w:vAlign w:val="center"/>
            <w:hideMark/>
          </w:tcPr>
          <w:p w14:paraId="7A2938E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Graph-based + formal analysis</w:t>
            </w:r>
          </w:p>
        </w:tc>
      </w:tr>
      <w:tr w:rsidR="00437F1C" w:rsidRPr="00437F1C" w14:paraId="0A8CD093"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5B0BEB3"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STR-4</w:t>
            </w:r>
          </w:p>
        </w:tc>
        <w:tc>
          <w:tcPr>
            <w:tcW w:w="1615" w:type="dxa"/>
            <w:vAlign w:val="center"/>
            <w:hideMark/>
          </w:tcPr>
          <w:p w14:paraId="2890B2C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Bounded Decision Time</w:t>
            </w:r>
          </w:p>
        </w:tc>
        <w:tc>
          <w:tcPr>
            <w:tcW w:w="0" w:type="auto"/>
            <w:vAlign w:val="center"/>
            <w:hideMark/>
          </w:tcPr>
          <w:p w14:paraId="5227E07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 10–50 ms scheduling WCET</w:t>
            </w:r>
          </w:p>
        </w:tc>
        <w:tc>
          <w:tcPr>
            <w:tcW w:w="0" w:type="auto"/>
            <w:vAlign w:val="center"/>
            <w:hideMark/>
          </w:tcPr>
          <w:p w14:paraId="5EDA794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Scheduling Engine</w:t>
            </w:r>
          </w:p>
        </w:tc>
        <w:tc>
          <w:tcPr>
            <w:tcW w:w="0" w:type="auto"/>
            <w:vAlign w:val="center"/>
            <w:hideMark/>
          </w:tcPr>
          <w:p w14:paraId="7E6BD9B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Worst-case execution analysis</w:t>
            </w:r>
          </w:p>
        </w:tc>
      </w:tr>
      <w:tr w:rsidR="00437F1C" w:rsidRPr="00437F1C" w14:paraId="292E8EB3"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72A51C5"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STR-5</w:t>
            </w:r>
          </w:p>
        </w:tc>
        <w:tc>
          <w:tcPr>
            <w:tcW w:w="1615" w:type="dxa"/>
            <w:vAlign w:val="center"/>
            <w:hideMark/>
          </w:tcPr>
          <w:p w14:paraId="0D8FDF8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Maximum Waiting Time</w:t>
            </w:r>
          </w:p>
        </w:tc>
        <w:tc>
          <w:tcPr>
            <w:tcW w:w="0" w:type="auto"/>
            <w:vAlign w:val="center"/>
            <w:hideMark/>
          </w:tcPr>
          <w:p w14:paraId="637E827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Bounded delay per lane</w:t>
            </w:r>
          </w:p>
        </w:tc>
        <w:tc>
          <w:tcPr>
            <w:tcW w:w="0" w:type="auto"/>
            <w:vAlign w:val="center"/>
            <w:hideMark/>
          </w:tcPr>
          <w:p w14:paraId="07604CA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Scheduling, Reservation Manager</w:t>
            </w:r>
          </w:p>
        </w:tc>
        <w:tc>
          <w:tcPr>
            <w:tcW w:w="0" w:type="auto"/>
            <w:vAlign w:val="center"/>
            <w:hideMark/>
          </w:tcPr>
          <w:p w14:paraId="14695D5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Queue analysis</w:t>
            </w:r>
          </w:p>
        </w:tc>
      </w:tr>
      <w:tr w:rsidR="00437F1C" w:rsidRPr="00437F1C" w14:paraId="2F452E25"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A25366D"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STR-6</w:t>
            </w:r>
          </w:p>
        </w:tc>
        <w:tc>
          <w:tcPr>
            <w:tcW w:w="1615" w:type="dxa"/>
            <w:vAlign w:val="center"/>
            <w:hideMark/>
          </w:tcPr>
          <w:p w14:paraId="00A5E5C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Atomic Scheduling</w:t>
            </w:r>
          </w:p>
        </w:tc>
        <w:tc>
          <w:tcPr>
            <w:tcW w:w="0" w:type="auto"/>
            <w:vAlign w:val="center"/>
            <w:hideMark/>
          </w:tcPr>
          <w:p w14:paraId="776D495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No partial commits</w:t>
            </w:r>
          </w:p>
        </w:tc>
        <w:tc>
          <w:tcPr>
            <w:tcW w:w="0" w:type="auto"/>
            <w:vAlign w:val="center"/>
            <w:hideMark/>
          </w:tcPr>
          <w:p w14:paraId="36A2F84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Reservation Manager</w:t>
            </w:r>
          </w:p>
        </w:tc>
        <w:tc>
          <w:tcPr>
            <w:tcW w:w="0" w:type="auto"/>
            <w:vAlign w:val="center"/>
            <w:hideMark/>
          </w:tcPr>
          <w:p w14:paraId="251B9C3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Transaction-like commit validation</w:t>
            </w:r>
          </w:p>
        </w:tc>
      </w:tr>
      <w:tr w:rsidR="00437F1C" w:rsidRPr="00437F1C" w14:paraId="78C3EE6D"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C080973"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STR-7</w:t>
            </w:r>
          </w:p>
        </w:tc>
        <w:tc>
          <w:tcPr>
            <w:tcW w:w="1615" w:type="dxa"/>
            <w:vAlign w:val="center"/>
            <w:hideMark/>
          </w:tcPr>
          <w:p w14:paraId="2B5F499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Emergency Preemption</w:t>
            </w:r>
          </w:p>
        </w:tc>
        <w:tc>
          <w:tcPr>
            <w:tcW w:w="0" w:type="auto"/>
            <w:vAlign w:val="center"/>
            <w:hideMark/>
          </w:tcPr>
          <w:p w14:paraId="0197AE6E"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Emergency vehicle priority</w:t>
            </w:r>
          </w:p>
        </w:tc>
        <w:tc>
          <w:tcPr>
            <w:tcW w:w="0" w:type="auto"/>
            <w:vAlign w:val="center"/>
            <w:hideMark/>
          </w:tcPr>
          <w:p w14:paraId="330B73C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Arbitration Manager</w:t>
            </w:r>
          </w:p>
        </w:tc>
        <w:tc>
          <w:tcPr>
            <w:tcW w:w="0" w:type="auto"/>
            <w:vAlign w:val="center"/>
            <w:hideMark/>
          </w:tcPr>
          <w:p w14:paraId="596452A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Priority override test</w:t>
            </w:r>
          </w:p>
        </w:tc>
      </w:tr>
      <w:tr w:rsidR="00437F1C" w:rsidRPr="00437F1C" w14:paraId="5D0B483D"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F9EC9A1" w14:textId="77777777" w:rsidR="00437F1C" w:rsidRPr="00437F1C" w:rsidRDefault="00437F1C" w:rsidP="00437F1C">
            <w:pPr>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STR-8</w:t>
            </w:r>
          </w:p>
        </w:tc>
        <w:tc>
          <w:tcPr>
            <w:tcW w:w="1615" w:type="dxa"/>
            <w:vAlign w:val="center"/>
            <w:hideMark/>
          </w:tcPr>
          <w:p w14:paraId="59A9ED0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Temporal Consistency</w:t>
            </w:r>
          </w:p>
        </w:tc>
        <w:tc>
          <w:tcPr>
            <w:tcW w:w="0" w:type="auto"/>
            <w:vAlign w:val="center"/>
            <w:hideMark/>
          </w:tcPr>
          <w:p w14:paraId="66F7AABE"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No stale execution</w:t>
            </w:r>
          </w:p>
        </w:tc>
        <w:tc>
          <w:tcPr>
            <w:tcW w:w="0" w:type="auto"/>
            <w:vAlign w:val="center"/>
            <w:hideMark/>
          </w:tcPr>
          <w:p w14:paraId="465E1C8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Global State Manager, Vehicle Interface</w:t>
            </w:r>
          </w:p>
        </w:tc>
        <w:tc>
          <w:tcPr>
            <w:tcW w:w="0" w:type="auto"/>
            <w:vAlign w:val="center"/>
            <w:hideMark/>
          </w:tcPr>
          <w:p w14:paraId="237866C5"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DE" w:eastAsia="en-DE"/>
                <w14:ligatures w14:val="none"/>
              </w:rPr>
            </w:pPr>
            <w:r w:rsidRPr="00437F1C">
              <w:rPr>
                <w:rFonts w:ascii="Times New Roman" w:eastAsia="Times New Roman" w:hAnsi="Times New Roman" w:cs="Times New Roman"/>
                <w:kern w:val="0"/>
                <w:lang w:val="en-DE" w:eastAsia="en-DE"/>
                <w14:ligatures w14:val="none"/>
              </w:rPr>
              <w:t>Time synchronization validation</w:t>
            </w:r>
          </w:p>
        </w:tc>
      </w:tr>
    </w:tbl>
    <w:p w14:paraId="171C09EB" w14:textId="646F6538" w:rsidR="00403EE1" w:rsidRPr="00403EE1" w:rsidRDefault="00403EE1" w:rsidP="00403EE1">
      <w:pPr>
        <w:spacing w:before="100" w:beforeAutospacing="1" w:after="100" w:afterAutospacing="1" w:line="240" w:lineRule="auto"/>
        <w:rPr>
          <w:rFonts w:ascii="Times New Roman" w:eastAsia="Times New Roman" w:hAnsi="Times New Roman" w:cs="Times New Roman"/>
          <w:kern w:val="0"/>
          <w:lang w:eastAsia="en-DE"/>
          <w14:ligatures w14:val="none"/>
        </w:rPr>
      </w:pPr>
      <w:r w:rsidRPr="00403EE1">
        <w:rPr>
          <w:rFonts w:ascii="Times New Roman" w:eastAsia="Times New Roman" w:hAnsi="Times New Roman" w:cs="Times New Roman"/>
          <w:kern w:val="0"/>
          <w:lang w:eastAsia="en-DE"/>
          <w14:ligatures w14:val="none"/>
        </w:rPr>
        <w:lastRenderedPageBreak/>
        <w:t>The system ensures full requirement traceability by mapping each functional, non-functional, and safety requirement to one or more dedicated subsystems. Safety requirements are intentionally distributed across detection, decision, and verification layers to ensure multi-stage enforcement and formal verifiability.</w:t>
      </w:r>
    </w:p>
    <w:p w14:paraId="7A42553D" w14:textId="1E78B09C"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2.8 Concept Selection and Evaluation</w:t>
      </w:r>
    </w:p>
    <w:p w14:paraId="5DCD0C41"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Before selecting the final smart intersection architecture, several alternative intersection management approaches were evaluated.</w:t>
      </w:r>
    </w:p>
    <w:p w14:paraId="78EC858F" w14:textId="2D6C4DCA" w:rsidR="001A7880" w:rsidRPr="001A7880" w:rsidRDefault="001A7880" w:rsidP="00B80F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Pugh Matrix</w:t>
      </w:r>
      <w:r w:rsidR="00B80F43">
        <w:rPr>
          <w:rFonts w:ascii="Times New Roman" w:eastAsia="Times New Roman" w:hAnsi="Times New Roman" w:cs="Times New Roman"/>
          <w:b/>
          <w:bCs/>
          <w:kern w:val="0"/>
          <w:sz w:val="36"/>
          <w:szCs w:val="36"/>
          <w:lang w:eastAsia="en-DE"/>
          <w14:ligatures w14:val="none"/>
        </w:rPr>
        <w:t xml:space="preserve"> </w:t>
      </w:r>
      <w:r w:rsidRPr="001A7880">
        <w:rPr>
          <w:rFonts w:ascii="Times New Roman" w:eastAsia="Times New Roman" w:hAnsi="Times New Roman" w:cs="Times New Roman"/>
          <w:kern w:val="0"/>
          <w:lang w:eastAsia="en-DE"/>
          <w14:ligatures w14:val="none"/>
        </w:rPr>
        <w:t>Reference Concept:</w:t>
      </w:r>
      <w:r w:rsidR="00B80F43">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b/>
          <w:bCs/>
          <w:kern w:val="0"/>
          <w:lang w:eastAsia="en-DE"/>
          <w14:ligatures w14:val="none"/>
        </w:rPr>
        <w:t>Traditional Traffic Lights (Solution A)</w:t>
      </w:r>
    </w:p>
    <w:p w14:paraId="64174E15" w14:textId="37859D73" w:rsidR="00357B00" w:rsidRPr="001A7880" w:rsidRDefault="001A7880" w:rsidP="00BB26A8">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Scoring:</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 xml:space="preserve">"+" = Better than </w:t>
      </w:r>
      <w:r w:rsidR="00BB26A8" w:rsidRPr="001A7880">
        <w:rPr>
          <w:rFonts w:ascii="Times New Roman" w:eastAsia="Times New Roman" w:hAnsi="Times New Roman" w:cs="Times New Roman"/>
          <w:kern w:val="0"/>
          <w:lang w:eastAsia="en-DE"/>
          <w14:ligatures w14:val="none"/>
        </w:rPr>
        <w:t>reference,</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"0" = Same as reference</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 xml:space="preserve">"-" = Worse than reference </w:t>
      </w:r>
    </w:p>
    <w:tbl>
      <w:tblPr>
        <w:tblStyle w:val="PlainTable1"/>
        <w:tblW w:w="0" w:type="auto"/>
        <w:jc w:val="center"/>
        <w:tblLook w:val="04A0" w:firstRow="1" w:lastRow="0" w:firstColumn="1" w:lastColumn="0" w:noHBand="0" w:noVBand="1"/>
      </w:tblPr>
      <w:tblGrid>
        <w:gridCol w:w="2180"/>
        <w:gridCol w:w="963"/>
        <w:gridCol w:w="1148"/>
        <w:gridCol w:w="1497"/>
        <w:gridCol w:w="1623"/>
        <w:gridCol w:w="1605"/>
      </w:tblGrid>
      <w:tr w:rsidR="001A7880" w:rsidRPr="001A7880" w14:paraId="2B84F1A4" w14:textId="77777777" w:rsidTr="00357B0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4C94D8" w:themeFill="text2" w:themeFillTint="80"/>
            <w:vAlign w:val="center"/>
            <w:hideMark/>
          </w:tcPr>
          <w:p w14:paraId="252C8A60" w14:textId="77777777" w:rsidR="001A7880" w:rsidRPr="001A7880" w:rsidRDefault="001A7880" w:rsidP="001A7880">
            <w:pPr>
              <w:jc w:val="center"/>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Criteria</w:t>
            </w:r>
          </w:p>
        </w:tc>
        <w:tc>
          <w:tcPr>
            <w:tcW w:w="0" w:type="auto"/>
            <w:shd w:val="clear" w:color="auto" w:fill="4C94D8" w:themeFill="text2" w:themeFillTint="80"/>
            <w:vAlign w:val="center"/>
            <w:hideMark/>
          </w:tcPr>
          <w:p w14:paraId="38C550E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Weight</w:t>
            </w:r>
          </w:p>
        </w:tc>
        <w:tc>
          <w:tcPr>
            <w:tcW w:w="0" w:type="auto"/>
            <w:shd w:val="clear" w:color="auto" w:fill="4C94D8" w:themeFill="text2" w:themeFillTint="80"/>
            <w:vAlign w:val="center"/>
            <w:hideMark/>
          </w:tcPr>
          <w:p w14:paraId="04BE7BF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Traffic Lights (Ref)</w:t>
            </w:r>
          </w:p>
        </w:tc>
        <w:tc>
          <w:tcPr>
            <w:tcW w:w="0" w:type="auto"/>
            <w:shd w:val="clear" w:color="auto" w:fill="4C94D8" w:themeFill="text2" w:themeFillTint="80"/>
            <w:vAlign w:val="center"/>
            <w:hideMark/>
          </w:tcPr>
          <w:p w14:paraId="1AA5E9A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Roundabout</w:t>
            </w:r>
          </w:p>
        </w:tc>
        <w:tc>
          <w:tcPr>
            <w:tcW w:w="0" w:type="auto"/>
            <w:shd w:val="clear" w:color="auto" w:fill="4C94D8" w:themeFill="text2" w:themeFillTint="80"/>
            <w:vAlign w:val="center"/>
            <w:hideMark/>
          </w:tcPr>
          <w:p w14:paraId="6A0267DD"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Reservation-Based</w:t>
            </w:r>
          </w:p>
        </w:tc>
        <w:tc>
          <w:tcPr>
            <w:tcW w:w="0" w:type="auto"/>
            <w:shd w:val="clear" w:color="auto" w:fill="4C94D8" w:themeFill="text2" w:themeFillTint="80"/>
            <w:vAlign w:val="center"/>
            <w:hideMark/>
          </w:tcPr>
          <w:p w14:paraId="7957773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Distributed Negotiation</w:t>
            </w:r>
          </w:p>
        </w:tc>
      </w:tr>
      <w:tr w:rsidR="00357B00" w:rsidRPr="001A7880" w14:paraId="472D2DD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36DBD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Safety</w:t>
            </w:r>
          </w:p>
        </w:tc>
        <w:tc>
          <w:tcPr>
            <w:tcW w:w="0" w:type="auto"/>
            <w:vAlign w:val="center"/>
            <w:hideMark/>
          </w:tcPr>
          <w:p w14:paraId="219CE14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1A7C667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174E4F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C808E8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AE7BC3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6B7D042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43E44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Traffic Throughput</w:t>
            </w:r>
          </w:p>
        </w:tc>
        <w:tc>
          <w:tcPr>
            <w:tcW w:w="0" w:type="auto"/>
            <w:vAlign w:val="center"/>
            <w:hideMark/>
          </w:tcPr>
          <w:p w14:paraId="669A1FF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41C9E15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8D765F4"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7A6F322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6E5085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083C340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147E18"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Waiting Time Reduction</w:t>
            </w:r>
          </w:p>
        </w:tc>
        <w:tc>
          <w:tcPr>
            <w:tcW w:w="0" w:type="auto"/>
            <w:vAlign w:val="center"/>
            <w:hideMark/>
          </w:tcPr>
          <w:p w14:paraId="4B362E5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789DA93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5371470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3BBE72E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44A7A22"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3C32FD1C"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A3F96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Real-Time Suitability</w:t>
            </w:r>
          </w:p>
        </w:tc>
        <w:tc>
          <w:tcPr>
            <w:tcW w:w="0" w:type="auto"/>
            <w:vAlign w:val="center"/>
            <w:hideMark/>
          </w:tcPr>
          <w:p w14:paraId="15A3EBF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4CA02CC2"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7E1FA0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3409E9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1105FA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7D4E3CEE"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24FAC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Embedded Implementation</w:t>
            </w:r>
          </w:p>
        </w:tc>
        <w:tc>
          <w:tcPr>
            <w:tcW w:w="0" w:type="auto"/>
            <w:vAlign w:val="center"/>
            <w:hideMark/>
          </w:tcPr>
          <w:p w14:paraId="24B59BC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6626FCC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00BD7C47"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0055529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44D1C9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0DA34DA7"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845EC3"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Formal Verification</w:t>
            </w:r>
          </w:p>
        </w:tc>
        <w:tc>
          <w:tcPr>
            <w:tcW w:w="0" w:type="auto"/>
            <w:vAlign w:val="center"/>
            <w:hideMark/>
          </w:tcPr>
          <w:p w14:paraId="1A3432B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5F89473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07E6C3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7D0B36C6"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324149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2A33BAE6"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E6C4C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Scalability</w:t>
            </w:r>
          </w:p>
        </w:tc>
        <w:tc>
          <w:tcPr>
            <w:tcW w:w="0" w:type="auto"/>
            <w:vAlign w:val="center"/>
            <w:hideMark/>
          </w:tcPr>
          <w:p w14:paraId="4C16E5B9"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vAlign w:val="center"/>
            <w:hideMark/>
          </w:tcPr>
          <w:p w14:paraId="2577BA3B"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D3042F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F86269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884656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71538FE6"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95DB27"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Complexity</w:t>
            </w:r>
          </w:p>
        </w:tc>
        <w:tc>
          <w:tcPr>
            <w:tcW w:w="0" w:type="auto"/>
            <w:vAlign w:val="center"/>
            <w:hideMark/>
          </w:tcPr>
          <w:p w14:paraId="1905399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vAlign w:val="center"/>
            <w:hideMark/>
          </w:tcPr>
          <w:p w14:paraId="787F283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41361E4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54340CB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BD8A58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41D5A65D"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C452A2"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V2X Integration</w:t>
            </w:r>
          </w:p>
        </w:tc>
        <w:tc>
          <w:tcPr>
            <w:tcW w:w="0" w:type="auto"/>
            <w:vAlign w:val="center"/>
            <w:hideMark/>
          </w:tcPr>
          <w:p w14:paraId="5FA2CFD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040D484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0C9A69F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AE0F07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4275F21A"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15D41F44"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C0C3C"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Autonomous Vehicle Compatibility</w:t>
            </w:r>
          </w:p>
        </w:tc>
        <w:tc>
          <w:tcPr>
            <w:tcW w:w="0" w:type="auto"/>
            <w:vAlign w:val="center"/>
            <w:hideMark/>
          </w:tcPr>
          <w:p w14:paraId="324E3A7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7E255A1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9FF12E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498518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1FF9A6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bl>
    <w:p w14:paraId="05C03B1D" w14:textId="5884D991" w:rsidR="001A7880" w:rsidRPr="001A7880" w:rsidRDefault="001A7880" w:rsidP="001A7880">
      <w:pPr>
        <w:spacing w:after="0" w:line="240" w:lineRule="auto"/>
        <w:rPr>
          <w:rFonts w:ascii="Times New Roman" w:eastAsia="Times New Roman" w:hAnsi="Times New Roman" w:cs="Times New Roman"/>
          <w:kern w:val="0"/>
          <w:lang w:eastAsia="en-DE"/>
          <w14:ligatures w14:val="none"/>
        </w:rPr>
      </w:pPr>
    </w:p>
    <w:p w14:paraId="3AA87EFC"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Weighted Evaluation Matrix</w:t>
      </w:r>
    </w:p>
    <w:p w14:paraId="56914785" w14:textId="4A3579C3" w:rsidR="001A7880" w:rsidRPr="001A7880" w:rsidRDefault="001A7880" w:rsidP="00BB26A8">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Using numerical scores: </w:t>
      </w:r>
    </w:p>
    <w:tbl>
      <w:tblPr>
        <w:tblStyle w:val="PlainTable1"/>
        <w:tblW w:w="0" w:type="auto"/>
        <w:jc w:val="center"/>
        <w:tblLook w:val="04A0" w:firstRow="1" w:lastRow="0" w:firstColumn="1" w:lastColumn="0" w:noHBand="0" w:noVBand="1"/>
      </w:tblPr>
      <w:tblGrid>
        <w:gridCol w:w="2450"/>
        <w:gridCol w:w="963"/>
        <w:gridCol w:w="1497"/>
        <w:gridCol w:w="2136"/>
        <w:gridCol w:w="1390"/>
      </w:tblGrid>
      <w:tr w:rsidR="004A1C09" w:rsidRPr="001A7880" w14:paraId="361F1F65" w14:textId="77777777" w:rsidTr="004A1C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4C94D8" w:themeFill="text2" w:themeFillTint="80"/>
            <w:hideMark/>
          </w:tcPr>
          <w:p w14:paraId="1E71987A" w14:textId="77777777" w:rsidR="001A7880" w:rsidRPr="001A7880" w:rsidRDefault="001A7880" w:rsidP="001A7880">
            <w:pPr>
              <w:jc w:val="center"/>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Criteria</w:t>
            </w:r>
          </w:p>
        </w:tc>
        <w:tc>
          <w:tcPr>
            <w:tcW w:w="0" w:type="auto"/>
            <w:shd w:val="clear" w:color="auto" w:fill="4C94D8" w:themeFill="text2" w:themeFillTint="80"/>
            <w:hideMark/>
          </w:tcPr>
          <w:p w14:paraId="06F34E06"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Weight</w:t>
            </w:r>
          </w:p>
        </w:tc>
        <w:tc>
          <w:tcPr>
            <w:tcW w:w="0" w:type="auto"/>
            <w:shd w:val="clear" w:color="auto" w:fill="4C94D8" w:themeFill="text2" w:themeFillTint="80"/>
            <w:hideMark/>
          </w:tcPr>
          <w:p w14:paraId="3F04FD8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Roundabout</w:t>
            </w:r>
          </w:p>
        </w:tc>
        <w:tc>
          <w:tcPr>
            <w:tcW w:w="0" w:type="auto"/>
            <w:shd w:val="clear" w:color="auto" w:fill="4C94D8" w:themeFill="text2" w:themeFillTint="80"/>
            <w:hideMark/>
          </w:tcPr>
          <w:p w14:paraId="3D7E99C7"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Reservation-Based</w:t>
            </w:r>
          </w:p>
        </w:tc>
        <w:tc>
          <w:tcPr>
            <w:tcW w:w="0" w:type="auto"/>
            <w:shd w:val="clear" w:color="auto" w:fill="4C94D8" w:themeFill="text2" w:themeFillTint="80"/>
            <w:hideMark/>
          </w:tcPr>
          <w:p w14:paraId="3CDE458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Distributed</w:t>
            </w:r>
          </w:p>
        </w:tc>
      </w:tr>
      <w:tr w:rsidR="001A7880" w:rsidRPr="001A7880" w14:paraId="3DE1DDA9"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04321E"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Safety</w:t>
            </w:r>
          </w:p>
        </w:tc>
        <w:tc>
          <w:tcPr>
            <w:tcW w:w="0" w:type="auto"/>
            <w:hideMark/>
          </w:tcPr>
          <w:p w14:paraId="33038D3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2A4DCC3A"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05A0A4F7"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7EE54D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11E0412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0160F5"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Throughput</w:t>
            </w:r>
          </w:p>
        </w:tc>
        <w:tc>
          <w:tcPr>
            <w:tcW w:w="0" w:type="auto"/>
            <w:hideMark/>
          </w:tcPr>
          <w:p w14:paraId="58F1523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CEB3509"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265E7130"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10290CE4"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4CFE67EB"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2F283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Waiting Time</w:t>
            </w:r>
          </w:p>
        </w:tc>
        <w:tc>
          <w:tcPr>
            <w:tcW w:w="0" w:type="auto"/>
            <w:hideMark/>
          </w:tcPr>
          <w:p w14:paraId="23278E2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F85D193"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0BC5D8F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4020FFB4"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0CE8268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57FCE"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Real-Time Suitability</w:t>
            </w:r>
          </w:p>
        </w:tc>
        <w:tc>
          <w:tcPr>
            <w:tcW w:w="0" w:type="auto"/>
            <w:hideMark/>
          </w:tcPr>
          <w:p w14:paraId="3D64EF15"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6434CC06"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5883E263"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5690D27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0A376821"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A10E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Embedded Feasibility</w:t>
            </w:r>
          </w:p>
        </w:tc>
        <w:tc>
          <w:tcPr>
            <w:tcW w:w="0" w:type="auto"/>
            <w:hideMark/>
          </w:tcPr>
          <w:p w14:paraId="2008742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7F5C88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hideMark/>
          </w:tcPr>
          <w:p w14:paraId="1BF461DE"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095B2F6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2B2912E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A2735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Formal Verification</w:t>
            </w:r>
          </w:p>
        </w:tc>
        <w:tc>
          <w:tcPr>
            <w:tcW w:w="0" w:type="auto"/>
            <w:hideMark/>
          </w:tcPr>
          <w:p w14:paraId="152E75D1"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26A9DC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3F33C6BE"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405C2CA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45EFC998"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C5F4EA"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Scalability</w:t>
            </w:r>
          </w:p>
        </w:tc>
        <w:tc>
          <w:tcPr>
            <w:tcW w:w="0" w:type="auto"/>
            <w:hideMark/>
          </w:tcPr>
          <w:p w14:paraId="0251912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0E3B088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09C1BCD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68775B2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r>
      <w:tr w:rsidR="001A7880" w:rsidRPr="001A7880" w14:paraId="6D8DE34B"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15A66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lastRenderedPageBreak/>
              <w:t>Complexity</w:t>
            </w:r>
          </w:p>
        </w:tc>
        <w:tc>
          <w:tcPr>
            <w:tcW w:w="0" w:type="auto"/>
            <w:hideMark/>
          </w:tcPr>
          <w:p w14:paraId="289EBE7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6CFE131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hideMark/>
          </w:tcPr>
          <w:p w14:paraId="6A2FC2E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45551EDD"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r>
      <w:tr w:rsidR="001A7880" w:rsidRPr="001A7880" w14:paraId="404CAB9A"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59A5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V2X Integration</w:t>
            </w:r>
          </w:p>
        </w:tc>
        <w:tc>
          <w:tcPr>
            <w:tcW w:w="0" w:type="auto"/>
            <w:hideMark/>
          </w:tcPr>
          <w:p w14:paraId="2A101E88"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4770102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hideMark/>
          </w:tcPr>
          <w:p w14:paraId="3128DD0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07B4DB45"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061545F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5FFC0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AV Compatibility</w:t>
            </w:r>
          </w:p>
        </w:tc>
        <w:tc>
          <w:tcPr>
            <w:tcW w:w="0" w:type="auto"/>
            <w:hideMark/>
          </w:tcPr>
          <w:p w14:paraId="755369A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1C0954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2CEF56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74CA0B0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04C1A972"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28C58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Total</w:t>
            </w:r>
          </w:p>
        </w:tc>
        <w:tc>
          <w:tcPr>
            <w:tcW w:w="0" w:type="auto"/>
            <w:hideMark/>
          </w:tcPr>
          <w:p w14:paraId="2C2FA95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hideMark/>
          </w:tcPr>
          <w:p w14:paraId="3B810112"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13</w:t>
            </w:r>
          </w:p>
        </w:tc>
        <w:tc>
          <w:tcPr>
            <w:tcW w:w="0" w:type="auto"/>
            <w:shd w:val="clear" w:color="auto" w:fill="FFFF00"/>
            <w:hideMark/>
          </w:tcPr>
          <w:p w14:paraId="5F12D06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37</w:t>
            </w:r>
          </w:p>
        </w:tc>
        <w:tc>
          <w:tcPr>
            <w:tcW w:w="0" w:type="auto"/>
            <w:hideMark/>
          </w:tcPr>
          <w:p w14:paraId="6FD2CAF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1</w:t>
            </w:r>
          </w:p>
        </w:tc>
      </w:tr>
    </w:tbl>
    <w:p w14:paraId="0086CE70" w14:textId="77777777" w:rsidR="004A1C09" w:rsidRPr="001A7880" w:rsidRDefault="004A1C09" w:rsidP="001A7880">
      <w:pPr>
        <w:spacing w:after="0" w:line="240" w:lineRule="auto"/>
        <w:rPr>
          <w:rFonts w:ascii="Times New Roman" w:eastAsia="Times New Roman" w:hAnsi="Times New Roman" w:cs="Times New Roman"/>
          <w:kern w:val="0"/>
          <w:lang w:eastAsia="en-DE"/>
          <w14:ligatures w14:val="none"/>
        </w:rPr>
      </w:pPr>
    </w:p>
    <w:p w14:paraId="3012B804"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Selected Solution</w:t>
      </w:r>
    </w:p>
    <w:p w14:paraId="592A37F6"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The </w:t>
      </w:r>
      <w:r w:rsidRPr="001A7880">
        <w:rPr>
          <w:rFonts w:ascii="Times New Roman" w:eastAsia="Times New Roman" w:hAnsi="Times New Roman" w:cs="Times New Roman"/>
          <w:b/>
          <w:bCs/>
          <w:kern w:val="0"/>
          <w:lang w:eastAsia="en-DE"/>
          <w14:ligatures w14:val="none"/>
        </w:rPr>
        <w:t>Reservation-Based Intersection Management System</w:t>
      </w:r>
      <w:r w:rsidRPr="001A7880">
        <w:rPr>
          <w:rFonts w:ascii="Times New Roman" w:eastAsia="Times New Roman" w:hAnsi="Times New Roman" w:cs="Times New Roman"/>
          <w:kern w:val="0"/>
          <w:lang w:eastAsia="en-DE"/>
          <w14:ligatures w14:val="none"/>
        </w:rPr>
        <w:t xml:space="preserve"> achieved the highest overall score (</w:t>
      </w:r>
      <w:r w:rsidRPr="001A7880">
        <w:rPr>
          <w:rFonts w:ascii="Times New Roman" w:eastAsia="Times New Roman" w:hAnsi="Times New Roman" w:cs="Times New Roman"/>
          <w:b/>
          <w:bCs/>
          <w:kern w:val="0"/>
          <w:lang w:eastAsia="en-DE"/>
          <w14:ligatures w14:val="none"/>
        </w:rPr>
        <w:t>37 points</w:t>
      </w:r>
      <w:r w:rsidRPr="001A7880">
        <w:rPr>
          <w:rFonts w:ascii="Times New Roman" w:eastAsia="Times New Roman" w:hAnsi="Times New Roman" w:cs="Times New Roman"/>
          <w:kern w:val="0"/>
          <w:lang w:eastAsia="en-DE"/>
          <w14:ligatures w14:val="none"/>
        </w:rPr>
        <w:t>) and was therefore selected as the preferred system concept.</w:t>
      </w:r>
    </w:p>
    <w:p w14:paraId="43B1AF49"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The approach offers:</w:t>
      </w:r>
    </w:p>
    <w:p w14:paraId="129E51F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Collision-free scheduling </w:t>
      </w:r>
    </w:p>
    <w:p w14:paraId="5EBB77C0"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Real-time decision making </w:t>
      </w:r>
    </w:p>
    <w:p w14:paraId="58EDE6BA"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High traffic throughput </w:t>
      </w:r>
    </w:p>
    <w:p w14:paraId="39B94F94"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Compatibility with autonomous vehicles </w:t>
      </w:r>
    </w:p>
    <w:p w14:paraId="152EAAB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Suitability for FreeRTOS implementation </w:t>
      </w:r>
    </w:p>
    <w:p w14:paraId="3A583966"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Strong support for formal verification using UPPAAL </w:t>
      </w:r>
    </w:p>
    <w:p w14:paraId="659ECEC0"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This makes it the most appropriate solution for the objectives and requirements defined in this project.</w:t>
      </w:r>
    </w:p>
    <w:p w14:paraId="5BDD2DD8" w14:textId="0E2D3317"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p>
    <w:p w14:paraId="4F349C52" w14:textId="67614DE0"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 xml:space="preserve">Chapter 3 – System </w:t>
      </w:r>
      <w:r w:rsidR="00BF62BA" w:rsidRPr="005D03D8">
        <w:rPr>
          <w:rFonts w:ascii="Times New Roman" w:eastAsia="Times New Roman" w:hAnsi="Times New Roman" w:cs="Times New Roman"/>
          <w:b/>
          <w:bCs/>
          <w:kern w:val="36"/>
          <w:sz w:val="48"/>
          <w:szCs w:val="48"/>
          <w:lang w:eastAsia="en-DE"/>
          <w14:ligatures w14:val="none"/>
        </w:rPr>
        <w:t>Modelling</w:t>
      </w:r>
      <w:r w:rsidRPr="005D03D8">
        <w:rPr>
          <w:rFonts w:ascii="Times New Roman" w:eastAsia="Times New Roman" w:hAnsi="Times New Roman" w:cs="Times New Roman"/>
          <w:b/>
          <w:bCs/>
          <w:kern w:val="36"/>
          <w:sz w:val="48"/>
          <w:szCs w:val="48"/>
          <w:lang w:eastAsia="en-DE"/>
          <w14:ligatures w14:val="none"/>
        </w:rPr>
        <w:t xml:space="preserve"> and Architecture</w:t>
      </w:r>
    </w:p>
    <w:p w14:paraId="305DE25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3.1 System Overview</w:t>
      </w:r>
    </w:p>
    <w:p w14:paraId="1CC1C4D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3.2 High-Level Architecture</w:t>
      </w:r>
    </w:p>
    <w:p w14:paraId="50A8D7F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Architecture Description</w:t>
      </w:r>
    </w:p>
    <w:p w14:paraId="7871646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Architecture Diagram</w:t>
      </w:r>
    </w:p>
    <w:p w14:paraId="3126EA6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3.3 Component Decomposition</w:t>
      </w:r>
    </w:p>
    <w:p w14:paraId="3CFABFB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Subsystem</w:t>
      </w:r>
    </w:p>
    <w:p w14:paraId="7A9AA57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Scheduler</w:t>
      </w:r>
    </w:p>
    <w:p w14:paraId="19CA2D4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Traffic Arbitration Unit</w:t>
      </w:r>
    </w:p>
    <w:p w14:paraId="7C37EA69"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FreeRTOS Controller</w:t>
      </w:r>
    </w:p>
    <w:p w14:paraId="0828B46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lastRenderedPageBreak/>
        <w:t>Verification Module</w:t>
      </w:r>
    </w:p>
    <w:p w14:paraId="1C9CDF5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3.4 Interface Definition</w:t>
      </w:r>
    </w:p>
    <w:p w14:paraId="4931720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3.5 Activity Modeling</w:t>
      </w:r>
    </w:p>
    <w:p w14:paraId="08F0A42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Activity Diagram</w:t>
      </w:r>
    </w:p>
    <w:p w14:paraId="12D640B1"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Behavioral Analysis</w:t>
      </w:r>
    </w:p>
    <w:p w14:paraId="407C759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3.6 State Machine Modeling</w:t>
      </w:r>
    </w:p>
    <w:p w14:paraId="01B7A036"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Controller States</w:t>
      </w:r>
    </w:p>
    <w:p w14:paraId="7C89EB3D"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Transition Analysis</w:t>
      </w:r>
    </w:p>
    <w:p w14:paraId="5212892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3.7 Sequence Modeling</w:t>
      </w:r>
    </w:p>
    <w:p w14:paraId="2C23C59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Vehicle Processing Sequence</w:t>
      </w:r>
    </w:p>
    <w:p w14:paraId="735F8BA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Emergency Handling Sequence</w:t>
      </w:r>
    </w:p>
    <w:p w14:paraId="337CFA5B"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622B367">
          <v:rect id="_x0000_i1025" style="width:0;height:1.5pt" o:hralign="center" o:hrstd="t" o:hr="t" fillcolor="#a0a0a0" stroked="f"/>
        </w:pict>
      </w:r>
    </w:p>
    <w:p w14:paraId="5C9D3E9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4 – Queueing Theory Modeling</w:t>
      </w:r>
    </w:p>
    <w:p w14:paraId="1775FB6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4.1 Traffic Flow Modeling</w:t>
      </w:r>
    </w:p>
    <w:p w14:paraId="243B214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4.2 Queueing System Representation</w:t>
      </w:r>
    </w:p>
    <w:p w14:paraId="0B7929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4.3 M/M/1 Model</w:t>
      </w:r>
    </w:p>
    <w:p w14:paraId="4248DC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Assumptions</w:t>
      </w:r>
    </w:p>
    <w:p w14:paraId="002DEE56"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Mathematical Formulation</w:t>
      </w:r>
    </w:p>
    <w:p w14:paraId="7D1CFB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Results</w:t>
      </w:r>
    </w:p>
    <w:p w14:paraId="5BD75F0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4.4 M/D/1 Model</w:t>
      </w:r>
    </w:p>
    <w:p w14:paraId="7065D18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4.5 Priority Queue Model</w:t>
      </w:r>
    </w:p>
    <w:p w14:paraId="0D24328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4.6 Multi-Queue Model</w:t>
      </w:r>
    </w:p>
    <w:p w14:paraId="40B298D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4.7 Comparative Analysis</w:t>
      </w:r>
    </w:p>
    <w:p w14:paraId="1E9E545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4.8 Selected Traffic Model</w:t>
      </w:r>
    </w:p>
    <w:p w14:paraId="3B17289C"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C494923">
          <v:rect id="_x0000_i1026" style="width:0;height:1.5pt" o:hralign="center" o:hrstd="t" o:hr="t" fillcolor="#a0a0a0" stroked="f"/>
        </w:pict>
      </w:r>
    </w:p>
    <w:p w14:paraId="027DC4B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5 – Traffic Optimization Strategies</w:t>
      </w:r>
    </w:p>
    <w:p w14:paraId="2DEF498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5.1 Fixed-Time Scheduling</w:t>
      </w:r>
    </w:p>
    <w:p w14:paraId="4FE3FB8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5.2 Adaptive Scheduling</w:t>
      </w:r>
    </w:p>
    <w:p w14:paraId="78368D0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5.3 Priority-Based Scheduling</w:t>
      </w:r>
    </w:p>
    <w:p w14:paraId="5FCDAEA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5.4 Reservation-Based Scheduling</w:t>
      </w:r>
    </w:p>
    <w:p w14:paraId="70B1CD1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5.5 Emergency Vehicle Prioritization</w:t>
      </w:r>
    </w:p>
    <w:p w14:paraId="701549A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5.6 Comparative Evaluation</w:t>
      </w:r>
    </w:p>
    <w:p w14:paraId="7BB6D63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5.7 Selected Control Strategy</w:t>
      </w:r>
    </w:p>
    <w:p w14:paraId="3045F53F"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5287B1EF">
          <v:rect id="_x0000_i1027" style="width:0;height:1.5pt" o:hralign="center" o:hrstd="t" o:hr="t" fillcolor="#a0a0a0" stroked="f"/>
        </w:pict>
      </w:r>
    </w:p>
    <w:p w14:paraId="06DE3AF2"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6 – Formal Verification Using UPPAAL</w:t>
      </w:r>
    </w:p>
    <w:p w14:paraId="16880D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6.1 Verification Objectives</w:t>
      </w:r>
    </w:p>
    <w:p w14:paraId="7C6FAC6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6.2 System Abstraction</w:t>
      </w:r>
    </w:p>
    <w:p w14:paraId="6335D8D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6.3 Timed Automata Design</w:t>
      </w:r>
    </w:p>
    <w:p w14:paraId="23CB84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6.4 Safety Verification</w:t>
      </w:r>
    </w:p>
    <w:p w14:paraId="51B61D2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Collision Freedom</w:t>
      </w:r>
    </w:p>
    <w:p w14:paraId="52896AC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Mutual Exclusion</w:t>
      </w:r>
    </w:p>
    <w:p w14:paraId="7CD37AE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6.5 Liveness Verification</w:t>
      </w:r>
    </w:p>
    <w:p w14:paraId="581E41B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lastRenderedPageBreak/>
        <w:t>Eventual Access</w:t>
      </w:r>
    </w:p>
    <w:p w14:paraId="1BCAD41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Fairness</w:t>
      </w:r>
    </w:p>
    <w:p w14:paraId="4F36E69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6.6 Timing Verification</w:t>
      </w:r>
    </w:p>
    <w:p w14:paraId="083A360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Waiting Time Bounds</w:t>
      </w:r>
    </w:p>
    <w:p w14:paraId="3C389E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Response Time Constraints</w:t>
      </w:r>
    </w:p>
    <w:p w14:paraId="63196EE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6.7 Deadlock Analysis</w:t>
      </w:r>
    </w:p>
    <w:p w14:paraId="61BF869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6.8 Verification Results</w:t>
      </w:r>
    </w:p>
    <w:p w14:paraId="0B9BAC1F"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AC1FF28">
          <v:rect id="_x0000_i1028" style="width:0;height:1.5pt" o:hralign="center" o:hrstd="t" o:hr="t" fillcolor="#a0a0a0" stroked="f"/>
        </w:pict>
      </w:r>
    </w:p>
    <w:p w14:paraId="6E26E37F"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7 – Real-Time Embedded System Design</w:t>
      </w:r>
    </w:p>
    <w:p w14:paraId="64F26ED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7.1 Real-Time Requirements</w:t>
      </w:r>
    </w:p>
    <w:p w14:paraId="43939AC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7.2 FreeRTOS Architecture</w:t>
      </w:r>
    </w:p>
    <w:p w14:paraId="10A6A31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7.3 Task Design</w:t>
      </w:r>
    </w:p>
    <w:p w14:paraId="63CC2D9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Task</w:t>
      </w:r>
    </w:p>
    <w:p w14:paraId="2AFD80C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Scheduler Task</w:t>
      </w:r>
    </w:p>
    <w:p w14:paraId="5A41148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Arbitration Task</w:t>
      </w:r>
    </w:p>
    <w:p w14:paraId="0DBC48A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Emergency Task</w:t>
      </w:r>
    </w:p>
    <w:p w14:paraId="0B3C9D9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Monitoring Task</w:t>
      </w:r>
    </w:p>
    <w:p w14:paraId="2F77738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7.4 Scheduling Strategy</w:t>
      </w:r>
    </w:p>
    <w:p w14:paraId="1498575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Fixed Priority</w:t>
      </w:r>
    </w:p>
    <w:p w14:paraId="335C69A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RMS</w:t>
      </w:r>
    </w:p>
    <w:p w14:paraId="7B4DB721"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EDF</w:t>
      </w:r>
    </w:p>
    <w:p w14:paraId="6F77652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lastRenderedPageBreak/>
        <w:t>Selected Scheduler</w:t>
      </w:r>
    </w:p>
    <w:p w14:paraId="5271304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7.5 Inter-Task Communication</w:t>
      </w:r>
    </w:p>
    <w:p w14:paraId="5B57331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7.6 Synchronization Design</w:t>
      </w:r>
    </w:p>
    <w:p w14:paraId="3B50FFB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Queues</w:t>
      </w:r>
    </w:p>
    <w:p w14:paraId="2D6F901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Semaphores</w:t>
      </w:r>
    </w:p>
    <w:p w14:paraId="2BF8609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Mutexes</w:t>
      </w:r>
    </w:p>
    <w:p w14:paraId="729E08D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7.7 WCET Analysis</w:t>
      </w:r>
    </w:p>
    <w:p w14:paraId="33C73D9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7.8 Latency Analysis</w:t>
      </w:r>
    </w:p>
    <w:p w14:paraId="7D917C2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7.9 Jitter Analysis</w:t>
      </w:r>
    </w:p>
    <w:p w14:paraId="5155B365"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F66797F">
          <v:rect id="_x0000_i1029" style="width:0;height:1.5pt" o:hralign="center" o:hrstd="t" o:hr="t" fillcolor="#a0a0a0" stroked="f"/>
        </w:pict>
      </w:r>
    </w:p>
    <w:p w14:paraId="5FD01D0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8 – HW/SW Co-Design</w:t>
      </w:r>
    </w:p>
    <w:p w14:paraId="4DF59E1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8.1 Co-Design Objectives</w:t>
      </w:r>
    </w:p>
    <w:p w14:paraId="62BF5D7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8.2 Hardware–Software Partitioning</w:t>
      </w:r>
    </w:p>
    <w:p w14:paraId="6272123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8.3 Candidate Hardware Accelerators</w:t>
      </w:r>
    </w:p>
    <w:p w14:paraId="4D30F2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Traffic Arbitration</w:t>
      </w:r>
    </w:p>
    <w:p w14:paraId="69C7F619"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Preprocessing</w:t>
      </w:r>
    </w:p>
    <w:p w14:paraId="3739150B"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Timing Logic</w:t>
      </w:r>
    </w:p>
    <w:p w14:paraId="23E9196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8.4 FPGA-Based Architecture</w:t>
      </w:r>
    </w:p>
    <w:p w14:paraId="4080F03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8.5 ModelSim Validation</w:t>
      </w:r>
    </w:p>
    <w:p w14:paraId="2D8C5F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8.6 Trade-Off Analysis</w:t>
      </w:r>
    </w:p>
    <w:p w14:paraId="7D410BB4"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594FE06A">
          <v:rect id="_x0000_i1030" style="width:0;height:1.5pt" o:hralign="center" o:hrstd="t" o:hr="t" fillcolor="#a0a0a0" stroked="f"/>
        </w:pict>
      </w:r>
    </w:p>
    <w:p w14:paraId="436AEDE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9 – System Implementation</w:t>
      </w:r>
    </w:p>
    <w:p w14:paraId="7834A36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9.1 Software Structure</w:t>
      </w:r>
    </w:p>
    <w:p w14:paraId="166CCD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9.2 Implemented Modules</w:t>
      </w:r>
    </w:p>
    <w:p w14:paraId="672209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9.3 Controller Logic</w:t>
      </w:r>
    </w:p>
    <w:p w14:paraId="1FDBDCC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9.4 Communication Mechanisms</w:t>
      </w:r>
    </w:p>
    <w:p w14:paraId="50B12DE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9.5 Integration Process</w:t>
      </w:r>
    </w:p>
    <w:p w14:paraId="383A19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9.6 Implementation Challenges</w:t>
      </w:r>
    </w:p>
    <w:p w14:paraId="27ED909C"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8613632">
          <v:rect id="_x0000_i1031" style="width:0;height:1.5pt" o:hralign="center" o:hrstd="t" o:hr="t" fillcolor="#a0a0a0" stroked="f"/>
        </w:pict>
      </w:r>
    </w:p>
    <w:p w14:paraId="5FD184B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10 – Testing and Validation</w:t>
      </w:r>
    </w:p>
    <w:p w14:paraId="03DE3F3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10.1 Validation Strategy</w:t>
      </w:r>
    </w:p>
    <w:p w14:paraId="002C2B2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10.2 Functional Testing</w:t>
      </w:r>
    </w:p>
    <w:p w14:paraId="3980288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10.3 Congestion Testing</w:t>
      </w:r>
    </w:p>
    <w:p w14:paraId="04A0513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10.4 Emergency Vehicle Testing</w:t>
      </w:r>
    </w:p>
    <w:p w14:paraId="155952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10.5 Stress Testing</w:t>
      </w:r>
    </w:p>
    <w:p w14:paraId="1ECD1A5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10.6 Real-Time Performance Testing</w:t>
      </w:r>
    </w:p>
    <w:p w14:paraId="3D775F1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10.7 Verification Matrix</w:t>
      </w:r>
    </w:p>
    <w:p w14:paraId="2787715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10.8 Test Results</w:t>
      </w:r>
    </w:p>
    <w:p w14:paraId="1212C4E2"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74690762">
          <v:rect id="_x0000_i1032" style="width:0;height:1.5pt" o:hralign="center" o:hrstd="t" o:hr="t" fillcolor="#a0a0a0" stroked="f"/>
        </w:pict>
      </w:r>
    </w:p>
    <w:p w14:paraId="7517DC2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11 – Results and Evaluation</w:t>
      </w:r>
    </w:p>
    <w:p w14:paraId="2F64C98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11.1 Throughput Analysis</w:t>
      </w:r>
    </w:p>
    <w:p w14:paraId="4893733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11.2 Waiting Time Analysis</w:t>
      </w:r>
    </w:p>
    <w:p w14:paraId="5BB8E46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11.3 Queue Length Analysis</w:t>
      </w:r>
    </w:p>
    <w:p w14:paraId="5F1ECC7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11.4 CPU Utilization Analysis</w:t>
      </w:r>
    </w:p>
    <w:p w14:paraId="3B978A1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11.5 Deadline Miss Analysis</w:t>
      </w:r>
    </w:p>
    <w:p w14:paraId="3F98598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11.6 Jitter Analysis</w:t>
      </w:r>
    </w:p>
    <w:p w14:paraId="52B0A34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11.7 Fairness Evaluation</w:t>
      </w:r>
    </w:p>
    <w:p w14:paraId="5D75D7C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11.8 Discussion of Results</w:t>
      </w:r>
    </w:p>
    <w:p w14:paraId="0CE4C5F7"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7C4D3807">
          <v:rect id="_x0000_i1033" style="width:0;height:1.5pt" o:hralign="center" o:hrstd="t" o:hr="t" fillcolor="#a0a0a0" stroked="f"/>
        </w:pict>
      </w:r>
    </w:p>
    <w:p w14:paraId="3F8B5D3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12 – Project Management and Team Contributions</w:t>
      </w:r>
    </w:p>
    <w:p w14:paraId="6082C6B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12.1 Project Planning</w:t>
      </w:r>
    </w:p>
    <w:p w14:paraId="140E30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12.2 Milestones</w:t>
      </w:r>
    </w:p>
    <w:p w14:paraId="7F75C56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12.3 Risk Management</w:t>
      </w:r>
    </w:p>
    <w:p w14:paraId="6423244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12.4 Team Responsibilities</w:t>
      </w:r>
    </w:p>
    <w:p w14:paraId="3333E7F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12.5 Lessons Learned</w:t>
      </w:r>
    </w:p>
    <w:p w14:paraId="6956308A"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96B6772">
          <v:rect id="_x0000_i1034" style="width:0;height:1.5pt" o:hralign="center" o:hrstd="t" o:hr="t" fillcolor="#a0a0a0" stroked="f"/>
        </w:pict>
      </w:r>
    </w:p>
    <w:p w14:paraId="2A91011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13 – Conclusion and Future Work</w:t>
      </w:r>
    </w:p>
    <w:p w14:paraId="17E48D5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13.1 Summary of Achievements</w:t>
      </w:r>
    </w:p>
    <w:p w14:paraId="360F8B0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13.2 Research Question Answers</w:t>
      </w:r>
    </w:p>
    <w:p w14:paraId="0D55D43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RQ1 Answer</w:t>
      </w:r>
    </w:p>
    <w:p w14:paraId="30BA930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RQ2 Answer</w:t>
      </w:r>
    </w:p>
    <w:p w14:paraId="00A6451D"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lastRenderedPageBreak/>
        <w:t>RQ3 Answer</w:t>
      </w:r>
    </w:p>
    <w:p w14:paraId="05B622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13.3 Limitations</w:t>
      </w:r>
    </w:p>
    <w:p w14:paraId="3752C47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13.4 Future Enhancements</w:t>
      </w:r>
    </w:p>
    <w:p w14:paraId="7D475EDA"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86C407A">
          <v:rect id="_x0000_i1035" style="width:0;height:1.5pt" o:hralign="center" o:hrstd="t" o:hr="t" fillcolor="#a0a0a0" stroked="f"/>
        </w:pict>
      </w:r>
    </w:p>
    <w:p w14:paraId="360EC17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References</w:t>
      </w:r>
    </w:p>
    <w:p w14:paraId="6F1FC36C" w14:textId="77777777" w:rsidR="005D03D8" w:rsidRPr="005D03D8" w:rsidRDefault="005D03D8" w:rsidP="005D03D8">
      <w:pPr>
        <w:spacing w:before="100" w:beforeAutospacing="1" w:after="100" w:afterAutospacing="1" w:line="240" w:lineRule="auto"/>
        <w:rPr>
          <w:rFonts w:ascii="Times New Roman" w:eastAsia="Times New Roman" w:hAnsi="Times New Roman" w:cs="Times New Roman"/>
          <w:kern w:val="0"/>
          <w:lang w:eastAsia="en-DE"/>
          <w14:ligatures w14:val="none"/>
        </w:rPr>
      </w:pPr>
      <w:r w:rsidRPr="005D03D8">
        <w:rPr>
          <w:rFonts w:ascii="Times New Roman" w:eastAsia="Times New Roman" w:hAnsi="Times New Roman" w:cs="Times New Roman"/>
          <w:kern w:val="0"/>
          <w:lang w:eastAsia="en-DE"/>
          <w14:ligatures w14:val="none"/>
        </w:rPr>
        <w:t>(IEEE format)</w:t>
      </w:r>
    </w:p>
    <w:p w14:paraId="3098E8FE"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1BF26DC7">
          <v:rect id="_x0000_i1036" style="width:0;height:1.5pt" o:hralign="center" o:hrstd="t" o:hr="t" fillcolor="#a0a0a0" stroked="f"/>
        </w:pict>
      </w:r>
    </w:p>
    <w:p w14:paraId="752F1B55"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Appendices</w:t>
      </w:r>
    </w:p>
    <w:p w14:paraId="2B387B8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A – Complete Requirements Specification</w:t>
      </w:r>
    </w:p>
    <w:p w14:paraId="30E7900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B – SysML Diagrams</w:t>
      </w:r>
    </w:p>
    <w:p w14:paraId="3E8D604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C – UPPAAL Models</w:t>
      </w:r>
    </w:p>
    <w:p w14:paraId="50B2F6F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D – FreeRTOS Configuration</w:t>
      </w:r>
    </w:p>
    <w:p w14:paraId="7CB9D2B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E – Additional Simulation Results</w:t>
      </w:r>
    </w:p>
    <w:p w14:paraId="7FD4FC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F – Source Code Excerpts</w:t>
      </w:r>
    </w:p>
    <w:p w14:paraId="575BF3D1" w14:textId="77777777" w:rsidR="00305BBC" w:rsidRDefault="00305BBC"/>
    <w:sectPr w:rsidR="00305BBC" w:rsidSect="005D03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2D47B" w14:textId="77777777" w:rsidR="00260CFD" w:rsidRDefault="00260CFD">
      <w:pPr>
        <w:spacing w:after="0" w:line="240" w:lineRule="auto"/>
      </w:pPr>
      <w:r>
        <w:separator/>
      </w:r>
    </w:p>
  </w:endnote>
  <w:endnote w:type="continuationSeparator" w:id="0">
    <w:p w14:paraId="0A01518F" w14:textId="77777777" w:rsidR="00260CFD" w:rsidRDefault="00260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0087E" w14:textId="77777777" w:rsidR="00E872B9" w:rsidRDefault="00E872B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A97DA" w14:textId="77777777" w:rsidR="00260CFD" w:rsidRDefault="00260CFD">
      <w:pPr>
        <w:spacing w:after="0" w:line="240" w:lineRule="auto"/>
      </w:pPr>
      <w:r>
        <w:separator/>
      </w:r>
    </w:p>
  </w:footnote>
  <w:footnote w:type="continuationSeparator" w:id="0">
    <w:p w14:paraId="6FFCC056" w14:textId="77777777" w:rsidR="00260CFD" w:rsidRDefault="00260C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01C5E"/>
    <w:multiLevelType w:val="multilevel"/>
    <w:tmpl w:val="E6C6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D3921"/>
    <w:multiLevelType w:val="multilevel"/>
    <w:tmpl w:val="F2EA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44F47"/>
    <w:multiLevelType w:val="multilevel"/>
    <w:tmpl w:val="5F7E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47331A"/>
    <w:multiLevelType w:val="multilevel"/>
    <w:tmpl w:val="6CC6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F36D1"/>
    <w:multiLevelType w:val="multilevel"/>
    <w:tmpl w:val="63F8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5A6716"/>
    <w:multiLevelType w:val="multilevel"/>
    <w:tmpl w:val="E4F8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6F0741"/>
    <w:multiLevelType w:val="multilevel"/>
    <w:tmpl w:val="EE30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621468">
    <w:abstractNumId w:val="6"/>
  </w:num>
  <w:num w:numId="2" w16cid:durableId="1279407720">
    <w:abstractNumId w:val="1"/>
  </w:num>
  <w:num w:numId="3" w16cid:durableId="601767235">
    <w:abstractNumId w:val="2"/>
  </w:num>
  <w:num w:numId="4" w16cid:durableId="139229461">
    <w:abstractNumId w:val="0"/>
  </w:num>
  <w:num w:numId="5" w16cid:durableId="1504466006">
    <w:abstractNumId w:val="5"/>
  </w:num>
  <w:num w:numId="6" w16cid:durableId="1310407324">
    <w:abstractNumId w:val="4"/>
  </w:num>
  <w:num w:numId="7" w16cid:durableId="12222481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E7A"/>
    <w:rsid w:val="00014A30"/>
    <w:rsid w:val="00034486"/>
    <w:rsid w:val="00080887"/>
    <w:rsid w:val="00190B20"/>
    <w:rsid w:val="001A7880"/>
    <w:rsid w:val="00221BEF"/>
    <w:rsid w:val="00260CFD"/>
    <w:rsid w:val="002B04AF"/>
    <w:rsid w:val="00305BBC"/>
    <w:rsid w:val="00307C6C"/>
    <w:rsid w:val="00357B00"/>
    <w:rsid w:val="003E01D4"/>
    <w:rsid w:val="00403EE1"/>
    <w:rsid w:val="00437F1C"/>
    <w:rsid w:val="00461DF4"/>
    <w:rsid w:val="00473D09"/>
    <w:rsid w:val="00484F3D"/>
    <w:rsid w:val="004A1C09"/>
    <w:rsid w:val="005901DF"/>
    <w:rsid w:val="005B0C3A"/>
    <w:rsid w:val="005D03D8"/>
    <w:rsid w:val="00650F8B"/>
    <w:rsid w:val="007F4523"/>
    <w:rsid w:val="00887CE3"/>
    <w:rsid w:val="008B1BC6"/>
    <w:rsid w:val="008C1025"/>
    <w:rsid w:val="0094084E"/>
    <w:rsid w:val="009F46FF"/>
    <w:rsid w:val="00A44E7A"/>
    <w:rsid w:val="00B0297A"/>
    <w:rsid w:val="00B43E83"/>
    <w:rsid w:val="00B80F43"/>
    <w:rsid w:val="00BB26A8"/>
    <w:rsid w:val="00BF62BA"/>
    <w:rsid w:val="00CA29BE"/>
    <w:rsid w:val="00CE2D56"/>
    <w:rsid w:val="00E223B1"/>
    <w:rsid w:val="00E4539E"/>
    <w:rsid w:val="00E872B9"/>
    <w:rsid w:val="00F34D29"/>
    <w:rsid w:val="00FB0AF7"/>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FDE5"/>
  <w15:chartTrackingRefBased/>
  <w15:docId w15:val="{489B56F3-9178-4173-8EBF-E19ECE70B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F1C"/>
  </w:style>
  <w:style w:type="paragraph" w:styleId="Heading1">
    <w:name w:val="heading 1"/>
    <w:basedOn w:val="Normal"/>
    <w:next w:val="Normal"/>
    <w:link w:val="Heading1Char"/>
    <w:uiPriority w:val="9"/>
    <w:qFormat/>
    <w:rsid w:val="00A44E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4E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4E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4E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4E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4E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E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E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E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E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4E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4E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4E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4E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4E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E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E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E7A"/>
    <w:rPr>
      <w:rFonts w:eastAsiaTheme="majorEastAsia" w:cstheme="majorBidi"/>
      <w:color w:val="272727" w:themeColor="text1" w:themeTint="D8"/>
    </w:rPr>
  </w:style>
  <w:style w:type="paragraph" w:styleId="Title">
    <w:name w:val="Title"/>
    <w:basedOn w:val="Normal"/>
    <w:next w:val="Normal"/>
    <w:link w:val="TitleChar"/>
    <w:uiPriority w:val="10"/>
    <w:qFormat/>
    <w:rsid w:val="00A44E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E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E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E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E7A"/>
    <w:pPr>
      <w:spacing w:before="160"/>
      <w:jc w:val="center"/>
    </w:pPr>
    <w:rPr>
      <w:i/>
      <w:iCs/>
      <w:color w:val="404040" w:themeColor="text1" w:themeTint="BF"/>
    </w:rPr>
  </w:style>
  <w:style w:type="character" w:customStyle="1" w:styleId="QuoteChar">
    <w:name w:val="Quote Char"/>
    <w:basedOn w:val="DefaultParagraphFont"/>
    <w:link w:val="Quote"/>
    <w:uiPriority w:val="29"/>
    <w:rsid w:val="00A44E7A"/>
    <w:rPr>
      <w:i/>
      <w:iCs/>
      <w:color w:val="404040" w:themeColor="text1" w:themeTint="BF"/>
    </w:rPr>
  </w:style>
  <w:style w:type="paragraph" w:styleId="ListParagraph">
    <w:name w:val="List Paragraph"/>
    <w:basedOn w:val="Normal"/>
    <w:uiPriority w:val="34"/>
    <w:qFormat/>
    <w:rsid w:val="00A44E7A"/>
    <w:pPr>
      <w:ind w:left="720"/>
      <w:contextualSpacing/>
    </w:pPr>
  </w:style>
  <w:style w:type="character" w:styleId="IntenseEmphasis">
    <w:name w:val="Intense Emphasis"/>
    <w:basedOn w:val="DefaultParagraphFont"/>
    <w:uiPriority w:val="21"/>
    <w:qFormat/>
    <w:rsid w:val="00A44E7A"/>
    <w:rPr>
      <w:i/>
      <w:iCs/>
      <w:color w:val="0F4761" w:themeColor="accent1" w:themeShade="BF"/>
    </w:rPr>
  </w:style>
  <w:style w:type="paragraph" w:styleId="IntenseQuote">
    <w:name w:val="Intense Quote"/>
    <w:basedOn w:val="Normal"/>
    <w:next w:val="Normal"/>
    <w:link w:val="IntenseQuoteChar"/>
    <w:uiPriority w:val="30"/>
    <w:qFormat/>
    <w:rsid w:val="00A44E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4E7A"/>
    <w:rPr>
      <w:i/>
      <w:iCs/>
      <w:color w:val="0F4761" w:themeColor="accent1" w:themeShade="BF"/>
    </w:rPr>
  </w:style>
  <w:style w:type="character" w:styleId="IntenseReference">
    <w:name w:val="Intense Reference"/>
    <w:basedOn w:val="DefaultParagraphFont"/>
    <w:uiPriority w:val="32"/>
    <w:qFormat/>
    <w:rsid w:val="00A44E7A"/>
    <w:rPr>
      <w:b/>
      <w:bCs/>
      <w:smallCaps/>
      <w:color w:val="0F4761" w:themeColor="accent1" w:themeShade="BF"/>
      <w:spacing w:val="5"/>
    </w:rPr>
  </w:style>
  <w:style w:type="paragraph" w:styleId="NoSpacing">
    <w:name w:val="No Spacing"/>
    <w:link w:val="NoSpacingChar"/>
    <w:uiPriority w:val="1"/>
    <w:qFormat/>
    <w:rsid w:val="005D03D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5D03D8"/>
    <w:rPr>
      <w:rFonts w:eastAsiaTheme="minorEastAsia"/>
      <w:kern w:val="0"/>
      <w:sz w:val="22"/>
      <w:szCs w:val="22"/>
      <w:lang w:val="en-US"/>
      <w14:ligatures w14:val="none"/>
    </w:rPr>
  </w:style>
  <w:style w:type="table" w:styleId="TableGrid">
    <w:name w:val="Table Grid"/>
    <w:basedOn w:val="TableNormal"/>
    <w:uiPriority w:val="39"/>
    <w:rsid w:val="005D03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34D29"/>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unhideWhenUsed/>
    <w:rsid w:val="00E872B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E872B9"/>
  </w:style>
  <w:style w:type="table" w:styleId="PlainTable1">
    <w:name w:val="Plain Table 1"/>
    <w:basedOn w:val="TableNormal"/>
    <w:uiPriority w:val="41"/>
    <w:rsid w:val="00307C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42925">
      <w:bodyDiv w:val="1"/>
      <w:marLeft w:val="0"/>
      <w:marRight w:val="0"/>
      <w:marTop w:val="0"/>
      <w:marBottom w:val="0"/>
      <w:divBdr>
        <w:top w:val="none" w:sz="0" w:space="0" w:color="auto"/>
        <w:left w:val="none" w:sz="0" w:space="0" w:color="auto"/>
        <w:bottom w:val="none" w:sz="0" w:space="0" w:color="auto"/>
        <w:right w:val="none" w:sz="0" w:space="0" w:color="auto"/>
      </w:divBdr>
      <w:divsChild>
        <w:div w:id="1203052423">
          <w:marLeft w:val="0"/>
          <w:marRight w:val="0"/>
          <w:marTop w:val="0"/>
          <w:marBottom w:val="0"/>
          <w:divBdr>
            <w:top w:val="none" w:sz="0" w:space="0" w:color="auto"/>
            <w:left w:val="none" w:sz="0" w:space="0" w:color="auto"/>
            <w:bottom w:val="none" w:sz="0" w:space="0" w:color="auto"/>
            <w:right w:val="none" w:sz="0" w:space="0" w:color="auto"/>
          </w:divBdr>
          <w:divsChild>
            <w:div w:id="163666085">
              <w:marLeft w:val="0"/>
              <w:marRight w:val="0"/>
              <w:marTop w:val="0"/>
              <w:marBottom w:val="0"/>
              <w:divBdr>
                <w:top w:val="none" w:sz="0" w:space="0" w:color="auto"/>
                <w:left w:val="none" w:sz="0" w:space="0" w:color="auto"/>
                <w:bottom w:val="none" w:sz="0" w:space="0" w:color="auto"/>
                <w:right w:val="none" w:sz="0" w:space="0" w:color="auto"/>
              </w:divBdr>
            </w:div>
          </w:divsChild>
        </w:div>
        <w:div w:id="472596782">
          <w:marLeft w:val="0"/>
          <w:marRight w:val="0"/>
          <w:marTop w:val="0"/>
          <w:marBottom w:val="0"/>
          <w:divBdr>
            <w:top w:val="none" w:sz="0" w:space="0" w:color="auto"/>
            <w:left w:val="none" w:sz="0" w:space="0" w:color="auto"/>
            <w:bottom w:val="none" w:sz="0" w:space="0" w:color="auto"/>
            <w:right w:val="none" w:sz="0" w:space="0" w:color="auto"/>
          </w:divBdr>
          <w:divsChild>
            <w:div w:id="25637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3663">
      <w:bodyDiv w:val="1"/>
      <w:marLeft w:val="0"/>
      <w:marRight w:val="0"/>
      <w:marTop w:val="0"/>
      <w:marBottom w:val="0"/>
      <w:divBdr>
        <w:top w:val="none" w:sz="0" w:space="0" w:color="auto"/>
        <w:left w:val="none" w:sz="0" w:space="0" w:color="auto"/>
        <w:bottom w:val="none" w:sz="0" w:space="0" w:color="auto"/>
        <w:right w:val="none" w:sz="0" w:space="0" w:color="auto"/>
      </w:divBdr>
    </w:div>
    <w:div w:id="436371305">
      <w:bodyDiv w:val="1"/>
      <w:marLeft w:val="0"/>
      <w:marRight w:val="0"/>
      <w:marTop w:val="0"/>
      <w:marBottom w:val="0"/>
      <w:divBdr>
        <w:top w:val="none" w:sz="0" w:space="0" w:color="auto"/>
        <w:left w:val="none" w:sz="0" w:space="0" w:color="auto"/>
        <w:bottom w:val="none" w:sz="0" w:space="0" w:color="auto"/>
        <w:right w:val="none" w:sz="0" w:space="0" w:color="auto"/>
      </w:divBdr>
    </w:div>
    <w:div w:id="465665542">
      <w:bodyDiv w:val="1"/>
      <w:marLeft w:val="0"/>
      <w:marRight w:val="0"/>
      <w:marTop w:val="0"/>
      <w:marBottom w:val="0"/>
      <w:divBdr>
        <w:top w:val="none" w:sz="0" w:space="0" w:color="auto"/>
        <w:left w:val="none" w:sz="0" w:space="0" w:color="auto"/>
        <w:bottom w:val="none" w:sz="0" w:space="0" w:color="auto"/>
        <w:right w:val="none" w:sz="0" w:space="0" w:color="auto"/>
      </w:divBdr>
    </w:div>
    <w:div w:id="919604510">
      <w:bodyDiv w:val="1"/>
      <w:marLeft w:val="0"/>
      <w:marRight w:val="0"/>
      <w:marTop w:val="0"/>
      <w:marBottom w:val="0"/>
      <w:divBdr>
        <w:top w:val="none" w:sz="0" w:space="0" w:color="auto"/>
        <w:left w:val="none" w:sz="0" w:space="0" w:color="auto"/>
        <w:bottom w:val="none" w:sz="0" w:space="0" w:color="auto"/>
        <w:right w:val="none" w:sz="0" w:space="0" w:color="auto"/>
      </w:divBdr>
    </w:div>
    <w:div w:id="1417946131">
      <w:bodyDiv w:val="1"/>
      <w:marLeft w:val="0"/>
      <w:marRight w:val="0"/>
      <w:marTop w:val="0"/>
      <w:marBottom w:val="0"/>
      <w:divBdr>
        <w:top w:val="none" w:sz="0" w:space="0" w:color="auto"/>
        <w:left w:val="none" w:sz="0" w:space="0" w:color="auto"/>
        <w:bottom w:val="none" w:sz="0" w:space="0" w:color="auto"/>
        <w:right w:val="none" w:sz="0" w:space="0" w:color="auto"/>
      </w:divBdr>
    </w:div>
    <w:div w:id="1778864987">
      <w:bodyDiv w:val="1"/>
      <w:marLeft w:val="0"/>
      <w:marRight w:val="0"/>
      <w:marTop w:val="0"/>
      <w:marBottom w:val="0"/>
      <w:divBdr>
        <w:top w:val="none" w:sz="0" w:space="0" w:color="auto"/>
        <w:left w:val="none" w:sz="0" w:space="0" w:color="auto"/>
        <w:bottom w:val="none" w:sz="0" w:space="0" w:color="auto"/>
        <w:right w:val="none" w:sz="0" w:space="0" w:color="auto"/>
      </w:divBdr>
      <w:divsChild>
        <w:div w:id="680015313">
          <w:marLeft w:val="0"/>
          <w:marRight w:val="0"/>
          <w:marTop w:val="0"/>
          <w:marBottom w:val="0"/>
          <w:divBdr>
            <w:top w:val="none" w:sz="0" w:space="0" w:color="auto"/>
            <w:left w:val="none" w:sz="0" w:space="0" w:color="auto"/>
            <w:bottom w:val="none" w:sz="0" w:space="0" w:color="auto"/>
            <w:right w:val="none" w:sz="0" w:space="0" w:color="auto"/>
          </w:divBdr>
        </w:div>
        <w:div w:id="852839412">
          <w:marLeft w:val="0"/>
          <w:marRight w:val="0"/>
          <w:marTop w:val="0"/>
          <w:marBottom w:val="0"/>
          <w:divBdr>
            <w:top w:val="none" w:sz="0" w:space="0" w:color="auto"/>
            <w:left w:val="none" w:sz="0" w:space="0" w:color="auto"/>
            <w:bottom w:val="none" w:sz="0" w:space="0" w:color="auto"/>
            <w:right w:val="none" w:sz="0" w:space="0" w:color="auto"/>
          </w:divBdr>
        </w:div>
        <w:div w:id="20447803">
          <w:marLeft w:val="0"/>
          <w:marRight w:val="0"/>
          <w:marTop w:val="0"/>
          <w:marBottom w:val="0"/>
          <w:divBdr>
            <w:top w:val="none" w:sz="0" w:space="0" w:color="auto"/>
            <w:left w:val="none" w:sz="0" w:space="0" w:color="auto"/>
            <w:bottom w:val="none" w:sz="0" w:space="0" w:color="auto"/>
            <w:right w:val="none" w:sz="0" w:space="0" w:color="auto"/>
          </w:divBdr>
        </w:div>
        <w:div w:id="1858616203">
          <w:marLeft w:val="0"/>
          <w:marRight w:val="0"/>
          <w:marTop w:val="0"/>
          <w:marBottom w:val="0"/>
          <w:divBdr>
            <w:top w:val="none" w:sz="0" w:space="0" w:color="auto"/>
            <w:left w:val="none" w:sz="0" w:space="0" w:color="auto"/>
            <w:bottom w:val="none" w:sz="0" w:space="0" w:color="auto"/>
            <w:right w:val="none" w:sz="0" w:space="0" w:color="auto"/>
          </w:divBdr>
        </w:div>
        <w:div w:id="1718121471">
          <w:marLeft w:val="0"/>
          <w:marRight w:val="0"/>
          <w:marTop w:val="0"/>
          <w:marBottom w:val="0"/>
          <w:divBdr>
            <w:top w:val="none" w:sz="0" w:space="0" w:color="auto"/>
            <w:left w:val="none" w:sz="0" w:space="0" w:color="auto"/>
            <w:bottom w:val="none" w:sz="0" w:space="0" w:color="auto"/>
            <w:right w:val="none" w:sz="0" w:space="0" w:color="auto"/>
          </w:divBdr>
        </w:div>
        <w:div w:id="2004232926">
          <w:marLeft w:val="0"/>
          <w:marRight w:val="0"/>
          <w:marTop w:val="0"/>
          <w:marBottom w:val="0"/>
          <w:divBdr>
            <w:top w:val="none" w:sz="0" w:space="0" w:color="auto"/>
            <w:left w:val="none" w:sz="0" w:space="0" w:color="auto"/>
            <w:bottom w:val="none" w:sz="0" w:space="0" w:color="auto"/>
            <w:right w:val="none" w:sz="0" w:space="0" w:color="auto"/>
          </w:divBdr>
        </w:div>
      </w:divsChild>
    </w:div>
    <w:div w:id="2000695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2026-05-31T00:00:00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3566</Words>
  <Characters>20331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Traffic Intersection Management for Cross-Traffic Control</dc:title>
  <dc:subject/>
  <dc:creator>nader yahia</dc:creator>
  <cp:keywords/>
  <dc:description/>
  <cp:lastModifiedBy>nader yahia</cp:lastModifiedBy>
  <cp:revision>31</cp:revision>
  <dcterms:created xsi:type="dcterms:W3CDTF">2026-05-31T06:23:00Z</dcterms:created>
  <dcterms:modified xsi:type="dcterms:W3CDTF">2026-06-03T18:36:00Z</dcterms:modified>
</cp:coreProperties>
</file>