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3F04" w14:textId="70D8141A" w:rsidR="00C82787" w:rsidRDefault="00000000">
      <w:pPr>
        <w:jc w:val="center"/>
      </w:pPr>
      <w:r>
        <w:rPr>
          <w:b/>
          <w:sz w:val="32"/>
        </w:rPr>
        <w:t xml:space="preserve">Explanation of </w:t>
      </w:r>
      <w:proofErr w:type="spellStart"/>
      <w:r>
        <w:rPr>
          <w:b/>
          <w:sz w:val="32"/>
        </w:rPr>
        <w:t>FreeRTOS</w:t>
      </w:r>
      <w:proofErr w:type="spellEnd"/>
      <w:r>
        <w:rPr>
          <w:b/>
          <w:sz w:val="32"/>
        </w:rPr>
        <w:t xml:space="preserve"> POSIX Simulation Output</w:t>
      </w:r>
    </w:p>
    <w:p w14:paraId="434F0AC9" w14:textId="32060201" w:rsidR="00C82787" w:rsidRDefault="00B22024">
      <w:pPr>
        <w:pStyle w:val="Heading1"/>
      </w:pPr>
      <w:r>
        <w:t>1</w:t>
      </w:r>
      <w:r w:rsidR="00000000">
        <w:t>. Meaning of the Main Output Lines</w:t>
      </w:r>
    </w:p>
    <w:tbl>
      <w:tblPr>
        <w:tblStyle w:val="TableGrid"/>
        <w:tblW w:w="0" w:type="auto"/>
        <w:jc w:val="center"/>
        <w:tblLook w:val="04A0" w:firstRow="1" w:lastRow="0" w:firstColumn="1" w:lastColumn="0" w:noHBand="0" w:noVBand="1"/>
      </w:tblPr>
      <w:tblGrid>
        <w:gridCol w:w="3360"/>
        <w:gridCol w:w="3360"/>
        <w:gridCol w:w="3360"/>
      </w:tblGrid>
      <w:tr w:rsidR="00C82787" w14:paraId="204765F4" w14:textId="77777777">
        <w:trPr>
          <w:jc w:val="center"/>
        </w:trPr>
        <w:tc>
          <w:tcPr>
            <w:tcW w:w="3360" w:type="dxa"/>
            <w:shd w:val="clear" w:color="auto" w:fill="D9EAF7"/>
            <w:vAlign w:val="center"/>
          </w:tcPr>
          <w:p w14:paraId="4A5D9C5B" w14:textId="77777777" w:rsidR="00C82787" w:rsidRDefault="00000000">
            <w:r>
              <w:rPr>
                <w:b/>
                <w:sz w:val="20"/>
              </w:rPr>
              <w:t>Output Tag</w:t>
            </w:r>
          </w:p>
        </w:tc>
        <w:tc>
          <w:tcPr>
            <w:tcW w:w="3360" w:type="dxa"/>
            <w:shd w:val="clear" w:color="auto" w:fill="D9EAF7"/>
            <w:vAlign w:val="center"/>
          </w:tcPr>
          <w:p w14:paraId="04443903" w14:textId="77777777" w:rsidR="00C82787" w:rsidRDefault="00000000">
            <w:r>
              <w:rPr>
                <w:b/>
                <w:sz w:val="20"/>
              </w:rPr>
              <w:t>Meaning</w:t>
            </w:r>
          </w:p>
        </w:tc>
        <w:tc>
          <w:tcPr>
            <w:tcW w:w="3360" w:type="dxa"/>
            <w:shd w:val="clear" w:color="auto" w:fill="D9EAF7"/>
            <w:vAlign w:val="center"/>
          </w:tcPr>
          <w:p w14:paraId="484BD56C" w14:textId="77777777" w:rsidR="00C82787" w:rsidRDefault="00000000">
            <w:r>
              <w:rPr>
                <w:b/>
                <w:sz w:val="20"/>
              </w:rPr>
              <w:t>Example Interpretation</w:t>
            </w:r>
          </w:p>
        </w:tc>
      </w:tr>
      <w:tr w:rsidR="00C82787" w14:paraId="5DA707A8" w14:textId="77777777">
        <w:trPr>
          <w:jc w:val="center"/>
        </w:trPr>
        <w:tc>
          <w:tcPr>
            <w:tcW w:w="3360" w:type="dxa"/>
            <w:vAlign w:val="center"/>
          </w:tcPr>
          <w:p w14:paraId="6E1F13AF" w14:textId="77777777" w:rsidR="00C82787" w:rsidRDefault="00000000">
            <w:r>
              <w:rPr>
                <w:b/>
                <w:sz w:val="20"/>
              </w:rPr>
              <w:t>[GEN]</w:t>
            </w:r>
          </w:p>
        </w:tc>
        <w:tc>
          <w:tcPr>
            <w:tcW w:w="3360" w:type="dxa"/>
            <w:vAlign w:val="center"/>
          </w:tcPr>
          <w:p w14:paraId="39431CCE" w14:textId="77777777" w:rsidR="00C82787" w:rsidRDefault="00000000">
            <w:r>
              <w:rPr>
                <w:sz w:val="20"/>
              </w:rPr>
              <w:t>A new vehicle request is created and added to the queue.</w:t>
            </w:r>
          </w:p>
        </w:tc>
        <w:tc>
          <w:tcPr>
            <w:tcW w:w="3360" w:type="dxa"/>
            <w:vAlign w:val="center"/>
          </w:tcPr>
          <w:p w14:paraId="5EB4EAF8" w14:textId="77777777" w:rsidR="00C82787" w:rsidRDefault="00000000">
            <w:r>
              <w:rPr>
                <w:sz w:val="20"/>
              </w:rPr>
              <w:t>vehicle 0 requests M1 means vehicle 0 wants to move from North to South.</w:t>
            </w:r>
          </w:p>
        </w:tc>
      </w:tr>
      <w:tr w:rsidR="00C82787" w14:paraId="7EE6A94D" w14:textId="77777777">
        <w:trPr>
          <w:jc w:val="center"/>
        </w:trPr>
        <w:tc>
          <w:tcPr>
            <w:tcW w:w="3360" w:type="dxa"/>
            <w:vAlign w:val="center"/>
          </w:tcPr>
          <w:p w14:paraId="6BDD9085" w14:textId="77777777" w:rsidR="00C82787" w:rsidRDefault="00000000">
            <w:r>
              <w:rPr>
                <w:b/>
                <w:sz w:val="20"/>
              </w:rPr>
              <w:t>[SCHED]</w:t>
            </w:r>
          </w:p>
        </w:tc>
        <w:tc>
          <w:tcPr>
            <w:tcW w:w="3360" w:type="dxa"/>
            <w:vAlign w:val="center"/>
          </w:tcPr>
          <w:p w14:paraId="2DFE2C03" w14:textId="77777777" w:rsidR="00C82787" w:rsidRDefault="00000000">
            <w:r>
              <w:rPr>
                <w:sz w:val="20"/>
              </w:rPr>
              <w:t>The scheduler selects the next vehicle using the score value.</w:t>
            </w:r>
          </w:p>
        </w:tc>
        <w:tc>
          <w:tcPr>
            <w:tcW w:w="3360" w:type="dxa"/>
            <w:vAlign w:val="center"/>
          </w:tcPr>
          <w:p w14:paraId="0AEB45EF" w14:textId="77777777" w:rsidR="00C82787" w:rsidRDefault="00000000">
            <w:r>
              <w:rPr>
                <w:sz w:val="20"/>
              </w:rPr>
              <w:t>selected vehicle 0 means vehicle 0 is chosen to cross next.</w:t>
            </w:r>
          </w:p>
        </w:tc>
      </w:tr>
      <w:tr w:rsidR="00C82787" w14:paraId="60D016D8" w14:textId="77777777">
        <w:trPr>
          <w:jc w:val="center"/>
        </w:trPr>
        <w:tc>
          <w:tcPr>
            <w:tcW w:w="3360" w:type="dxa"/>
            <w:vAlign w:val="center"/>
          </w:tcPr>
          <w:p w14:paraId="71F9FA1D" w14:textId="77777777" w:rsidR="00C82787" w:rsidRDefault="00000000">
            <w:r>
              <w:rPr>
                <w:b/>
                <w:sz w:val="20"/>
              </w:rPr>
              <w:t>[INTX] RESERVE</w:t>
            </w:r>
          </w:p>
        </w:tc>
        <w:tc>
          <w:tcPr>
            <w:tcW w:w="3360" w:type="dxa"/>
            <w:vAlign w:val="center"/>
          </w:tcPr>
          <w:p w14:paraId="1DFD1037" w14:textId="77777777" w:rsidR="00C82787" w:rsidRDefault="00000000">
            <w:r>
              <w:rPr>
                <w:sz w:val="20"/>
              </w:rPr>
              <w:t>The intersection controller reserves the required quadrants.</w:t>
            </w:r>
          </w:p>
        </w:tc>
        <w:tc>
          <w:tcPr>
            <w:tcW w:w="3360" w:type="dxa"/>
            <w:vAlign w:val="center"/>
          </w:tcPr>
          <w:p w14:paraId="1063D431" w14:textId="77777777" w:rsidR="00C82787" w:rsidRDefault="00000000">
            <w:r>
              <w:rPr>
                <w:sz w:val="20"/>
              </w:rPr>
              <w:t>For M1, Q2 and Q3 become busy because M1 uses Q2+Q3.</w:t>
            </w:r>
          </w:p>
        </w:tc>
      </w:tr>
      <w:tr w:rsidR="00C82787" w14:paraId="322B50EF" w14:textId="77777777">
        <w:trPr>
          <w:jc w:val="center"/>
        </w:trPr>
        <w:tc>
          <w:tcPr>
            <w:tcW w:w="3360" w:type="dxa"/>
            <w:vAlign w:val="center"/>
          </w:tcPr>
          <w:p w14:paraId="2A093B68" w14:textId="77777777" w:rsidR="00C82787" w:rsidRDefault="00000000">
            <w:r>
              <w:rPr>
                <w:b/>
                <w:sz w:val="20"/>
              </w:rPr>
              <w:t>[INTX] RELEASE</w:t>
            </w:r>
          </w:p>
        </w:tc>
        <w:tc>
          <w:tcPr>
            <w:tcW w:w="3360" w:type="dxa"/>
            <w:vAlign w:val="center"/>
          </w:tcPr>
          <w:p w14:paraId="3F38BD94" w14:textId="77777777" w:rsidR="00C82787" w:rsidRDefault="00000000">
            <w:r>
              <w:rPr>
                <w:sz w:val="20"/>
              </w:rPr>
              <w:t>The vehicle finished crossing and the quadrants are freed.</w:t>
            </w:r>
          </w:p>
        </w:tc>
        <w:tc>
          <w:tcPr>
            <w:tcW w:w="3360" w:type="dxa"/>
            <w:vAlign w:val="center"/>
          </w:tcPr>
          <w:p w14:paraId="7ECDA476" w14:textId="77777777" w:rsidR="00C82787" w:rsidRDefault="00000000">
            <w:r>
              <w:rPr>
                <w:sz w:val="20"/>
              </w:rPr>
              <w:t>The intersection becomes available for the next vehicle.</w:t>
            </w:r>
          </w:p>
        </w:tc>
      </w:tr>
      <w:tr w:rsidR="00C82787" w14:paraId="631DF1A8" w14:textId="77777777">
        <w:trPr>
          <w:jc w:val="center"/>
        </w:trPr>
        <w:tc>
          <w:tcPr>
            <w:tcW w:w="3360" w:type="dxa"/>
            <w:vAlign w:val="center"/>
          </w:tcPr>
          <w:p w14:paraId="42CCA349" w14:textId="77777777" w:rsidR="00C82787" w:rsidRDefault="00000000">
            <w:r>
              <w:rPr>
                <w:b/>
                <w:sz w:val="20"/>
              </w:rPr>
              <w:t>[EMRG]</w:t>
            </w:r>
          </w:p>
        </w:tc>
        <w:tc>
          <w:tcPr>
            <w:tcW w:w="3360" w:type="dxa"/>
            <w:vAlign w:val="center"/>
          </w:tcPr>
          <w:p w14:paraId="3FA105C8" w14:textId="77777777" w:rsidR="00C82787" w:rsidRDefault="00000000">
            <w:r>
              <w:rPr>
                <w:sz w:val="20"/>
              </w:rPr>
              <w:t>Emergency mode is activated or cleared.</w:t>
            </w:r>
          </w:p>
        </w:tc>
        <w:tc>
          <w:tcPr>
            <w:tcW w:w="3360" w:type="dxa"/>
            <w:vAlign w:val="center"/>
          </w:tcPr>
          <w:p w14:paraId="1F679077" w14:textId="77777777" w:rsidR="00C82787" w:rsidRDefault="00000000">
            <w:r>
              <w:rPr>
                <w:sz w:val="20"/>
              </w:rPr>
              <w:t>During emergency_detect, new scheduling/reservation is paused.</w:t>
            </w:r>
          </w:p>
        </w:tc>
      </w:tr>
      <w:tr w:rsidR="00C82787" w14:paraId="163B3359" w14:textId="77777777">
        <w:trPr>
          <w:jc w:val="center"/>
        </w:trPr>
        <w:tc>
          <w:tcPr>
            <w:tcW w:w="3360" w:type="dxa"/>
            <w:vAlign w:val="center"/>
          </w:tcPr>
          <w:p w14:paraId="0ECC9E5D" w14:textId="77777777" w:rsidR="00C82787" w:rsidRDefault="00000000">
            <w:r>
              <w:rPr>
                <w:b/>
                <w:sz w:val="20"/>
              </w:rPr>
              <w:t>STATUS</w:t>
            </w:r>
          </w:p>
        </w:tc>
        <w:tc>
          <w:tcPr>
            <w:tcW w:w="3360" w:type="dxa"/>
            <w:vAlign w:val="center"/>
          </w:tcPr>
          <w:p w14:paraId="5AE41194" w14:textId="77777777" w:rsidR="00C82787" w:rsidRDefault="00000000">
            <w:r>
              <w:rPr>
                <w:sz w:val="20"/>
              </w:rPr>
              <w:t>A periodic summary of the system state.</w:t>
            </w:r>
          </w:p>
        </w:tc>
        <w:tc>
          <w:tcPr>
            <w:tcW w:w="3360" w:type="dxa"/>
            <w:vAlign w:val="center"/>
          </w:tcPr>
          <w:p w14:paraId="7A8332A7" w14:textId="77777777" w:rsidR="00C82787" w:rsidRDefault="00000000">
            <w:r>
              <w:rPr>
                <w:sz w:val="20"/>
              </w:rPr>
              <w:t>Shows queue length, busy state, emergency state, quadrants, and selected vehicle.</w:t>
            </w:r>
          </w:p>
        </w:tc>
      </w:tr>
    </w:tbl>
    <w:p w14:paraId="782D886A" w14:textId="31A773C9" w:rsidR="00C82787" w:rsidRDefault="004E6E9B">
      <w:pPr>
        <w:pStyle w:val="Heading1"/>
      </w:pPr>
      <w:r>
        <w:t>2</w:t>
      </w:r>
      <w:r w:rsidR="00000000">
        <w:t>. Example Step from the Log</w:t>
      </w:r>
    </w:p>
    <w:p w14:paraId="05D7355C" w14:textId="77777777" w:rsidR="00C82787" w:rsidRDefault="00000000">
      <w:r>
        <w:rPr>
          <w:rFonts w:ascii="Courier New" w:hAnsi="Courier New"/>
          <w:sz w:val="19"/>
        </w:rPr>
        <w:t>[GEN ] vehicle 0 requests M1 (N-&gt;S) cost=1 queue_len=1</w:t>
      </w:r>
    </w:p>
    <w:p w14:paraId="2C26BECC" w14:textId="77777777" w:rsidR="00C82787" w:rsidRDefault="00000000">
      <w:r>
        <w:rPr>
          <w:rFonts w:ascii="Courier New" w:hAnsi="Courier New"/>
          <w:sz w:val="19"/>
        </w:rPr>
        <w:t>[SCHED] selected vehicle 0 (M1) score=0</w:t>
      </w:r>
    </w:p>
    <w:p w14:paraId="657270AC" w14:textId="77777777" w:rsidR="00C82787" w:rsidRDefault="00000000">
      <w:r>
        <w:rPr>
          <w:rFonts w:ascii="Courier New" w:hAnsi="Courier New"/>
          <w:sz w:val="19"/>
        </w:rPr>
        <w:t>[INTX] RESERVE vehicle 0 M1 (N-&gt;S) Q1=0 Q2=1 Q3=1 Q4=0</w:t>
      </w:r>
    </w:p>
    <w:p w14:paraId="72596B25" w14:textId="77777777" w:rsidR="00C82787" w:rsidRDefault="00000000">
      <w:r>
        <w:rPr>
          <w:rFonts w:ascii="Courier New" w:hAnsi="Courier New"/>
          <w:sz w:val="19"/>
        </w:rPr>
        <w:t>[INTX] RELEASE vehicle 0, intersection free, queue_len=3</w:t>
      </w:r>
    </w:p>
    <w:p w14:paraId="6B706386" w14:textId="77777777" w:rsidR="00C82787" w:rsidRDefault="00000000">
      <w:r>
        <w:rPr>
          <w:b/>
        </w:rPr>
        <w:t xml:space="preserve">Explanation: </w:t>
      </w:r>
      <w:r>
        <w:t>Vehicle 0 arrives with movement M1, which means North to South. The scheduler selects it. The controller reserves Q2 and Q3 because M1 needs these two quadrants. After the slot execution time is finished, the controller releases the vehicle and frees the intersection.</w:t>
      </w:r>
    </w:p>
    <w:p w14:paraId="51A6F9E6" w14:textId="43817207" w:rsidR="00C82787" w:rsidRDefault="004E6E9B">
      <w:pPr>
        <w:pStyle w:val="Heading1"/>
      </w:pPr>
      <w:r>
        <w:t>3</w:t>
      </w:r>
      <w:r w:rsidR="00000000">
        <w:t>. Emergency Output</w:t>
      </w:r>
    </w:p>
    <w:p w14:paraId="0DCDCDE4" w14:textId="77777777" w:rsidR="00C82787" w:rsidRDefault="00000000">
      <w:r>
        <w:rPr>
          <w:b/>
        </w:rPr>
        <w:t xml:space="preserve">The emergency lines show that emergency handling is also working. </w:t>
      </w:r>
      <w:r>
        <w:t>When emergency_detect appears, the system pauses new proposals or reservations. When priority_override appears, normal operation resumes. Vehicles already inside the intersection are still allowed to finish safely.</w:t>
      </w:r>
    </w:p>
    <w:p w14:paraId="2B60556F" w14:textId="482B4846" w:rsidR="00C82787" w:rsidRDefault="004E6E9B">
      <w:pPr>
        <w:pStyle w:val="Heading1"/>
      </w:pPr>
      <w:r>
        <w:t>4</w:t>
      </w:r>
      <w:r w:rsidR="00000000">
        <w:t>. Result Summary</w:t>
      </w:r>
    </w:p>
    <w:tbl>
      <w:tblPr>
        <w:tblStyle w:val="TableGrid"/>
        <w:tblW w:w="0" w:type="auto"/>
        <w:jc w:val="center"/>
        <w:tblLook w:val="04A0" w:firstRow="1" w:lastRow="0" w:firstColumn="1" w:lastColumn="0" w:noHBand="0" w:noVBand="1"/>
      </w:tblPr>
      <w:tblGrid>
        <w:gridCol w:w="4974"/>
        <w:gridCol w:w="4974"/>
      </w:tblGrid>
      <w:tr w:rsidR="00C82787" w14:paraId="3E1A0B0E" w14:textId="77777777" w:rsidTr="004E6E9B">
        <w:trPr>
          <w:trHeight w:val="250"/>
          <w:jc w:val="center"/>
        </w:trPr>
        <w:tc>
          <w:tcPr>
            <w:tcW w:w="4974" w:type="dxa"/>
            <w:shd w:val="clear" w:color="auto" w:fill="D9EAF7"/>
            <w:vAlign w:val="center"/>
          </w:tcPr>
          <w:p w14:paraId="29BA403E" w14:textId="77777777" w:rsidR="00C82787" w:rsidRDefault="00000000">
            <w:r>
              <w:rPr>
                <w:b/>
                <w:sz w:val="20"/>
              </w:rPr>
              <w:t>Item</w:t>
            </w:r>
          </w:p>
        </w:tc>
        <w:tc>
          <w:tcPr>
            <w:tcW w:w="4974" w:type="dxa"/>
            <w:shd w:val="clear" w:color="auto" w:fill="D9EAF7"/>
            <w:vAlign w:val="center"/>
          </w:tcPr>
          <w:p w14:paraId="693F57D9" w14:textId="77777777" w:rsidR="00C82787" w:rsidRDefault="00000000">
            <w:r>
              <w:rPr>
                <w:b/>
                <w:sz w:val="20"/>
              </w:rPr>
              <w:t>Observed Value</w:t>
            </w:r>
          </w:p>
        </w:tc>
      </w:tr>
      <w:tr w:rsidR="00C82787" w14:paraId="2DAA2B01" w14:textId="77777777" w:rsidTr="004E6E9B">
        <w:trPr>
          <w:trHeight w:val="250"/>
          <w:jc w:val="center"/>
        </w:trPr>
        <w:tc>
          <w:tcPr>
            <w:tcW w:w="4974" w:type="dxa"/>
            <w:vAlign w:val="center"/>
          </w:tcPr>
          <w:p w14:paraId="0826EF28" w14:textId="77777777" w:rsidR="00C82787" w:rsidRDefault="00000000">
            <w:r>
              <w:rPr>
                <w:sz w:val="20"/>
              </w:rPr>
              <w:t>Generated vehicle requests</w:t>
            </w:r>
          </w:p>
        </w:tc>
        <w:tc>
          <w:tcPr>
            <w:tcW w:w="4974" w:type="dxa"/>
            <w:vAlign w:val="center"/>
          </w:tcPr>
          <w:p w14:paraId="58B1878E" w14:textId="77777777" w:rsidR="00C82787" w:rsidRDefault="00000000">
            <w:r>
              <w:rPr>
                <w:sz w:val="20"/>
              </w:rPr>
              <w:t>47</w:t>
            </w:r>
          </w:p>
        </w:tc>
      </w:tr>
      <w:tr w:rsidR="00C82787" w14:paraId="28624E07" w14:textId="77777777" w:rsidTr="004E6E9B">
        <w:trPr>
          <w:trHeight w:val="250"/>
          <w:jc w:val="center"/>
        </w:trPr>
        <w:tc>
          <w:tcPr>
            <w:tcW w:w="4974" w:type="dxa"/>
            <w:vAlign w:val="center"/>
          </w:tcPr>
          <w:p w14:paraId="744085B9" w14:textId="77777777" w:rsidR="00C82787" w:rsidRDefault="00000000">
            <w:r>
              <w:rPr>
                <w:sz w:val="20"/>
              </w:rPr>
              <w:t>Scheduled selections</w:t>
            </w:r>
          </w:p>
        </w:tc>
        <w:tc>
          <w:tcPr>
            <w:tcW w:w="4974" w:type="dxa"/>
            <w:vAlign w:val="center"/>
          </w:tcPr>
          <w:p w14:paraId="6A570B88" w14:textId="77777777" w:rsidR="00C82787" w:rsidRDefault="00000000">
            <w:r>
              <w:rPr>
                <w:sz w:val="20"/>
              </w:rPr>
              <w:t>44</w:t>
            </w:r>
          </w:p>
        </w:tc>
      </w:tr>
      <w:tr w:rsidR="00C82787" w14:paraId="3A394C5D" w14:textId="77777777" w:rsidTr="004E6E9B">
        <w:trPr>
          <w:trHeight w:val="250"/>
          <w:jc w:val="center"/>
        </w:trPr>
        <w:tc>
          <w:tcPr>
            <w:tcW w:w="4974" w:type="dxa"/>
            <w:vAlign w:val="center"/>
          </w:tcPr>
          <w:p w14:paraId="5E58326A" w14:textId="77777777" w:rsidR="00C82787" w:rsidRDefault="00000000">
            <w:r>
              <w:rPr>
                <w:sz w:val="20"/>
              </w:rPr>
              <w:t>Reserved movements</w:t>
            </w:r>
          </w:p>
        </w:tc>
        <w:tc>
          <w:tcPr>
            <w:tcW w:w="4974" w:type="dxa"/>
            <w:vAlign w:val="center"/>
          </w:tcPr>
          <w:p w14:paraId="7892FE78" w14:textId="77777777" w:rsidR="00C82787" w:rsidRDefault="00000000">
            <w:r>
              <w:rPr>
                <w:sz w:val="20"/>
              </w:rPr>
              <w:t>44</w:t>
            </w:r>
          </w:p>
        </w:tc>
      </w:tr>
      <w:tr w:rsidR="00C82787" w14:paraId="50DF112D" w14:textId="77777777" w:rsidTr="004E6E9B">
        <w:trPr>
          <w:trHeight w:val="250"/>
          <w:jc w:val="center"/>
        </w:trPr>
        <w:tc>
          <w:tcPr>
            <w:tcW w:w="4974" w:type="dxa"/>
            <w:vAlign w:val="center"/>
          </w:tcPr>
          <w:p w14:paraId="43334E8C" w14:textId="77777777" w:rsidR="00C82787" w:rsidRDefault="00000000">
            <w:r>
              <w:rPr>
                <w:sz w:val="20"/>
              </w:rPr>
              <w:t>Released movements</w:t>
            </w:r>
          </w:p>
        </w:tc>
        <w:tc>
          <w:tcPr>
            <w:tcW w:w="4974" w:type="dxa"/>
            <w:vAlign w:val="center"/>
          </w:tcPr>
          <w:p w14:paraId="225924A2" w14:textId="77777777" w:rsidR="00C82787" w:rsidRDefault="00000000">
            <w:r>
              <w:rPr>
                <w:sz w:val="20"/>
              </w:rPr>
              <w:t>43</w:t>
            </w:r>
          </w:p>
        </w:tc>
      </w:tr>
      <w:tr w:rsidR="00C82787" w14:paraId="6A4A0AF2" w14:textId="77777777" w:rsidTr="004E6E9B">
        <w:trPr>
          <w:trHeight w:val="250"/>
          <w:jc w:val="center"/>
        </w:trPr>
        <w:tc>
          <w:tcPr>
            <w:tcW w:w="4974" w:type="dxa"/>
            <w:vAlign w:val="center"/>
          </w:tcPr>
          <w:p w14:paraId="18A2B947" w14:textId="77777777" w:rsidR="00C82787" w:rsidRDefault="00000000">
            <w:r>
              <w:rPr>
                <w:sz w:val="20"/>
              </w:rPr>
              <w:t>Emergency detections</w:t>
            </w:r>
          </w:p>
        </w:tc>
        <w:tc>
          <w:tcPr>
            <w:tcW w:w="4974" w:type="dxa"/>
            <w:vAlign w:val="center"/>
          </w:tcPr>
          <w:p w14:paraId="35AA88AC" w14:textId="77777777" w:rsidR="00C82787" w:rsidRDefault="00000000">
            <w:r>
              <w:rPr>
                <w:sz w:val="20"/>
              </w:rPr>
              <w:t>5</w:t>
            </w:r>
          </w:p>
        </w:tc>
      </w:tr>
      <w:tr w:rsidR="00C82787" w14:paraId="73F83451" w14:textId="77777777" w:rsidTr="004E6E9B">
        <w:trPr>
          <w:trHeight w:val="250"/>
          <w:jc w:val="center"/>
        </w:trPr>
        <w:tc>
          <w:tcPr>
            <w:tcW w:w="4974" w:type="dxa"/>
            <w:vAlign w:val="center"/>
          </w:tcPr>
          <w:p w14:paraId="3592C54C" w14:textId="77777777" w:rsidR="00C82787" w:rsidRDefault="00000000">
            <w:r>
              <w:rPr>
                <w:sz w:val="20"/>
              </w:rPr>
              <w:t>Emergency clear/resume events</w:t>
            </w:r>
          </w:p>
        </w:tc>
        <w:tc>
          <w:tcPr>
            <w:tcW w:w="4974" w:type="dxa"/>
            <w:vAlign w:val="center"/>
          </w:tcPr>
          <w:p w14:paraId="5AA7D737" w14:textId="77777777" w:rsidR="00C82787" w:rsidRDefault="00000000">
            <w:r>
              <w:rPr>
                <w:sz w:val="20"/>
              </w:rPr>
              <w:t>5</w:t>
            </w:r>
          </w:p>
        </w:tc>
      </w:tr>
      <w:tr w:rsidR="00C82787" w14:paraId="7ECC4D7F" w14:textId="77777777" w:rsidTr="004E6E9B">
        <w:trPr>
          <w:trHeight w:val="250"/>
          <w:jc w:val="center"/>
        </w:trPr>
        <w:tc>
          <w:tcPr>
            <w:tcW w:w="4974" w:type="dxa"/>
            <w:vAlign w:val="center"/>
          </w:tcPr>
          <w:p w14:paraId="13FBF161" w14:textId="77777777" w:rsidR="00C82787" w:rsidRDefault="00000000">
            <w:r>
              <w:rPr>
                <w:sz w:val="20"/>
              </w:rPr>
              <w:t>Rejected proposals</w:t>
            </w:r>
          </w:p>
        </w:tc>
        <w:tc>
          <w:tcPr>
            <w:tcW w:w="4974" w:type="dxa"/>
            <w:vAlign w:val="center"/>
          </w:tcPr>
          <w:p w14:paraId="4367C3B8" w14:textId="77777777" w:rsidR="00C82787" w:rsidRDefault="00000000">
            <w:r>
              <w:rPr>
                <w:sz w:val="20"/>
              </w:rPr>
              <w:t>0</w:t>
            </w:r>
          </w:p>
        </w:tc>
      </w:tr>
      <w:tr w:rsidR="00C82787" w14:paraId="12583087" w14:textId="77777777" w:rsidTr="004E6E9B">
        <w:trPr>
          <w:trHeight w:val="250"/>
          <w:jc w:val="center"/>
        </w:trPr>
        <w:tc>
          <w:tcPr>
            <w:tcW w:w="4974" w:type="dxa"/>
            <w:vAlign w:val="center"/>
          </w:tcPr>
          <w:p w14:paraId="7EC5F14D" w14:textId="77777777" w:rsidR="00C82787" w:rsidRDefault="00000000">
            <w:r>
              <w:rPr>
                <w:sz w:val="20"/>
              </w:rPr>
              <w:t>Deadline misses</w:t>
            </w:r>
          </w:p>
        </w:tc>
        <w:tc>
          <w:tcPr>
            <w:tcW w:w="4974" w:type="dxa"/>
            <w:vAlign w:val="center"/>
          </w:tcPr>
          <w:p w14:paraId="0AC71408" w14:textId="77777777" w:rsidR="00C82787" w:rsidRDefault="00000000">
            <w:r>
              <w:rPr>
                <w:sz w:val="20"/>
              </w:rPr>
              <w:t>0</w:t>
            </w:r>
          </w:p>
        </w:tc>
      </w:tr>
    </w:tbl>
    <w:p w14:paraId="602152F6" w14:textId="65608CD6" w:rsidR="00C82787" w:rsidRDefault="00C82787"/>
    <w:sectPr w:rsidR="00C82787"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55898" w14:textId="77777777" w:rsidR="00BD2EE4" w:rsidRDefault="00BD2EE4" w:rsidP="004E6E9B">
      <w:pPr>
        <w:spacing w:after="0" w:line="240" w:lineRule="auto"/>
      </w:pPr>
      <w:r>
        <w:separator/>
      </w:r>
    </w:p>
  </w:endnote>
  <w:endnote w:type="continuationSeparator" w:id="0">
    <w:p w14:paraId="572F861B" w14:textId="77777777" w:rsidR="00BD2EE4" w:rsidRDefault="00BD2EE4" w:rsidP="004E6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BAA5" w14:textId="6E8D9CD4" w:rsidR="004E6E9B" w:rsidRDefault="004E6E9B">
    <w:pPr>
      <w:pStyle w:val="Footer"/>
    </w:pPr>
    <w:r w:rsidRPr="004E6E9B">
      <w:t>Note: The number of reserved movements is one higher than released movements because the log likely ended while the last vehicle was still executing. This is normal if the program was stopped manually.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DA0C8" w14:textId="77777777" w:rsidR="00BD2EE4" w:rsidRDefault="00BD2EE4" w:rsidP="004E6E9B">
      <w:pPr>
        <w:spacing w:after="0" w:line="240" w:lineRule="auto"/>
      </w:pPr>
      <w:r>
        <w:separator/>
      </w:r>
    </w:p>
  </w:footnote>
  <w:footnote w:type="continuationSeparator" w:id="0">
    <w:p w14:paraId="6CB9273E" w14:textId="77777777" w:rsidR="00BD2EE4" w:rsidRDefault="00BD2EE4" w:rsidP="004E6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994584">
    <w:abstractNumId w:val="8"/>
  </w:num>
  <w:num w:numId="2" w16cid:durableId="326641083">
    <w:abstractNumId w:val="6"/>
  </w:num>
  <w:num w:numId="3" w16cid:durableId="494995857">
    <w:abstractNumId w:val="5"/>
  </w:num>
  <w:num w:numId="4" w16cid:durableId="1146896983">
    <w:abstractNumId w:val="4"/>
  </w:num>
  <w:num w:numId="5" w16cid:durableId="619992452">
    <w:abstractNumId w:val="7"/>
  </w:num>
  <w:num w:numId="6" w16cid:durableId="1708481476">
    <w:abstractNumId w:val="3"/>
  </w:num>
  <w:num w:numId="7" w16cid:durableId="1712262016">
    <w:abstractNumId w:val="2"/>
  </w:num>
  <w:num w:numId="8" w16cid:durableId="254173812">
    <w:abstractNumId w:val="1"/>
  </w:num>
  <w:num w:numId="9" w16cid:durableId="506944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E9B"/>
    <w:rsid w:val="00AA1D8D"/>
    <w:rsid w:val="00B22024"/>
    <w:rsid w:val="00B47730"/>
    <w:rsid w:val="00BD2EE4"/>
    <w:rsid w:val="00C82787"/>
    <w:rsid w:val="00CB0664"/>
    <w:rsid w:val="00E65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6975A"/>
  <w14:defaultImageDpi w14:val="300"/>
  <w15:docId w15:val="{C01162C6-937D-4E39-AED9-8759301F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Sohan</cp:lastModifiedBy>
  <cp:revision>2</cp:revision>
  <dcterms:created xsi:type="dcterms:W3CDTF">2013-12-23T23:15:00Z</dcterms:created>
  <dcterms:modified xsi:type="dcterms:W3CDTF">2026-06-20T14:49:00Z</dcterms:modified>
  <cp:category/>
</cp:coreProperties>
</file>