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63676887"/>
        <w:docPartObj>
          <w:docPartGallery w:val="Cover Pages"/>
          <w:docPartUnique/>
        </w:docPartObj>
      </w:sdtPr>
      <w:sdtEndPr>
        <w:rPr>
          <w:rFonts w:ascii="Times New Roman" w:eastAsia="Times New Roman" w:hAnsi="Times New Roman" w:cs="Times New Roman"/>
          <w:b/>
          <w:bCs/>
          <w:kern w:val="36"/>
          <w:sz w:val="48"/>
          <w:szCs w:val="48"/>
          <w:lang w:eastAsia="en-DE"/>
          <w14:ligatures w14:val="none"/>
        </w:rPr>
      </w:sdtEndPr>
      <w:sdtContent>
        <w:p w14:paraId="16FD5A7D" w14:textId="5D7C4E9E" w:rsidR="005D03D8" w:rsidRDefault="005D03D8"/>
        <w:p w14:paraId="3731AC9F" w14:textId="6B8FC613" w:rsidR="005D03D8" w:rsidRDefault="00221BEF" w:rsidP="005D03D8">
          <w:pPr>
            <w:rPr>
              <w:rFonts w:ascii="Times New Roman" w:eastAsia="Times New Roman" w:hAnsi="Times New Roman" w:cs="Times New Roman"/>
              <w:b/>
              <w:bCs/>
              <w:kern w:val="36"/>
              <w:sz w:val="48"/>
              <w:szCs w:val="48"/>
              <w:lang w:eastAsia="en-DE"/>
              <w14:ligatures w14:val="none"/>
            </w:rPr>
          </w:pPr>
          <w:r>
            <w:rPr>
              <w:noProof/>
            </w:rPr>
            <mc:AlternateContent>
              <mc:Choice Requires="wps">
                <w:drawing>
                  <wp:anchor distT="0" distB="0" distL="182880" distR="182880" simplePos="0" relativeHeight="251660288" behindDoc="0" locked="0" layoutInCell="1" allowOverlap="1" wp14:anchorId="5F064DBB" wp14:editId="05AEC071">
                    <wp:simplePos x="0" y="0"/>
                    <wp:positionH relativeFrom="margin">
                      <wp:align>center</wp:align>
                    </wp:positionH>
                    <wp:positionV relativeFrom="margin">
                      <wp:align>center</wp:align>
                    </wp:positionV>
                    <wp:extent cx="4686300" cy="6720840"/>
                    <wp:effectExtent l="0" t="0" r="0" b="889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1DBF3D" w14:textId="63A9F166" w:rsidR="005D03D8" w:rsidRPr="00FB0AF7" w:rsidRDefault="00000000" w:rsidP="005D03D8">
                                <w:pPr>
                                  <w:pStyle w:val="NoSpacing"/>
                                  <w:spacing w:before="40" w:after="560" w:line="216" w:lineRule="auto"/>
                                  <w:jc w:val="center"/>
                                  <w:rPr>
                                    <w:rFonts w:ascii="Times New Roman" w:eastAsia="Times New Roman" w:hAnsi="Times New Roman" w:cs="Times New Roman"/>
                                    <w:b/>
                                    <w:bCs/>
                                    <w:kern w:val="36"/>
                                    <w:sz w:val="48"/>
                                    <w:szCs w:val="48"/>
                                    <w:lang w:val="en-DE" w:eastAsia="en-DE"/>
                                  </w:rPr>
                                </w:pPr>
                                <w:sdt>
                                  <w:sdtPr>
                                    <w:rPr>
                                      <w:rFonts w:ascii="Times New Roman" w:eastAsia="Times New Roman" w:hAnsi="Times New Roman" w:cs="Times New Roman"/>
                                      <w:b/>
                                      <w:bCs/>
                                      <w:kern w:val="36"/>
                                      <w:sz w:val="48"/>
                                      <w:szCs w:val="48"/>
                                      <w:lang w:val="en-DE" w:eastAsia="en-D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5D03D8" w:rsidRPr="00FB0AF7">
                                      <w:rPr>
                                        <w:rFonts w:ascii="Times New Roman" w:eastAsia="Times New Roman" w:hAnsi="Times New Roman" w:cs="Times New Roman"/>
                                        <w:b/>
                                        <w:bCs/>
                                        <w:kern w:val="36"/>
                                        <w:sz w:val="48"/>
                                        <w:szCs w:val="48"/>
                                        <w:lang w:val="en-DE" w:eastAsia="en-DE"/>
                                      </w:rPr>
                                      <w:t>Autonomous Traffic Intersection Management for Cross-Traffic Control</w:t>
                                    </w:r>
                                  </w:sdtContent>
                                </w:sdt>
                              </w:p>
                              <w:p w14:paraId="016FED75" w14:textId="34DA59AF" w:rsidR="005D03D8" w:rsidRDefault="005D03D8">
                                <w:pPr>
                                  <w:pStyle w:val="NoSpacing"/>
                                  <w:spacing w:before="80" w:after="40"/>
                                  <w:rPr>
                                    <w:caps/>
                                    <w:color w:val="A02B93"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5F064DBB"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wrap-distance-left:14.4pt;mso-wrap-distance-top:0;mso-wrap-distance-right:14.4pt;mso-wrap-distance-bottom:0;mso-position-horizontal:center;mso-position-horizontal-relative:margin;mso-position-vertical:center;mso-position-vertical-relative:margin;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" filled="f" stroked="f" strokeweight=".5pt">
                    <v:textbox style="mso-fit-shape-to-text:t" inset="0,0,0,0">
                      <w:txbxContent>
                        <w:p w14:paraId="401DBF3D" w14:textId="63A9F166" w:rsidR="005D03D8" w:rsidRPr="00FB0AF7" w:rsidRDefault="00000000" w:rsidP="005D03D8">
                          <w:pPr>
                            <w:pStyle w:val="NoSpacing"/>
                            <w:spacing w:before="40" w:after="560" w:line="216" w:lineRule="auto"/>
                            <w:jc w:val="center"/>
                            <w:rPr>
                              <w:rFonts w:ascii="Times New Roman" w:eastAsia="Times New Roman" w:hAnsi="Times New Roman" w:cs="Times New Roman"/>
                              <w:b/>
                              <w:bCs/>
                              <w:kern w:val="36"/>
                              <w:sz w:val="48"/>
                              <w:szCs w:val="48"/>
                              <w:lang w:val="en-DE" w:eastAsia="en-DE"/>
                            </w:rPr>
                          </w:pPr>
                          <w:sdt>
                            <w:sdtPr>
                              <w:rPr>
                                <w:rFonts w:ascii="Times New Roman" w:eastAsia="Times New Roman" w:hAnsi="Times New Roman" w:cs="Times New Roman"/>
                                <w:b/>
                                <w:bCs/>
                                <w:kern w:val="36"/>
                                <w:sz w:val="48"/>
                                <w:szCs w:val="48"/>
                                <w:lang w:val="en-DE" w:eastAsia="en-D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5D03D8" w:rsidRPr="00FB0AF7">
                                <w:rPr>
                                  <w:rFonts w:ascii="Times New Roman" w:eastAsia="Times New Roman" w:hAnsi="Times New Roman" w:cs="Times New Roman"/>
                                  <w:b/>
                                  <w:bCs/>
                                  <w:kern w:val="36"/>
                                  <w:sz w:val="48"/>
                                  <w:szCs w:val="48"/>
                                  <w:lang w:val="en-DE" w:eastAsia="en-DE"/>
                                </w:rPr>
                                <w:t>Autonomous Traffic Intersection Management for Cross-Traffic Control</w:t>
                              </w:r>
                            </w:sdtContent>
                          </w:sdt>
                        </w:p>
                        <w:p w14:paraId="016FED75" w14:textId="34DA59AF" w:rsidR="005D03D8" w:rsidRDefault="005D03D8">
                          <w:pPr>
                            <w:pStyle w:val="NoSpacing"/>
                            <w:spacing w:before="80" w:after="40"/>
                            <w:rPr>
                              <w:caps/>
                              <w:color w:val="A02B93" w:themeColor="accent5"/>
                              <w:sz w:val="24"/>
                              <w:szCs w:val="24"/>
                            </w:rPr>
                          </w:pPr>
                        </w:p>
                      </w:txbxContent>
                    </v:textbox>
                    <w10:wrap type="square" anchorx="margin" anchory="margin"/>
                  </v:shape>
                </w:pict>
              </mc:Fallback>
            </mc:AlternateContent>
          </w:r>
          <w:r w:rsidR="00FB0AF7" w:rsidRPr="009F46FF">
            <w:rPr>
              <w:rFonts w:ascii="Times New Roman" w:eastAsia="Times New Roman" w:hAnsi="Times New Roman" w:cs="Times New Roman"/>
              <w:b/>
              <w:bCs/>
              <w:noProof/>
              <w:kern w:val="36"/>
              <w:sz w:val="48"/>
              <w:szCs w:val="48"/>
              <w:lang w:eastAsia="en-DE"/>
              <w14:ligatures w14:val="none"/>
            </w:rPr>
            <mc:AlternateContent>
              <mc:Choice Requires="wps">
                <w:drawing>
                  <wp:anchor distT="91440" distB="91440" distL="365760" distR="365760" simplePos="0" relativeHeight="251663360" behindDoc="0" locked="0" layoutInCell="1" allowOverlap="1" wp14:anchorId="08956F16" wp14:editId="7B129757">
                    <wp:simplePos x="0" y="0"/>
                    <wp:positionH relativeFrom="margin">
                      <wp:align>center</wp:align>
                    </wp:positionH>
                    <wp:positionV relativeFrom="margin">
                      <wp:posOffset>5609590</wp:posOffset>
                    </wp:positionV>
                    <wp:extent cx="4000500" cy="2143125"/>
                    <wp:effectExtent l="0" t="0" r="0" b="9525"/>
                    <wp:wrapTopAndBottom/>
                    <wp:docPr id="146" name="Rectangle 146"/>
                    <wp:cNvGraphicFramePr/>
                    <a:graphic xmlns:a="http://schemas.openxmlformats.org/drawingml/2006/main">
                      <a:graphicData uri="http://schemas.microsoft.com/office/word/2010/wordprocessingShape">
                        <wps:wsp>
                          <wps:cNvSpPr/>
                          <wps:spPr>
                            <a:xfrm>
                              <a:off x="0" y="0"/>
                              <a:ext cx="4000500" cy="21431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05EACF" w14:textId="77777777" w:rsidR="009F46FF" w:rsidRDefault="009F46FF" w:rsidP="009F46FF">
                                <w:pPr>
                                  <w:pStyle w:val="NoSpacing"/>
                                  <w:jc w:val="center"/>
                                  <w:rPr>
                                    <w:color w:val="156082" w:themeColor="accent1"/>
                                  </w:rPr>
                                </w:pPr>
                                <w:r>
                                  <w:rPr>
                                    <w:noProof/>
                                    <w:color w:val="156082" w:themeColor="accent1"/>
                                  </w:rPr>
                                  <w:drawing>
                                    <wp:inline distT="0" distB="0" distL="0" distR="0" wp14:anchorId="4B5979E0" wp14:editId="42A56C47">
                                      <wp:extent cx="722376" cy="384048"/>
                                      <wp:effectExtent l="0" t="0" r="1905"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22376" cy="384048"/>
                                              </a:xfrm>
                                              <a:prstGeom prst="rect">
                                                <a:avLst/>
                                              </a:prstGeom>
                                              <a:noFill/>
                                              <a:ln>
                                                <a:noFill/>
                                              </a:ln>
                                            </pic:spPr>
                                          </pic:pic>
                                        </a:graphicData>
                                      </a:graphic>
                                    </wp:inline>
                                  </w:drawing>
                                </w:r>
                              </w:p>
                              <w:p w14:paraId="45E7A49F" w14:textId="357C747C" w:rsidR="009F46FF" w:rsidRPr="009F46FF" w:rsidRDefault="009F46FF" w:rsidP="009F46FF">
                                <w:pPr>
                                  <w:pStyle w:val="NoSpacing"/>
                                  <w:jc w:val="center"/>
                                  <w:rPr>
                                    <w:color w:val="156082" w:themeColor="accent1"/>
                                  </w:rPr>
                                </w:pPr>
                                <w:r w:rsidRPr="009F46FF">
                                  <w:rPr>
                                    <w:color w:val="156082" w:themeColor="accent1"/>
                                  </w:rPr>
                                  <w:t>Authors</w:t>
                                </w:r>
                              </w:p>
                              <w:p w14:paraId="4DDC797D" w14:textId="77777777" w:rsidR="009F46FF" w:rsidRPr="00FB0AF7" w:rsidRDefault="009F46FF" w:rsidP="009F46FF">
                                <w:pPr>
                                  <w:pStyle w:val="NoSpacing"/>
                                  <w:jc w:val="center"/>
                                  <w:rPr>
                                    <w:color w:val="0D0D0D" w:themeColor="text1" w:themeTint="F2"/>
                                  </w:rPr>
                                </w:pPr>
                              </w:p>
                              <w:tbl>
                                <w:tblPr>
                                  <w:tblStyle w:val="TableGrid"/>
                                  <w:tblW w:w="0" w:type="auto"/>
                                  <w:tblLook w:val="04A0" w:firstRow="1" w:lastRow="0" w:firstColumn="1" w:lastColumn="0" w:noHBand="0" w:noVBand="1"/>
                                </w:tblPr>
                                <w:tblGrid>
                                  <w:gridCol w:w="2924"/>
                                  <w:gridCol w:w="2929"/>
                                </w:tblGrid>
                                <w:tr w:rsidR="00FB0AF7" w:rsidRPr="00FB0AF7" w14:paraId="1C018D28" w14:textId="77777777" w:rsidTr="009F46FF">
                                  <w:tc>
                                    <w:tcPr>
                                      <w:tcW w:w="2935" w:type="dxa"/>
                                    </w:tcPr>
                                    <w:p w14:paraId="421FD0E7" w14:textId="4233E2E4" w:rsidR="009F46FF" w:rsidRPr="00FB0AF7" w:rsidRDefault="009F46FF" w:rsidP="009F46FF">
                                      <w:pPr>
                                        <w:pStyle w:val="NoSpacing"/>
                                        <w:jc w:val="center"/>
                                        <w:rPr>
                                          <w:color w:val="0D0D0D" w:themeColor="text1" w:themeTint="F2"/>
                                        </w:rPr>
                                      </w:pPr>
                                      <w:r w:rsidRPr="00FB0AF7">
                                        <w:rPr>
                                          <w:color w:val="0D0D0D" w:themeColor="text1" w:themeTint="F2"/>
                                        </w:rPr>
                                        <w:t>Name</w:t>
                                      </w:r>
                                    </w:p>
                                  </w:tc>
                                  <w:tc>
                                    <w:tcPr>
                                      <w:tcW w:w="2936" w:type="dxa"/>
                                    </w:tcPr>
                                    <w:p w14:paraId="599DF65F" w14:textId="73A444AA" w:rsidR="009F46FF" w:rsidRPr="00FB0AF7" w:rsidRDefault="009F46FF" w:rsidP="009F46FF">
                                      <w:pPr>
                                        <w:pStyle w:val="NoSpacing"/>
                                        <w:jc w:val="center"/>
                                        <w:rPr>
                                          <w:color w:val="0D0D0D" w:themeColor="text1" w:themeTint="F2"/>
                                        </w:rPr>
                                      </w:pPr>
                                      <w:r w:rsidRPr="00FB0AF7">
                                        <w:rPr>
                                          <w:color w:val="0D0D0D" w:themeColor="text1" w:themeTint="F2"/>
                                        </w:rPr>
                                        <w:t>Matriculation</w:t>
                                      </w:r>
                                    </w:p>
                                  </w:tc>
                                </w:tr>
                                <w:tr w:rsidR="00FB0AF7" w:rsidRPr="00FB0AF7" w14:paraId="13977CBC" w14:textId="77777777" w:rsidTr="009F46FF">
                                  <w:tc>
                                    <w:tcPr>
                                      <w:tcW w:w="2935" w:type="dxa"/>
                                    </w:tcPr>
                                    <w:p w14:paraId="43461901" w14:textId="77777777" w:rsidR="009F46FF" w:rsidRPr="00FB0AF7" w:rsidRDefault="009F46FF" w:rsidP="009F46FF">
                                      <w:pPr>
                                        <w:pStyle w:val="NoSpacing"/>
                                        <w:jc w:val="center"/>
                                        <w:rPr>
                                          <w:color w:val="0D0D0D" w:themeColor="text1" w:themeTint="F2"/>
                                        </w:rPr>
                                      </w:pPr>
                                    </w:p>
                                  </w:tc>
                                  <w:tc>
                                    <w:tcPr>
                                      <w:tcW w:w="2936" w:type="dxa"/>
                                    </w:tcPr>
                                    <w:p w14:paraId="733A0324" w14:textId="77777777" w:rsidR="009F46FF" w:rsidRPr="00FB0AF7" w:rsidRDefault="009F46FF" w:rsidP="009F46FF">
                                      <w:pPr>
                                        <w:pStyle w:val="NoSpacing"/>
                                        <w:jc w:val="center"/>
                                        <w:rPr>
                                          <w:color w:val="0D0D0D" w:themeColor="text1" w:themeTint="F2"/>
                                        </w:rPr>
                                      </w:pPr>
                                    </w:p>
                                  </w:tc>
                                </w:tr>
                                <w:tr w:rsidR="00FB0AF7" w:rsidRPr="00FB0AF7" w14:paraId="66F48479" w14:textId="77777777" w:rsidTr="009F46FF">
                                  <w:tc>
                                    <w:tcPr>
                                      <w:tcW w:w="2935" w:type="dxa"/>
                                    </w:tcPr>
                                    <w:p w14:paraId="0290E790" w14:textId="77777777" w:rsidR="009F46FF" w:rsidRPr="00FB0AF7" w:rsidRDefault="009F46FF" w:rsidP="009F46FF">
                                      <w:pPr>
                                        <w:pStyle w:val="NoSpacing"/>
                                        <w:jc w:val="center"/>
                                        <w:rPr>
                                          <w:color w:val="0D0D0D" w:themeColor="text1" w:themeTint="F2"/>
                                        </w:rPr>
                                      </w:pPr>
                                    </w:p>
                                  </w:tc>
                                  <w:tc>
                                    <w:tcPr>
                                      <w:tcW w:w="2936" w:type="dxa"/>
                                    </w:tcPr>
                                    <w:p w14:paraId="0C10435A" w14:textId="77777777" w:rsidR="009F46FF" w:rsidRPr="00FB0AF7" w:rsidRDefault="009F46FF" w:rsidP="009F46FF">
                                      <w:pPr>
                                        <w:pStyle w:val="NoSpacing"/>
                                        <w:jc w:val="center"/>
                                        <w:rPr>
                                          <w:color w:val="0D0D0D" w:themeColor="text1" w:themeTint="F2"/>
                                        </w:rPr>
                                      </w:pPr>
                                    </w:p>
                                  </w:tc>
                                </w:tr>
                                <w:tr w:rsidR="00FB0AF7" w:rsidRPr="00FB0AF7" w14:paraId="15BE1369" w14:textId="77777777" w:rsidTr="009F46FF">
                                  <w:tc>
                                    <w:tcPr>
                                      <w:tcW w:w="2935" w:type="dxa"/>
                                    </w:tcPr>
                                    <w:p w14:paraId="4D8B104E" w14:textId="77777777" w:rsidR="009F46FF" w:rsidRPr="00FB0AF7" w:rsidRDefault="009F46FF" w:rsidP="009F46FF">
                                      <w:pPr>
                                        <w:pStyle w:val="NoSpacing"/>
                                        <w:jc w:val="center"/>
                                        <w:rPr>
                                          <w:color w:val="0D0D0D" w:themeColor="text1" w:themeTint="F2"/>
                                        </w:rPr>
                                      </w:pPr>
                                    </w:p>
                                  </w:tc>
                                  <w:tc>
                                    <w:tcPr>
                                      <w:tcW w:w="2936" w:type="dxa"/>
                                    </w:tcPr>
                                    <w:p w14:paraId="6AFD62A4" w14:textId="77777777" w:rsidR="009F46FF" w:rsidRPr="00FB0AF7" w:rsidRDefault="009F46FF" w:rsidP="009F46FF">
                                      <w:pPr>
                                        <w:pStyle w:val="NoSpacing"/>
                                        <w:jc w:val="center"/>
                                        <w:rPr>
                                          <w:color w:val="0D0D0D" w:themeColor="text1" w:themeTint="F2"/>
                                        </w:rPr>
                                      </w:pPr>
                                    </w:p>
                                  </w:tc>
                                </w:tr>
                                <w:tr w:rsidR="00FB0AF7" w:rsidRPr="00FB0AF7" w14:paraId="57D88306" w14:textId="77777777" w:rsidTr="009F46FF">
                                  <w:tc>
                                    <w:tcPr>
                                      <w:tcW w:w="2935" w:type="dxa"/>
                                    </w:tcPr>
                                    <w:p w14:paraId="37FB50ED" w14:textId="2A66FF35" w:rsidR="009F46FF" w:rsidRPr="00FB0AF7" w:rsidRDefault="009F46FF" w:rsidP="009F46FF">
                                      <w:pPr>
                                        <w:pStyle w:val="NoSpacing"/>
                                        <w:jc w:val="center"/>
                                        <w:rPr>
                                          <w:color w:val="0D0D0D" w:themeColor="text1" w:themeTint="F2"/>
                                        </w:rPr>
                                      </w:pPr>
                                      <w:r w:rsidRPr="00FB0AF7">
                                        <w:rPr>
                                          <w:color w:val="0D0D0D" w:themeColor="text1" w:themeTint="F2"/>
                                        </w:rPr>
                                        <w:t>Nader Yahia</w:t>
                                      </w:r>
                                    </w:p>
                                  </w:tc>
                                  <w:tc>
                                    <w:tcPr>
                                      <w:tcW w:w="2936" w:type="dxa"/>
                                    </w:tcPr>
                                    <w:p w14:paraId="3F5C6D43" w14:textId="16539391" w:rsidR="009F46FF" w:rsidRPr="00FB0AF7" w:rsidRDefault="009F46FF" w:rsidP="009F46FF">
                                      <w:pPr>
                                        <w:pStyle w:val="NoSpacing"/>
                                        <w:jc w:val="center"/>
                                        <w:rPr>
                                          <w:color w:val="0D0D0D" w:themeColor="text1" w:themeTint="F2"/>
                                        </w:rPr>
                                      </w:pPr>
                                      <w:r w:rsidRPr="00FB0AF7">
                                        <w:rPr>
                                          <w:color w:val="0D0D0D" w:themeColor="text1" w:themeTint="F2"/>
                                        </w:rPr>
                                        <w:t>2210026</w:t>
                                      </w:r>
                                    </w:p>
                                  </w:tc>
                                </w:tr>
                              </w:tbl>
                              <w:p w14:paraId="506CFD6C" w14:textId="12C7048A" w:rsidR="009F46FF" w:rsidRDefault="009F46FF" w:rsidP="009F46FF">
                                <w:pPr>
                                  <w:pStyle w:val="NoSpacing"/>
                                  <w:jc w:val="center"/>
                                  <w:rPr>
                                    <w:color w:val="156082" w:themeColor="accent1"/>
                                  </w:rPr>
                                </w:pPr>
                              </w:p>
                              <w:p w14:paraId="08A209AA" w14:textId="77777777" w:rsidR="009F46FF" w:rsidRDefault="009F46FF">
                                <w:pPr>
                                  <w:pStyle w:val="NoSpacing"/>
                                  <w:spacing w:before="240"/>
                                  <w:jc w:val="center"/>
                                  <w:rPr>
                                    <w:color w:val="156082" w:themeColor="accent1"/>
                                  </w:rPr>
                                </w:pPr>
                                <w:r>
                                  <w:rPr>
                                    <w:noProof/>
                                    <w:color w:val="156082" w:themeColor="accent1"/>
                                  </w:rPr>
                                  <w:drawing>
                                    <wp:inline distT="0" distB="0" distL="0" distR="0" wp14:anchorId="5F37BAD4" wp14:editId="78074B73">
                                      <wp:extent cx="374904" cy="237744"/>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74904" cy="237744"/>
                                              </a:xfrm>
                                              <a:prstGeom prst="rect">
                                                <a:avLst/>
                                              </a:prstGeom>
                                            </pic:spPr>
                                          </pic:pic>
                                        </a:graphicData>
                                      </a:graphic>
                                    </wp:inline>
                                  </w:drawing>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956F16" id="Rectangle 146" o:spid="_x0000_s1027" style="position:absolute;margin-left:0;margin-top:441.7pt;width:315pt;height:168.75pt;z-index:251663360;visibility:visible;mso-wrap-style:square;mso-width-percent:0;mso-height-percent:0;mso-wrap-distance-left:28.8pt;mso-wrap-distance-top:7.2pt;mso-wrap-distance-right:28.8pt;mso-wrap-distance-bottom:7.2pt;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" filled="f" stroked="f" strokeweight="1pt">
                    <v:textbox inset="10.8pt,0,10.8pt,0">
                      <w:txbxContent>
                        <w:p w14:paraId="7805EACF" w14:textId="77777777" w:rsidR="009F46FF" w:rsidRDefault="009F46FF" w:rsidP="009F46FF">
                          <w:pPr>
                            <w:pStyle w:val="NoSpacing"/>
                            <w:jc w:val="center"/>
                            <w:rPr>
                              <w:color w:val="156082" w:themeColor="accent1"/>
                            </w:rPr>
                          </w:pPr>
                          <w:r>
                            <w:rPr>
                              <w:noProof/>
                              <w:color w:val="156082" w:themeColor="accent1"/>
                            </w:rPr>
                            <w:drawing>
                              <wp:inline distT="0" distB="0" distL="0" distR="0" wp14:anchorId="4B5979E0" wp14:editId="42A56C47">
                                <wp:extent cx="722376" cy="384048"/>
                                <wp:effectExtent l="0" t="0" r="1905"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22376" cy="384048"/>
                                        </a:xfrm>
                                        <a:prstGeom prst="rect">
                                          <a:avLst/>
                                        </a:prstGeom>
                                        <a:noFill/>
                                        <a:ln>
                                          <a:noFill/>
                                        </a:ln>
                                      </pic:spPr>
                                    </pic:pic>
                                  </a:graphicData>
                                </a:graphic>
                              </wp:inline>
                            </w:drawing>
                          </w:r>
                        </w:p>
                        <w:p w14:paraId="45E7A49F" w14:textId="357C747C" w:rsidR="009F46FF" w:rsidRPr="009F46FF" w:rsidRDefault="009F46FF" w:rsidP="009F46FF">
                          <w:pPr>
                            <w:pStyle w:val="NoSpacing"/>
                            <w:jc w:val="center"/>
                            <w:rPr>
                              <w:color w:val="156082" w:themeColor="accent1"/>
                            </w:rPr>
                          </w:pPr>
                          <w:r w:rsidRPr="009F46FF">
                            <w:rPr>
                              <w:color w:val="156082" w:themeColor="accent1"/>
                            </w:rPr>
                            <w:t>Authors</w:t>
                          </w:r>
                        </w:p>
                        <w:p w14:paraId="4DDC797D" w14:textId="77777777" w:rsidR="009F46FF" w:rsidRPr="00FB0AF7" w:rsidRDefault="009F46FF" w:rsidP="009F46FF">
                          <w:pPr>
                            <w:pStyle w:val="NoSpacing"/>
                            <w:jc w:val="center"/>
                            <w:rPr>
                              <w:color w:val="0D0D0D" w:themeColor="text1" w:themeTint="F2"/>
                            </w:rPr>
                          </w:pPr>
                        </w:p>
                        <w:tbl>
                          <w:tblPr>
                            <w:tblStyle w:val="TableGrid"/>
                            <w:tblW w:w="0" w:type="auto"/>
                            <w:tblLook w:val="04A0" w:firstRow="1" w:lastRow="0" w:firstColumn="1" w:lastColumn="0" w:noHBand="0" w:noVBand="1"/>
                          </w:tblPr>
                          <w:tblGrid>
                            <w:gridCol w:w="2924"/>
                            <w:gridCol w:w="2929"/>
                          </w:tblGrid>
                          <w:tr w:rsidR="00FB0AF7" w:rsidRPr="00FB0AF7" w14:paraId="1C018D28" w14:textId="77777777" w:rsidTr="009F46FF">
                            <w:tc>
                              <w:tcPr>
                                <w:tcW w:w="2935" w:type="dxa"/>
                              </w:tcPr>
                              <w:p w14:paraId="421FD0E7" w14:textId="4233E2E4" w:rsidR="009F46FF" w:rsidRPr="00FB0AF7" w:rsidRDefault="009F46FF" w:rsidP="009F46FF">
                                <w:pPr>
                                  <w:pStyle w:val="NoSpacing"/>
                                  <w:jc w:val="center"/>
                                  <w:rPr>
                                    <w:color w:val="0D0D0D" w:themeColor="text1" w:themeTint="F2"/>
                                  </w:rPr>
                                </w:pPr>
                                <w:r w:rsidRPr="00FB0AF7">
                                  <w:rPr>
                                    <w:color w:val="0D0D0D" w:themeColor="text1" w:themeTint="F2"/>
                                  </w:rPr>
                                  <w:t>Name</w:t>
                                </w:r>
                              </w:p>
                            </w:tc>
                            <w:tc>
                              <w:tcPr>
                                <w:tcW w:w="2936" w:type="dxa"/>
                              </w:tcPr>
                              <w:p w14:paraId="599DF65F" w14:textId="73A444AA" w:rsidR="009F46FF" w:rsidRPr="00FB0AF7" w:rsidRDefault="009F46FF" w:rsidP="009F46FF">
                                <w:pPr>
                                  <w:pStyle w:val="NoSpacing"/>
                                  <w:jc w:val="center"/>
                                  <w:rPr>
                                    <w:color w:val="0D0D0D" w:themeColor="text1" w:themeTint="F2"/>
                                  </w:rPr>
                                </w:pPr>
                                <w:r w:rsidRPr="00FB0AF7">
                                  <w:rPr>
                                    <w:color w:val="0D0D0D" w:themeColor="text1" w:themeTint="F2"/>
                                  </w:rPr>
                                  <w:t>Matriculation</w:t>
                                </w:r>
                              </w:p>
                            </w:tc>
                          </w:tr>
                          <w:tr w:rsidR="00FB0AF7" w:rsidRPr="00FB0AF7" w14:paraId="13977CBC" w14:textId="77777777" w:rsidTr="009F46FF">
                            <w:tc>
                              <w:tcPr>
                                <w:tcW w:w="2935" w:type="dxa"/>
                              </w:tcPr>
                              <w:p w14:paraId="43461901" w14:textId="77777777" w:rsidR="009F46FF" w:rsidRPr="00FB0AF7" w:rsidRDefault="009F46FF" w:rsidP="009F46FF">
                                <w:pPr>
                                  <w:pStyle w:val="NoSpacing"/>
                                  <w:jc w:val="center"/>
                                  <w:rPr>
                                    <w:color w:val="0D0D0D" w:themeColor="text1" w:themeTint="F2"/>
                                  </w:rPr>
                                </w:pPr>
                              </w:p>
                            </w:tc>
                            <w:tc>
                              <w:tcPr>
                                <w:tcW w:w="2936" w:type="dxa"/>
                              </w:tcPr>
                              <w:p w14:paraId="733A0324" w14:textId="77777777" w:rsidR="009F46FF" w:rsidRPr="00FB0AF7" w:rsidRDefault="009F46FF" w:rsidP="009F46FF">
                                <w:pPr>
                                  <w:pStyle w:val="NoSpacing"/>
                                  <w:jc w:val="center"/>
                                  <w:rPr>
                                    <w:color w:val="0D0D0D" w:themeColor="text1" w:themeTint="F2"/>
                                  </w:rPr>
                                </w:pPr>
                              </w:p>
                            </w:tc>
                          </w:tr>
                          <w:tr w:rsidR="00FB0AF7" w:rsidRPr="00FB0AF7" w14:paraId="66F48479" w14:textId="77777777" w:rsidTr="009F46FF">
                            <w:tc>
                              <w:tcPr>
                                <w:tcW w:w="2935" w:type="dxa"/>
                              </w:tcPr>
                              <w:p w14:paraId="0290E790" w14:textId="77777777" w:rsidR="009F46FF" w:rsidRPr="00FB0AF7" w:rsidRDefault="009F46FF" w:rsidP="009F46FF">
                                <w:pPr>
                                  <w:pStyle w:val="NoSpacing"/>
                                  <w:jc w:val="center"/>
                                  <w:rPr>
                                    <w:color w:val="0D0D0D" w:themeColor="text1" w:themeTint="F2"/>
                                  </w:rPr>
                                </w:pPr>
                              </w:p>
                            </w:tc>
                            <w:tc>
                              <w:tcPr>
                                <w:tcW w:w="2936" w:type="dxa"/>
                              </w:tcPr>
                              <w:p w14:paraId="0C10435A" w14:textId="77777777" w:rsidR="009F46FF" w:rsidRPr="00FB0AF7" w:rsidRDefault="009F46FF" w:rsidP="009F46FF">
                                <w:pPr>
                                  <w:pStyle w:val="NoSpacing"/>
                                  <w:jc w:val="center"/>
                                  <w:rPr>
                                    <w:color w:val="0D0D0D" w:themeColor="text1" w:themeTint="F2"/>
                                  </w:rPr>
                                </w:pPr>
                              </w:p>
                            </w:tc>
                          </w:tr>
                          <w:tr w:rsidR="00FB0AF7" w:rsidRPr="00FB0AF7" w14:paraId="15BE1369" w14:textId="77777777" w:rsidTr="009F46FF">
                            <w:tc>
                              <w:tcPr>
                                <w:tcW w:w="2935" w:type="dxa"/>
                              </w:tcPr>
                              <w:p w14:paraId="4D8B104E" w14:textId="77777777" w:rsidR="009F46FF" w:rsidRPr="00FB0AF7" w:rsidRDefault="009F46FF" w:rsidP="009F46FF">
                                <w:pPr>
                                  <w:pStyle w:val="NoSpacing"/>
                                  <w:jc w:val="center"/>
                                  <w:rPr>
                                    <w:color w:val="0D0D0D" w:themeColor="text1" w:themeTint="F2"/>
                                  </w:rPr>
                                </w:pPr>
                              </w:p>
                            </w:tc>
                            <w:tc>
                              <w:tcPr>
                                <w:tcW w:w="2936" w:type="dxa"/>
                              </w:tcPr>
                              <w:p w14:paraId="6AFD62A4" w14:textId="77777777" w:rsidR="009F46FF" w:rsidRPr="00FB0AF7" w:rsidRDefault="009F46FF" w:rsidP="009F46FF">
                                <w:pPr>
                                  <w:pStyle w:val="NoSpacing"/>
                                  <w:jc w:val="center"/>
                                  <w:rPr>
                                    <w:color w:val="0D0D0D" w:themeColor="text1" w:themeTint="F2"/>
                                  </w:rPr>
                                </w:pPr>
                              </w:p>
                            </w:tc>
                          </w:tr>
                          <w:tr w:rsidR="00FB0AF7" w:rsidRPr="00FB0AF7" w14:paraId="57D88306" w14:textId="77777777" w:rsidTr="009F46FF">
                            <w:tc>
                              <w:tcPr>
                                <w:tcW w:w="2935" w:type="dxa"/>
                              </w:tcPr>
                              <w:p w14:paraId="37FB50ED" w14:textId="2A66FF35" w:rsidR="009F46FF" w:rsidRPr="00FB0AF7" w:rsidRDefault="009F46FF" w:rsidP="009F46FF">
                                <w:pPr>
                                  <w:pStyle w:val="NoSpacing"/>
                                  <w:jc w:val="center"/>
                                  <w:rPr>
                                    <w:color w:val="0D0D0D" w:themeColor="text1" w:themeTint="F2"/>
                                  </w:rPr>
                                </w:pPr>
                                <w:r w:rsidRPr="00FB0AF7">
                                  <w:rPr>
                                    <w:color w:val="0D0D0D" w:themeColor="text1" w:themeTint="F2"/>
                                  </w:rPr>
                                  <w:t>Nader Yahia</w:t>
                                </w:r>
                              </w:p>
                            </w:tc>
                            <w:tc>
                              <w:tcPr>
                                <w:tcW w:w="2936" w:type="dxa"/>
                              </w:tcPr>
                              <w:p w14:paraId="3F5C6D43" w14:textId="16539391" w:rsidR="009F46FF" w:rsidRPr="00FB0AF7" w:rsidRDefault="009F46FF" w:rsidP="009F46FF">
                                <w:pPr>
                                  <w:pStyle w:val="NoSpacing"/>
                                  <w:jc w:val="center"/>
                                  <w:rPr>
                                    <w:color w:val="0D0D0D" w:themeColor="text1" w:themeTint="F2"/>
                                  </w:rPr>
                                </w:pPr>
                                <w:r w:rsidRPr="00FB0AF7">
                                  <w:rPr>
                                    <w:color w:val="0D0D0D" w:themeColor="text1" w:themeTint="F2"/>
                                  </w:rPr>
                                  <w:t>2210026</w:t>
                                </w:r>
                              </w:p>
                            </w:tc>
                          </w:tr>
                        </w:tbl>
                        <w:p w14:paraId="506CFD6C" w14:textId="12C7048A" w:rsidR="009F46FF" w:rsidRDefault="009F46FF" w:rsidP="009F46FF">
                          <w:pPr>
                            <w:pStyle w:val="NoSpacing"/>
                            <w:jc w:val="center"/>
                            <w:rPr>
                              <w:color w:val="156082" w:themeColor="accent1"/>
                            </w:rPr>
                          </w:pPr>
                        </w:p>
                        <w:p w14:paraId="08A209AA" w14:textId="77777777" w:rsidR="009F46FF" w:rsidRDefault="009F46FF">
                          <w:pPr>
                            <w:pStyle w:val="NoSpacing"/>
                            <w:spacing w:before="240"/>
                            <w:jc w:val="center"/>
                            <w:rPr>
                              <w:color w:val="156082" w:themeColor="accent1"/>
                            </w:rPr>
                          </w:pPr>
                          <w:r>
                            <w:rPr>
                              <w:noProof/>
                              <w:color w:val="156082" w:themeColor="accent1"/>
                            </w:rPr>
                            <w:drawing>
                              <wp:inline distT="0" distB="0" distL="0" distR="0" wp14:anchorId="5F37BAD4" wp14:editId="78074B73">
                                <wp:extent cx="374904" cy="237744"/>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74904" cy="237744"/>
                                        </a:xfrm>
                                        <a:prstGeom prst="rect">
                                          <a:avLst/>
                                        </a:prstGeom>
                                      </pic:spPr>
                                    </pic:pic>
                                  </a:graphicData>
                                </a:graphic>
                              </wp:inline>
                            </w:drawing>
                          </w:r>
                        </w:p>
                      </w:txbxContent>
                    </v:textbox>
                    <w10:wrap type="topAndBottom" anchorx="margin" anchory="margin"/>
                  </v:rect>
                </w:pict>
              </mc:Fallback>
            </mc:AlternateContent>
          </w:r>
          <w:r w:rsidR="005D03D8">
            <w:rPr>
              <w:rFonts w:ascii="Times New Roman" w:eastAsia="Times New Roman" w:hAnsi="Times New Roman" w:cs="Times New Roman"/>
              <w:b/>
              <w:bCs/>
              <w:noProof/>
              <w:kern w:val="36"/>
              <w:sz w:val="48"/>
              <w:szCs w:val="48"/>
              <w:lang w:eastAsia="en-DE"/>
              <w14:ligatures w14:val="none"/>
            </w:rPr>
            <w:drawing>
              <wp:anchor distT="0" distB="0" distL="114300" distR="114300" simplePos="0" relativeHeight="251661312" behindDoc="0" locked="0" layoutInCell="1" allowOverlap="1" wp14:anchorId="4A1CD909" wp14:editId="369F5291">
                <wp:simplePos x="0" y="0"/>
                <wp:positionH relativeFrom="margin">
                  <wp:align>center</wp:align>
                </wp:positionH>
                <wp:positionV relativeFrom="paragraph">
                  <wp:posOffset>1149985</wp:posOffset>
                </wp:positionV>
                <wp:extent cx="2619375" cy="2266315"/>
                <wp:effectExtent l="0" t="0" r="9525" b="635"/>
                <wp:wrapThrough wrapText="bothSides">
                  <wp:wrapPolygon edited="0">
                    <wp:start x="0" y="0"/>
                    <wp:lineTo x="0" y="21424"/>
                    <wp:lineTo x="21521" y="21424"/>
                    <wp:lineTo x="21521"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19375" cy="2266315"/>
                        </a:xfrm>
                        <a:prstGeom prst="rect">
                          <a:avLst/>
                        </a:prstGeom>
                        <a:noFill/>
                        <a:ln>
                          <a:noFill/>
                        </a:ln>
                      </pic:spPr>
                    </pic:pic>
                  </a:graphicData>
                </a:graphic>
              </wp:anchor>
            </w:drawing>
          </w:r>
          <w:r w:rsidR="005D03D8">
            <w:rPr>
              <w:noProof/>
            </w:rPr>
            <mc:AlternateContent>
              <mc:Choice Requires="wps">
                <w:drawing>
                  <wp:anchor distT="0" distB="0" distL="114300" distR="114300" simplePos="0" relativeHeight="251659264" behindDoc="0" locked="0" layoutInCell="1" allowOverlap="1" wp14:anchorId="3FF19537" wp14:editId="3AE0FB38">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FFC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bCs/>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5-31T00:00:00Z">
                                    <w:dateFormat w:val="yyyy"/>
                                    <w:lid w:val="en-US"/>
                                    <w:storeMappedDataAs w:val="dateTime"/>
                                    <w:calendar w:val="gregorian"/>
                                  </w:date>
                                </w:sdtPr>
                                <w:sdtContent>
                                  <w:p w14:paraId="053A9059" w14:textId="53E25B75" w:rsidR="005D03D8" w:rsidRPr="005D03D8" w:rsidRDefault="005D03D8">
                                    <w:pPr>
                                      <w:pStyle w:val="NoSpacing"/>
                                      <w:jc w:val="right"/>
                                      <w:rPr>
                                        <w:b/>
                                        <w:bCs/>
                                        <w:color w:val="FFFFFF" w:themeColor="background1"/>
                                        <w:sz w:val="24"/>
                                        <w:szCs w:val="24"/>
                                      </w:rPr>
                                    </w:pPr>
                                    <w:r w:rsidRPr="005D03D8">
                                      <w:rPr>
                                        <w:b/>
                                        <w:bCs/>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FF19537" id="Rectangle 132" o:spid="_x0000_s1028"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" fillcolor="#ffc000" stroked="f" strokeweight="1pt">
                    <o:lock v:ext="edit" aspectratio="t"/>
                    <v:textbox inset="3.6pt,,3.6pt">
                      <w:txbxContent>
                        <w:sdt>
                          <w:sdtPr>
                            <w:rPr>
                              <w:b/>
                              <w:bCs/>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5-31T00:00:00Z">
                              <w:dateFormat w:val="yyyy"/>
                              <w:lid w:val="en-US"/>
                              <w:storeMappedDataAs w:val="dateTime"/>
                              <w:calendar w:val="gregorian"/>
                            </w:date>
                          </w:sdtPr>
                          <w:sdtContent>
                            <w:p w14:paraId="053A9059" w14:textId="53E25B75" w:rsidR="005D03D8" w:rsidRPr="005D03D8" w:rsidRDefault="005D03D8">
                              <w:pPr>
                                <w:pStyle w:val="NoSpacing"/>
                                <w:jc w:val="right"/>
                                <w:rPr>
                                  <w:b/>
                                  <w:bCs/>
                                  <w:color w:val="FFFFFF" w:themeColor="background1"/>
                                  <w:sz w:val="24"/>
                                  <w:szCs w:val="24"/>
                                </w:rPr>
                              </w:pPr>
                              <w:r w:rsidRPr="005D03D8">
                                <w:rPr>
                                  <w:b/>
                                  <w:bCs/>
                                  <w:color w:val="FFFFFF" w:themeColor="background1"/>
                                  <w:sz w:val="24"/>
                                  <w:szCs w:val="24"/>
                                </w:rPr>
                                <w:t>2026</w:t>
                              </w:r>
                            </w:p>
                          </w:sdtContent>
                        </w:sdt>
                      </w:txbxContent>
                    </v:textbox>
                    <w10:wrap anchorx="margin" anchory="page"/>
                  </v:rect>
                </w:pict>
              </mc:Fallback>
            </mc:AlternateContent>
          </w:r>
          <w:r w:rsidR="005D03D8">
            <w:rPr>
              <w:rFonts w:ascii="Times New Roman" w:eastAsia="Times New Roman" w:hAnsi="Times New Roman" w:cs="Times New Roman"/>
              <w:b/>
              <w:bCs/>
              <w:kern w:val="36"/>
              <w:sz w:val="48"/>
              <w:szCs w:val="48"/>
              <w:lang w:eastAsia="en-DE"/>
              <w14:ligatures w14:val="none"/>
            </w:rPr>
            <w:br w:type="page"/>
          </w:r>
        </w:p>
      </w:sdtContent>
    </w:sdt>
    <w:p w14:paraId="3E6A1C85" w14:textId="6242C94E"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lastRenderedPageBreak/>
        <w:t>Chapter 1 – Introduction</w:t>
      </w:r>
    </w:p>
    <w:p w14:paraId="4DB2562B"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1.1 Background</w:t>
      </w:r>
    </w:p>
    <w:p w14:paraId="4DA09107" w14:textId="77777777" w:rsidR="00E4539E" w:rsidRPr="00E4539E" w:rsidRDefault="00E4539E" w:rsidP="00E4539E">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The continuous growth of urban traffic demand has increased congestion, travel delays, fuel consumption, and accident risks at road intersections. Traditional intersection control methods, particularly traffic light systems, rely on predefined </w:t>
      </w:r>
      <w:proofErr w:type="spellStart"/>
      <w:r w:rsidRPr="00E4539E">
        <w:rPr>
          <w:rFonts w:ascii="Times New Roman" w:eastAsia="Times New Roman" w:hAnsi="Times New Roman" w:cs="Times New Roman"/>
          <w:kern w:val="0"/>
          <w:lang w:eastAsia="en-DE"/>
          <w14:ligatures w14:val="none"/>
        </w:rPr>
        <w:t>signaling</w:t>
      </w:r>
      <w:proofErr w:type="spellEnd"/>
      <w:r w:rsidRPr="00E4539E">
        <w:rPr>
          <w:rFonts w:ascii="Times New Roman" w:eastAsia="Times New Roman" w:hAnsi="Times New Roman" w:cs="Times New Roman"/>
          <w:kern w:val="0"/>
          <w:lang w:eastAsia="en-DE"/>
          <w14:ligatures w14:val="none"/>
        </w:rPr>
        <w:t xml:space="preserve"> strategies that are often unable to adapt efficiently to dynamic traffic conditions. As cities move toward intelligent transportation infrastructures, more advanced traffic management approaches are required to improve traffic flow, safety, and resource utilization.</w:t>
      </w:r>
    </w:p>
    <w:p w14:paraId="23E8987B"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Intelligent Transportation Systems</w:t>
      </w:r>
    </w:p>
    <w:p w14:paraId="2D2E5F7B" w14:textId="77777777" w:rsidR="00E4539E" w:rsidRPr="00E4539E" w:rsidRDefault="00E4539E" w:rsidP="00E4539E">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Intelligent Transportation Systems (ITS) integrate sensing, communication, computation, and control technologies to improve the efficiency and safety of transportation networks. Modern ITS solutions use real-time data from roadside infrastructure, connected vehicles, and communication networks to support adaptive traffic management and automated decision-making.</w:t>
      </w:r>
    </w:p>
    <w:p w14:paraId="6711BF62"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Autonomous Vehicles</w:t>
      </w:r>
    </w:p>
    <w:p w14:paraId="2EE7FA4E" w14:textId="77777777" w:rsidR="00E4539E" w:rsidRPr="00E4539E" w:rsidRDefault="00E4539E"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Autonomous vehicles are equipped with sensing, localization, planning, and communication capabilities that enable them to operate with minimal or no human intervention. The increasing adoption of autonomous and connected vehicles introduces new opportunities for cooperative traffic management, where vehicles can exchange information with infrastructure and other vehicles through Vehicle-to-Everything (V2X) communication.</w:t>
      </w:r>
    </w:p>
    <w:p w14:paraId="147A44CD"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Smart Intersections</w:t>
      </w:r>
    </w:p>
    <w:p w14:paraId="00B61753" w14:textId="42CE4A16" w:rsidR="00E4539E" w:rsidRPr="00E4539E" w:rsidRDefault="00E4539E"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Smart intersections extend traditional traffic management by replacing fixed signal-based control with intelligent coordination mechanisms. Instead of relying on traffic lights, vehicles communicate their states and intentions to an intersection controller, which computes safe crossing schedules while preventing collisions and minimizing delays. Such systems represent an important cyber-physical systems application that combines real-time sensing, scheduling, communication, and safety verification.</w:t>
      </w:r>
    </w:p>
    <w:p w14:paraId="64A97137"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1.2 Problem Statement</w:t>
      </w:r>
    </w:p>
    <w:p w14:paraId="567934A9" w14:textId="65212952" w:rsidR="00E4539E" w:rsidRDefault="00E4539E"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Conventional traffic light systems allocate intersection access using static or semi-adaptive timing strategies. These approaches often cause unnecessary waiting times, reduced throughput, and inefficient utilization of intersection space, particularly under varying traffic conditions.</w:t>
      </w:r>
      <w:r w:rsidR="00CE2D56">
        <w:rPr>
          <w:rFonts w:ascii="Times New Roman" w:eastAsia="Times New Roman" w:hAnsi="Times New Roman" w:cs="Times New Roman"/>
          <w:kern w:val="0"/>
          <w:lang w:eastAsia="en-DE"/>
          <w14:ligatures w14:val="none"/>
        </w:rPr>
        <w:t xml:space="preserve"> </w:t>
      </w:r>
      <w:r w:rsidRPr="00E4539E">
        <w:rPr>
          <w:rFonts w:ascii="Times New Roman" w:eastAsia="Times New Roman" w:hAnsi="Times New Roman" w:cs="Times New Roman"/>
          <w:kern w:val="0"/>
          <w:lang w:eastAsia="en-DE"/>
          <w14:ligatures w14:val="none"/>
        </w:rPr>
        <w:t>For autonomous and connected vehicles, traffic-light-based control may no longer be the most efficient solution. A more advanced approach is required in which vehicles coordinate their movements through a centralized intersection controller capable of dynamically assigning safe intersection reservations. However, implementing such a system introduces significant challenges related to real-time scheduling, conflict resolution, safety guarantees, communication delays, and embedded-system constraints.</w:t>
      </w:r>
    </w:p>
    <w:p w14:paraId="022CB455" w14:textId="77777777" w:rsidR="00014A30" w:rsidRDefault="00014A30"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p>
    <w:p w14:paraId="3D8AC680" w14:textId="77777777" w:rsidR="00014A30" w:rsidRPr="00E4539E" w:rsidRDefault="00014A30"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p>
    <w:p w14:paraId="02E6295D"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lastRenderedPageBreak/>
        <w:t>1.3 Motivation</w:t>
      </w:r>
    </w:p>
    <w:p w14:paraId="4C936A11" w14:textId="018954BC" w:rsidR="00E4539E" w:rsidRPr="00E4539E" w:rsidRDefault="00E4539E" w:rsidP="00014A30">
      <w:pPr>
        <w:spacing w:before="100" w:beforeAutospacing="1" w:after="100" w:afterAutospacing="1" w:line="240" w:lineRule="auto"/>
        <w:ind w:left="397" w:right="397"/>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Recent advances in autonomous driving, V2X communication, and embedded computing enable the development of intelligent intersection management systems that operate without traditional traffic signals. By replacing </w:t>
      </w:r>
      <w:r w:rsidRPr="00E4539E">
        <w:rPr>
          <w:rFonts w:ascii="Times New Roman" w:eastAsia="Times New Roman" w:hAnsi="Times New Roman" w:cs="Times New Roman"/>
          <w:b/>
          <w:bCs/>
          <w:kern w:val="0"/>
          <w:lang w:eastAsia="en-DE"/>
          <w14:ligatures w14:val="none"/>
        </w:rPr>
        <w:t>stop-and-go</w:t>
      </w:r>
      <w:r w:rsidRPr="00E4539E">
        <w:rPr>
          <w:rFonts w:ascii="Times New Roman" w:eastAsia="Times New Roman" w:hAnsi="Times New Roman" w:cs="Times New Roman"/>
          <w:kern w:val="0"/>
          <w:lang w:eastAsia="en-DE"/>
          <w14:ligatures w14:val="none"/>
        </w:rPr>
        <w:t xml:space="preserve"> traffic control with </w:t>
      </w:r>
      <w:r w:rsidRPr="00E4539E">
        <w:rPr>
          <w:rFonts w:ascii="Times New Roman" w:eastAsia="Times New Roman" w:hAnsi="Times New Roman" w:cs="Times New Roman"/>
          <w:b/>
          <w:bCs/>
          <w:kern w:val="0"/>
          <w:lang w:eastAsia="en-DE"/>
          <w14:ligatures w14:val="none"/>
        </w:rPr>
        <w:t>reservation-based scheduling</w:t>
      </w:r>
      <w:r w:rsidRPr="00E4539E">
        <w:rPr>
          <w:rFonts w:ascii="Times New Roman" w:eastAsia="Times New Roman" w:hAnsi="Times New Roman" w:cs="Times New Roman"/>
          <w:kern w:val="0"/>
          <w:lang w:eastAsia="en-DE"/>
          <w14:ligatures w14:val="none"/>
        </w:rPr>
        <w:t>, vehicles can traverse intersections more efficiently while maintaining safety requirements.</w:t>
      </w:r>
      <w:r w:rsidR="00CE2D56">
        <w:rPr>
          <w:rFonts w:ascii="Times New Roman" w:eastAsia="Times New Roman" w:hAnsi="Times New Roman" w:cs="Times New Roman"/>
          <w:kern w:val="0"/>
          <w:lang w:eastAsia="en-DE"/>
          <w14:ligatures w14:val="none"/>
        </w:rPr>
        <w:t xml:space="preserve"> </w:t>
      </w:r>
      <w:r w:rsidRPr="00E4539E">
        <w:rPr>
          <w:rFonts w:ascii="Times New Roman" w:eastAsia="Times New Roman" w:hAnsi="Times New Roman" w:cs="Times New Roman"/>
          <w:kern w:val="0"/>
          <w:lang w:eastAsia="en-DE"/>
          <w14:ligatures w14:val="none"/>
        </w:rPr>
        <w:t xml:space="preserve">The motivation for this project is to investigate </w:t>
      </w:r>
      <w:r w:rsidRPr="00E4539E">
        <w:rPr>
          <w:rFonts w:ascii="Times New Roman" w:eastAsia="Times New Roman" w:hAnsi="Times New Roman" w:cs="Times New Roman"/>
          <w:b/>
          <w:bCs/>
          <w:i/>
          <w:iCs/>
          <w:kern w:val="0"/>
          <w:lang w:eastAsia="en-DE"/>
          <w14:ligatures w14:val="none"/>
        </w:rPr>
        <w:t>how cyber-physical system principles, real-time scheduling algorithms, and embedded-system implementation techniques can be combined to create a safe, efficient, and verifiable smart intersection controller.</w:t>
      </w:r>
      <w:r w:rsidRPr="00E4539E">
        <w:rPr>
          <w:rFonts w:ascii="Times New Roman" w:eastAsia="Times New Roman" w:hAnsi="Times New Roman" w:cs="Times New Roman"/>
          <w:kern w:val="0"/>
          <w:lang w:eastAsia="en-DE"/>
          <w14:ligatures w14:val="none"/>
        </w:rPr>
        <w:t xml:space="preserve"> Furthermore, the project provides an opportunity to evaluate the feasibility of implementing such a system on resource-constrained embedded platforms while preserving deterministic real-time </w:t>
      </w:r>
      <w:r w:rsidR="00CE2D56" w:rsidRPr="00E4539E">
        <w:rPr>
          <w:rFonts w:ascii="Times New Roman" w:eastAsia="Times New Roman" w:hAnsi="Times New Roman" w:cs="Times New Roman"/>
          <w:kern w:val="0"/>
          <w:lang w:eastAsia="en-DE"/>
          <w14:ligatures w14:val="none"/>
        </w:rPr>
        <w:t>behaviour</w:t>
      </w:r>
      <w:r w:rsidRPr="00E4539E">
        <w:rPr>
          <w:rFonts w:ascii="Times New Roman" w:eastAsia="Times New Roman" w:hAnsi="Times New Roman" w:cs="Times New Roman"/>
          <w:kern w:val="0"/>
          <w:lang w:eastAsia="en-DE"/>
          <w14:ligatures w14:val="none"/>
        </w:rPr>
        <w:t>.</w:t>
      </w:r>
    </w:p>
    <w:p w14:paraId="4E58E1CC"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1.4 Project Objectives</w:t>
      </w:r>
    </w:p>
    <w:p w14:paraId="42DB1DDC"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primary objective of this project is to design and model an intelligent reservation-based intersection management system for autonomous and connected vehicles.</w:t>
      </w:r>
    </w:p>
    <w:p w14:paraId="6B155716"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specific objectives are:</w:t>
      </w:r>
    </w:p>
    <w:p w14:paraId="2CBAE2DA"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Develop a formal traffic model for a four-way urban intersection with two lanes per approach.</w:t>
      </w:r>
    </w:p>
    <w:p w14:paraId="189D826A"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Design a conflict-aware vehicle coordination mechanism.</w:t>
      </w:r>
    </w:p>
    <w:p w14:paraId="6DA0DF57"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Develop a reservation-based scheduling strategy for safe intersection access.</w:t>
      </w:r>
    </w:p>
    <w:p w14:paraId="4FA50DB5"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Minimize vehicle waiting times and improve traffic throughput.</w:t>
      </w:r>
    </w:p>
    <w:p w14:paraId="0A0BB166"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Ensure collision-free operation through conflict detection and arbitration mechanisms.</w:t>
      </w:r>
    </w:p>
    <w:p w14:paraId="7DA144F5"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Model the system as a cyber-physical system suitable for real-time execution.</w:t>
      </w:r>
    </w:p>
    <w:p w14:paraId="2EDF5FF8"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Prepare the architecture for </w:t>
      </w:r>
      <w:proofErr w:type="spellStart"/>
      <w:r w:rsidRPr="00E4539E">
        <w:rPr>
          <w:rFonts w:ascii="Times New Roman" w:eastAsia="Times New Roman" w:hAnsi="Times New Roman" w:cs="Times New Roman"/>
          <w:kern w:val="0"/>
          <w:lang w:eastAsia="en-DE"/>
          <w14:ligatures w14:val="none"/>
        </w:rPr>
        <w:t>FreeRTOS</w:t>
      </w:r>
      <w:proofErr w:type="spellEnd"/>
      <w:r w:rsidRPr="00E4539E">
        <w:rPr>
          <w:rFonts w:ascii="Times New Roman" w:eastAsia="Times New Roman" w:hAnsi="Times New Roman" w:cs="Times New Roman"/>
          <w:kern w:val="0"/>
          <w:lang w:eastAsia="en-DE"/>
          <w14:ligatures w14:val="none"/>
        </w:rPr>
        <w:t>-based embedded implementation.</w:t>
      </w:r>
    </w:p>
    <w:p w14:paraId="7DB1AEC1" w14:textId="14AECD7E" w:rsidR="00E4539E" w:rsidRPr="00E4539E" w:rsidRDefault="00E4539E" w:rsidP="00CE2D56">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Establish a foundation for formal verification using UPPAAL.</w:t>
      </w:r>
    </w:p>
    <w:p w14:paraId="248A271D"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1.5 Research Questions</w:t>
      </w:r>
    </w:p>
    <w:p w14:paraId="42ABA458" w14:textId="53788779" w:rsidR="00E4539E" w:rsidRPr="00E4539E" w:rsidRDefault="00E4539E" w:rsidP="0003448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 xml:space="preserve">RQ1 – Traffic </w:t>
      </w:r>
      <w:r w:rsidR="00CE2D56" w:rsidRPr="00E4539E">
        <w:rPr>
          <w:rFonts w:ascii="Times New Roman" w:eastAsia="Times New Roman" w:hAnsi="Times New Roman" w:cs="Times New Roman"/>
          <w:b/>
          <w:bCs/>
          <w:kern w:val="0"/>
          <w:sz w:val="27"/>
          <w:szCs w:val="27"/>
          <w:lang w:eastAsia="en-DE"/>
          <w14:ligatures w14:val="none"/>
        </w:rPr>
        <w:t>Modelling</w:t>
      </w:r>
      <w:r w:rsidR="00CE2D56">
        <w:rPr>
          <w:rFonts w:ascii="Times New Roman" w:eastAsia="Times New Roman" w:hAnsi="Times New Roman" w:cs="Times New Roman"/>
          <w:b/>
          <w:bCs/>
          <w:kern w:val="0"/>
          <w:sz w:val="27"/>
          <w:szCs w:val="27"/>
          <w:lang w:eastAsia="en-DE"/>
          <w14:ligatures w14:val="none"/>
        </w:rPr>
        <w:t xml:space="preserve">: </w:t>
      </w:r>
      <w:r w:rsidRPr="00E4539E">
        <w:rPr>
          <w:rFonts w:ascii="Times New Roman" w:eastAsia="Times New Roman" w:hAnsi="Times New Roman" w:cs="Times New Roman"/>
          <w:kern w:val="0"/>
          <w:lang w:eastAsia="en-DE"/>
          <w14:ligatures w14:val="none"/>
        </w:rPr>
        <w:t xml:space="preserve">How can vehicle arrivals, lane occupancy, and intersection conflicts be </w:t>
      </w:r>
      <w:r w:rsidR="00CE2D56" w:rsidRPr="00E4539E">
        <w:rPr>
          <w:rFonts w:ascii="Times New Roman" w:eastAsia="Times New Roman" w:hAnsi="Times New Roman" w:cs="Times New Roman"/>
          <w:kern w:val="0"/>
          <w:lang w:eastAsia="en-DE"/>
          <w14:ligatures w14:val="none"/>
        </w:rPr>
        <w:t>modelled</w:t>
      </w:r>
      <w:r w:rsidRPr="00E4539E">
        <w:rPr>
          <w:rFonts w:ascii="Times New Roman" w:eastAsia="Times New Roman" w:hAnsi="Times New Roman" w:cs="Times New Roman"/>
          <w:kern w:val="0"/>
          <w:lang w:eastAsia="en-DE"/>
          <w14:ligatures w14:val="none"/>
        </w:rPr>
        <w:t xml:space="preserve"> accurately to represent traffic </w:t>
      </w:r>
      <w:r w:rsidR="00CE2D56" w:rsidRPr="00E4539E">
        <w:rPr>
          <w:rFonts w:ascii="Times New Roman" w:eastAsia="Times New Roman" w:hAnsi="Times New Roman" w:cs="Times New Roman"/>
          <w:kern w:val="0"/>
          <w:lang w:eastAsia="en-DE"/>
          <w14:ligatures w14:val="none"/>
        </w:rPr>
        <w:t>behaviour</w:t>
      </w:r>
      <w:r w:rsidRPr="00E4539E">
        <w:rPr>
          <w:rFonts w:ascii="Times New Roman" w:eastAsia="Times New Roman" w:hAnsi="Times New Roman" w:cs="Times New Roman"/>
          <w:kern w:val="0"/>
          <w:lang w:eastAsia="en-DE"/>
          <w14:ligatures w14:val="none"/>
        </w:rPr>
        <w:t xml:space="preserve"> at a smart intersection?</w:t>
      </w:r>
    </w:p>
    <w:p w14:paraId="3F0B11A5" w14:textId="7989D9C4" w:rsidR="00E4539E" w:rsidRPr="00E4539E" w:rsidRDefault="00E4539E" w:rsidP="0003448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RQ2 – Traffic Optimization</w:t>
      </w:r>
      <w:r w:rsidR="00CE2D56">
        <w:rPr>
          <w:rFonts w:ascii="Times New Roman" w:eastAsia="Times New Roman" w:hAnsi="Times New Roman" w:cs="Times New Roman"/>
          <w:b/>
          <w:bCs/>
          <w:kern w:val="0"/>
          <w:sz w:val="27"/>
          <w:szCs w:val="27"/>
          <w:lang w:eastAsia="en-DE"/>
          <w14:ligatures w14:val="none"/>
        </w:rPr>
        <w:t xml:space="preserve">: </w:t>
      </w:r>
      <w:r w:rsidRPr="00E4539E">
        <w:rPr>
          <w:rFonts w:ascii="Times New Roman" w:eastAsia="Times New Roman" w:hAnsi="Times New Roman" w:cs="Times New Roman"/>
          <w:kern w:val="0"/>
          <w:lang w:eastAsia="en-DE"/>
          <w14:ligatures w14:val="none"/>
        </w:rPr>
        <w:t>How can reservation-based scheduling improve traffic flow efficiency, reduce waiting times, and maintain collision-free operation compared to conventional control approaches?</w:t>
      </w:r>
    </w:p>
    <w:p w14:paraId="3A5627CA" w14:textId="33D9C241" w:rsidR="00CE2D56" w:rsidRDefault="00E4539E" w:rsidP="00034486">
      <w:pPr>
        <w:spacing w:before="100" w:beforeAutospacing="1" w:after="100" w:afterAutospacing="1" w:line="240" w:lineRule="auto"/>
        <w:jc w:val="both"/>
        <w:outlineLvl w:val="2"/>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b/>
          <w:bCs/>
          <w:kern w:val="0"/>
          <w:sz w:val="27"/>
          <w:szCs w:val="27"/>
          <w:lang w:eastAsia="en-DE"/>
          <w14:ligatures w14:val="none"/>
        </w:rPr>
        <w:t>RQ3 – Embedded Real-Time Implementation</w:t>
      </w:r>
      <w:r w:rsidR="00CE2D56">
        <w:rPr>
          <w:rFonts w:ascii="Times New Roman" w:eastAsia="Times New Roman" w:hAnsi="Times New Roman" w:cs="Times New Roman"/>
          <w:b/>
          <w:bCs/>
          <w:kern w:val="0"/>
          <w:sz w:val="27"/>
          <w:szCs w:val="27"/>
          <w:lang w:eastAsia="en-DE"/>
          <w14:ligatures w14:val="none"/>
        </w:rPr>
        <w:t xml:space="preserve">: </w:t>
      </w:r>
      <w:r w:rsidRPr="00E4539E">
        <w:rPr>
          <w:rFonts w:ascii="Times New Roman" w:eastAsia="Times New Roman" w:hAnsi="Times New Roman" w:cs="Times New Roman"/>
          <w:kern w:val="0"/>
          <w:lang w:eastAsia="en-DE"/>
          <w14:ligatures w14:val="none"/>
        </w:rPr>
        <w:t>How can the proposed smart intersection controller be structured and implemented as a deterministic real-time embedded system while satisfying timing, safety, and resource constraints?</w:t>
      </w:r>
    </w:p>
    <w:p w14:paraId="02F67794" w14:textId="77777777" w:rsidR="00014A30" w:rsidRDefault="00014A30" w:rsidP="00014A30">
      <w:pPr>
        <w:spacing w:before="100" w:beforeAutospacing="1" w:after="100" w:afterAutospacing="1" w:line="240" w:lineRule="auto"/>
        <w:outlineLvl w:val="2"/>
        <w:rPr>
          <w:rFonts w:ascii="Times New Roman" w:eastAsia="Times New Roman" w:hAnsi="Times New Roman" w:cs="Times New Roman"/>
          <w:kern w:val="0"/>
          <w:lang w:eastAsia="en-DE"/>
          <w14:ligatures w14:val="none"/>
        </w:rPr>
      </w:pPr>
    </w:p>
    <w:p w14:paraId="35EB0F2F" w14:textId="77777777" w:rsidR="00014A30" w:rsidRDefault="00014A30" w:rsidP="00014A30">
      <w:pPr>
        <w:spacing w:before="100" w:beforeAutospacing="1" w:after="100" w:afterAutospacing="1" w:line="240" w:lineRule="auto"/>
        <w:outlineLvl w:val="2"/>
        <w:rPr>
          <w:rFonts w:ascii="Times New Roman" w:eastAsia="Times New Roman" w:hAnsi="Times New Roman" w:cs="Times New Roman"/>
          <w:kern w:val="0"/>
          <w:lang w:eastAsia="en-DE"/>
          <w14:ligatures w14:val="none"/>
        </w:rPr>
      </w:pPr>
    </w:p>
    <w:p w14:paraId="725FC628" w14:textId="77777777" w:rsidR="00014A30" w:rsidRDefault="00014A30" w:rsidP="00014A30">
      <w:pPr>
        <w:spacing w:before="100" w:beforeAutospacing="1" w:after="100" w:afterAutospacing="1" w:line="240" w:lineRule="auto"/>
        <w:outlineLvl w:val="2"/>
        <w:rPr>
          <w:rFonts w:ascii="Times New Roman" w:eastAsia="Times New Roman" w:hAnsi="Times New Roman" w:cs="Times New Roman"/>
          <w:kern w:val="0"/>
          <w:lang w:eastAsia="en-DE"/>
          <w14:ligatures w14:val="none"/>
        </w:rPr>
      </w:pPr>
    </w:p>
    <w:p w14:paraId="7CE7B3B3" w14:textId="77777777" w:rsidR="00014A30" w:rsidRDefault="00014A30" w:rsidP="00014A30">
      <w:pPr>
        <w:spacing w:before="100" w:beforeAutospacing="1" w:after="100" w:afterAutospacing="1" w:line="240" w:lineRule="auto"/>
        <w:outlineLvl w:val="2"/>
        <w:rPr>
          <w:rFonts w:ascii="Times New Roman" w:eastAsia="Times New Roman" w:hAnsi="Times New Roman" w:cs="Times New Roman"/>
          <w:kern w:val="0"/>
          <w:lang w:eastAsia="en-DE"/>
          <w14:ligatures w14:val="none"/>
        </w:rPr>
      </w:pPr>
    </w:p>
    <w:p w14:paraId="30150074" w14:textId="77777777" w:rsidR="00014A30" w:rsidRPr="00E4539E" w:rsidRDefault="00014A30" w:rsidP="00014A30">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1550D15A"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1.6 Scope and Assumptions</w:t>
      </w:r>
    </w:p>
    <w:p w14:paraId="587C3273" w14:textId="77777777" w:rsidR="00E4539E" w:rsidRPr="00E4539E" w:rsidRDefault="00E4539E" w:rsidP="0003448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This project focuses on a single four-way urban intersection consisting of two lanes per approach. The intersection is controlled by a centralized reservation-based controller and does not use conventional traffic lights.</w:t>
      </w:r>
    </w:p>
    <w:p w14:paraId="2FA84DEE"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following assumptions are adopted:</w:t>
      </w:r>
    </w:p>
    <w:p w14:paraId="66C2695E"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Vehicles are autonomous and capable of V2X communication.</w:t>
      </w:r>
    </w:p>
    <w:p w14:paraId="4B51270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Reliable sensor information is available to the controller.</w:t>
      </w:r>
    </w:p>
    <w:p w14:paraId="0353C06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Vehicle intentions are known before entering the intersection control zone.</w:t>
      </w:r>
    </w:p>
    <w:p w14:paraId="3F09802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intersection controller possesses a global view of the intersection state.</w:t>
      </w:r>
    </w:p>
    <w:p w14:paraId="6A86CD69"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Communication delays remain within acceptable operational limits.</w:t>
      </w:r>
    </w:p>
    <w:p w14:paraId="5083132E" w14:textId="5ECF9B1D"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Pedestrian traffic and non-autonomous vehicle </w:t>
      </w:r>
      <w:r w:rsidR="00CE2D56" w:rsidRPr="00E4539E">
        <w:rPr>
          <w:rFonts w:ascii="Times New Roman" w:eastAsia="Times New Roman" w:hAnsi="Times New Roman" w:cs="Times New Roman"/>
          <w:kern w:val="0"/>
          <w:lang w:eastAsia="en-DE"/>
          <w14:ligatures w14:val="none"/>
        </w:rPr>
        <w:t>behaviour</w:t>
      </w:r>
      <w:r w:rsidRPr="00E4539E">
        <w:rPr>
          <w:rFonts w:ascii="Times New Roman" w:eastAsia="Times New Roman" w:hAnsi="Times New Roman" w:cs="Times New Roman"/>
          <w:kern w:val="0"/>
          <w:lang w:eastAsia="en-DE"/>
          <w14:ligatures w14:val="none"/>
        </w:rPr>
        <w:t xml:space="preserve"> are outside the scope of this project.</w:t>
      </w:r>
    </w:p>
    <w:p w14:paraId="0836869D" w14:textId="32F7653C" w:rsidR="00E4539E" w:rsidRPr="00E4539E" w:rsidRDefault="00E4539E" w:rsidP="00CE2D56">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The work emphasizes system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scheduling, architecture design, and verification rather than deployment on physical vehicles.</w:t>
      </w:r>
    </w:p>
    <w:p w14:paraId="2ED6F1E1"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1.7 Report Structure</w:t>
      </w:r>
    </w:p>
    <w:p w14:paraId="070A0B1A"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remainder of this report is organized as follows:</w:t>
      </w:r>
    </w:p>
    <w:p w14:paraId="27588710"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Chapter 2 presents the requirements engineering process, stakeholder analysis, operational scenarios, and system requirements.</w:t>
      </w:r>
    </w:p>
    <w:p w14:paraId="0A424782" w14:textId="23EFE2A4"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Chapter 3 introduces the system architecture and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xml:space="preserve"> activities, including component decomposition, activity diagrams, state machines, and sequence diagrams.</w:t>
      </w:r>
    </w:p>
    <w:p w14:paraId="2BBDFFC6" w14:textId="2C68B006"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Chapter 4 discusses traffic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scheduling concepts, and conflict-resolution mechanisms.</w:t>
      </w:r>
    </w:p>
    <w:p w14:paraId="330A1597"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Chapter 5 presents the embedded-system design considerations and real-time implementation strategy.</w:t>
      </w:r>
    </w:p>
    <w:p w14:paraId="24EB0059" w14:textId="2D7B80F8"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Chapter 6 describes verification and validation approaches, including formal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xml:space="preserve"> considerations.</w:t>
      </w:r>
    </w:p>
    <w:p w14:paraId="66791C8A"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Chapter 7 summarizes the results, discusses limitations, and outlines future work.</w:t>
      </w:r>
    </w:p>
    <w:p w14:paraId="15AE584E"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7AA87D49"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76054044"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2A2493C2"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7269EC55"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6231488C"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5E50A34B" w14:textId="4E39375F" w:rsidR="005D03D8" w:rsidRPr="005D03D8" w:rsidRDefault="005D03D8" w:rsidP="005D03D8">
      <w:pPr>
        <w:spacing w:after="0" w:line="240" w:lineRule="auto"/>
        <w:rPr>
          <w:rFonts w:ascii="Times New Roman" w:eastAsia="Times New Roman" w:hAnsi="Times New Roman" w:cs="Times New Roman"/>
          <w:kern w:val="0"/>
          <w:lang w:eastAsia="en-DE"/>
          <w14:ligatures w14:val="none"/>
        </w:rPr>
      </w:pPr>
      <w:r w:rsidRPr="005D03D8">
        <w:rPr>
          <w:rFonts w:ascii="Times New Roman" w:eastAsia="Times New Roman" w:hAnsi="Times New Roman" w:cs="Times New Roman"/>
          <w:b/>
          <w:bCs/>
          <w:kern w:val="36"/>
          <w:sz w:val="48"/>
          <w:szCs w:val="48"/>
          <w:lang w:eastAsia="en-DE"/>
          <w14:ligatures w14:val="none"/>
        </w:rPr>
        <w:lastRenderedPageBreak/>
        <w:t>Chapter 2 – System Requirements Engineering</w:t>
      </w:r>
    </w:p>
    <w:p w14:paraId="5695603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2.1 Stakeholder Analysis</w:t>
      </w:r>
    </w:p>
    <w:tbl>
      <w:tblPr>
        <w:tblStyle w:val="TableGrid"/>
        <w:tblpPr w:leftFromText="180" w:rightFromText="180" w:vertAnchor="text" w:horzAnchor="margin" w:tblpXSpec="center" w:tblpY="577"/>
        <w:tblW w:w="0" w:type="auto"/>
        <w:tblLook w:val="04A0" w:firstRow="1" w:lastRow="0" w:firstColumn="1" w:lastColumn="0" w:noHBand="0" w:noVBand="1"/>
      </w:tblPr>
      <w:tblGrid>
        <w:gridCol w:w="2733"/>
        <w:gridCol w:w="2593"/>
        <w:gridCol w:w="3838"/>
      </w:tblGrid>
      <w:tr w:rsidR="005B0C3A" w:rsidRPr="002A7590" w14:paraId="6AF790AC" w14:textId="77777777" w:rsidTr="00357B00">
        <w:trPr>
          <w:trHeight w:val="266"/>
        </w:trPr>
        <w:tc>
          <w:tcPr>
            <w:tcW w:w="2733" w:type="dxa"/>
            <w:shd w:val="clear" w:color="auto" w:fill="4C94D8" w:themeFill="text2" w:themeFillTint="80"/>
            <w:vAlign w:val="center"/>
          </w:tcPr>
          <w:p w14:paraId="7E174FDA"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b/>
                <w:color w:val="FFFFFF"/>
              </w:rPr>
              <w:t>Layer</w:t>
            </w:r>
          </w:p>
        </w:tc>
        <w:tc>
          <w:tcPr>
            <w:tcW w:w="2593" w:type="dxa"/>
            <w:shd w:val="clear" w:color="auto" w:fill="4C94D8" w:themeFill="text2" w:themeFillTint="80"/>
            <w:vAlign w:val="center"/>
          </w:tcPr>
          <w:p w14:paraId="5F5F613E"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b/>
                <w:color w:val="FFFFFF"/>
              </w:rPr>
              <w:t>Main stakeholders</w:t>
            </w:r>
          </w:p>
        </w:tc>
        <w:tc>
          <w:tcPr>
            <w:tcW w:w="3838" w:type="dxa"/>
            <w:shd w:val="clear" w:color="auto" w:fill="4C94D8" w:themeFill="text2" w:themeFillTint="80"/>
            <w:vAlign w:val="center"/>
          </w:tcPr>
          <w:p w14:paraId="69227BE3"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b/>
                <w:color w:val="FFFFFF"/>
              </w:rPr>
              <w:t>Role in the system</w:t>
            </w:r>
          </w:p>
        </w:tc>
      </w:tr>
      <w:tr w:rsidR="005B0C3A" w:rsidRPr="002A7590" w14:paraId="469EE0F3" w14:textId="77777777" w:rsidTr="005B0C3A">
        <w:trPr>
          <w:trHeight w:val="1068"/>
        </w:trPr>
        <w:tc>
          <w:tcPr>
            <w:tcW w:w="2733" w:type="dxa"/>
            <w:vAlign w:val="center"/>
          </w:tcPr>
          <w:p w14:paraId="36761530"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1</w:t>
            </w:r>
          </w:p>
          <w:p w14:paraId="6B17B245"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Vehicle Agents</w:t>
            </w:r>
          </w:p>
        </w:tc>
        <w:tc>
          <w:tcPr>
            <w:tcW w:w="2593" w:type="dxa"/>
            <w:vAlign w:val="center"/>
          </w:tcPr>
          <w:p w14:paraId="071EE71F"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Autonomous vehicles; human-driven or partially connected vehicles</w:t>
            </w:r>
          </w:p>
        </w:tc>
        <w:tc>
          <w:tcPr>
            <w:tcW w:w="3838" w:type="dxa"/>
            <w:vAlign w:val="center"/>
          </w:tcPr>
          <w:p w14:paraId="47955306"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Send intent/state data; receive movement permission or guidance; introduce deterministic and stochastic behaviour inputs.</w:t>
            </w:r>
          </w:p>
        </w:tc>
      </w:tr>
      <w:tr w:rsidR="005B0C3A" w:rsidRPr="002A7590" w14:paraId="522A555C" w14:textId="77777777" w:rsidTr="005B0C3A">
        <w:trPr>
          <w:trHeight w:val="1068"/>
        </w:trPr>
        <w:tc>
          <w:tcPr>
            <w:tcW w:w="2733" w:type="dxa"/>
            <w:vAlign w:val="center"/>
          </w:tcPr>
          <w:p w14:paraId="5828A6F6"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2:</w:t>
            </w:r>
          </w:p>
          <w:p w14:paraId="2A9A1FA8"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Sensing &amp; Perception</w:t>
            </w:r>
          </w:p>
        </w:tc>
        <w:tc>
          <w:tcPr>
            <w:tcW w:w="2593" w:type="dxa"/>
            <w:vAlign w:val="center"/>
          </w:tcPr>
          <w:p w14:paraId="75BD4645"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V2X communication module; roadside sensors; state fusion unit</w:t>
            </w:r>
          </w:p>
        </w:tc>
        <w:tc>
          <w:tcPr>
            <w:tcW w:w="3838" w:type="dxa"/>
            <w:vAlign w:val="center"/>
          </w:tcPr>
          <w:p w14:paraId="793DC7E3"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Convert raw sensor/V2X information into one global lane-level intersection state.</w:t>
            </w:r>
          </w:p>
        </w:tc>
      </w:tr>
      <w:tr w:rsidR="005B0C3A" w:rsidRPr="002A7590" w14:paraId="173FFE93" w14:textId="77777777" w:rsidTr="005B0C3A">
        <w:trPr>
          <w:trHeight w:val="1068"/>
        </w:trPr>
        <w:tc>
          <w:tcPr>
            <w:tcW w:w="2733" w:type="dxa"/>
            <w:vAlign w:val="center"/>
          </w:tcPr>
          <w:p w14:paraId="3D199B0A"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3:</w:t>
            </w:r>
          </w:p>
          <w:p w14:paraId="1A5DA8B3"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Control Layer</w:t>
            </w:r>
          </w:p>
        </w:tc>
        <w:tc>
          <w:tcPr>
            <w:tcW w:w="2593" w:type="dxa"/>
            <w:vAlign w:val="center"/>
          </w:tcPr>
          <w:p w14:paraId="161D9B3E"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Intersection Control Unit (ICU)</w:t>
            </w:r>
          </w:p>
        </w:tc>
        <w:tc>
          <w:tcPr>
            <w:tcW w:w="3838" w:type="dxa"/>
            <w:vAlign w:val="center"/>
          </w:tcPr>
          <w:p w14:paraId="08D9668E"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Decision core: conflict detection, conflict graph construction, time-space reservation, and lane-level arbitration.</w:t>
            </w:r>
          </w:p>
        </w:tc>
      </w:tr>
      <w:tr w:rsidR="005B0C3A" w:rsidRPr="002A7590" w14:paraId="0B3F81EB" w14:textId="77777777" w:rsidTr="005B0C3A">
        <w:trPr>
          <w:trHeight w:val="1068"/>
        </w:trPr>
        <w:tc>
          <w:tcPr>
            <w:tcW w:w="2733" w:type="dxa"/>
            <w:vAlign w:val="center"/>
          </w:tcPr>
          <w:p w14:paraId="0D160E98"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4:</w:t>
            </w:r>
          </w:p>
          <w:p w14:paraId="223A91BF"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Supervisory Layer</w:t>
            </w:r>
          </w:p>
        </w:tc>
        <w:tc>
          <w:tcPr>
            <w:tcW w:w="2593" w:type="dxa"/>
            <w:vAlign w:val="center"/>
          </w:tcPr>
          <w:p w14:paraId="3BF60C87"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Traffic authority; emergency override system; system operator</w:t>
            </w:r>
          </w:p>
        </w:tc>
        <w:tc>
          <w:tcPr>
            <w:tcW w:w="3838" w:type="dxa"/>
            <w:vAlign w:val="center"/>
          </w:tcPr>
          <w:p w14:paraId="694B5D19"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Inject policy rules, priority constraints, emergency pre-emption, configuration, and maintenance actions.</w:t>
            </w:r>
          </w:p>
        </w:tc>
      </w:tr>
      <w:tr w:rsidR="005B0C3A" w:rsidRPr="002A7590" w14:paraId="0FEC858B" w14:textId="77777777" w:rsidTr="005B0C3A">
        <w:trPr>
          <w:trHeight w:val="1056"/>
        </w:trPr>
        <w:tc>
          <w:tcPr>
            <w:tcW w:w="2733" w:type="dxa"/>
            <w:vAlign w:val="center"/>
          </w:tcPr>
          <w:p w14:paraId="1E67D530"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5:</w:t>
            </w:r>
          </w:p>
          <w:p w14:paraId="106A4A7D"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Environment Constraints</w:t>
            </w:r>
          </w:p>
        </w:tc>
        <w:tc>
          <w:tcPr>
            <w:tcW w:w="2593" w:type="dxa"/>
            <w:vAlign w:val="center"/>
          </w:tcPr>
          <w:p w14:paraId="58B84BCA"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Intersection geometry; multi-lane approaches; kinematic limits; V2X latency</w:t>
            </w:r>
          </w:p>
        </w:tc>
        <w:tc>
          <w:tcPr>
            <w:tcW w:w="3838" w:type="dxa"/>
            <w:vAlign w:val="center"/>
          </w:tcPr>
          <w:p w14:paraId="31406EEF"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Define physical and communication bounds that restrict all scheduling decisions.</w:t>
            </w:r>
          </w:p>
        </w:tc>
      </w:tr>
    </w:tbl>
    <w:p w14:paraId="3B99145E" w14:textId="77777777" w:rsid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2.1.1 Stakeholder Identification</w:t>
      </w:r>
    </w:p>
    <w:p w14:paraId="4D785FC5" w14:textId="77777777" w:rsidR="00F34D29" w:rsidRPr="00307C6C" w:rsidRDefault="00F34D29"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5501B6AE" w14:textId="77777777" w:rsidR="00307C6C" w:rsidRDefault="00307C6C"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16A8365D" w14:textId="77777777" w:rsidR="005B0C3A" w:rsidRDefault="005B0C3A" w:rsidP="00887CE3">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0D5354BA" w14:textId="77777777" w:rsidR="005B0C3A" w:rsidRDefault="005B0C3A" w:rsidP="005B0C3A">
      <w:pPr>
        <w:rPr>
          <w:lang w:eastAsia="en-DE"/>
        </w:rPr>
      </w:pPr>
    </w:p>
    <w:p w14:paraId="0EF2B789" w14:textId="77777777" w:rsidR="005B0C3A" w:rsidRPr="005B0C3A" w:rsidRDefault="005B0C3A" w:rsidP="005B0C3A">
      <w:pPr>
        <w:rPr>
          <w:lang w:eastAsia="en-DE"/>
        </w:rPr>
      </w:pPr>
    </w:p>
    <w:p w14:paraId="5A24913E" w14:textId="77777777" w:rsidR="005B0C3A" w:rsidRPr="005B0C3A" w:rsidRDefault="005B0C3A" w:rsidP="005B0C3A">
      <w:pPr>
        <w:rPr>
          <w:lang w:eastAsia="en-DE"/>
        </w:rPr>
      </w:pPr>
    </w:p>
    <w:p w14:paraId="2F5D98AD" w14:textId="77777777" w:rsidR="005B0C3A" w:rsidRPr="005B0C3A" w:rsidRDefault="005B0C3A" w:rsidP="005B0C3A">
      <w:pPr>
        <w:rPr>
          <w:lang w:eastAsia="en-DE"/>
        </w:rPr>
      </w:pPr>
    </w:p>
    <w:p w14:paraId="68503A65" w14:textId="77777777" w:rsidR="005B0C3A" w:rsidRPr="005B0C3A" w:rsidRDefault="005B0C3A" w:rsidP="005B0C3A">
      <w:pPr>
        <w:rPr>
          <w:lang w:eastAsia="en-DE"/>
        </w:rPr>
      </w:pPr>
    </w:p>
    <w:p w14:paraId="08996E7F" w14:textId="77777777" w:rsidR="005B0C3A" w:rsidRPr="005B0C3A" w:rsidRDefault="005B0C3A" w:rsidP="005B0C3A">
      <w:pPr>
        <w:rPr>
          <w:lang w:eastAsia="en-DE"/>
        </w:rPr>
      </w:pPr>
    </w:p>
    <w:p w14:paraId="5A98B7F9" w14:textId="5AEBCB1F" w:rsidR="005B0C3A" w:rsidRDefault="005B0C3A" w:rsidP="005B0C3A">
      <w:pPr>
        <w:pStyle w:val="NoSpacing"/>
      </w:pPr>
    </w:p>
    <w:p w14:paraId="75E80A52" w14:textId="77777777" w:rsidR="005B0C3A" w:rsidRDefault="005B0C3A" w:rsidP="005B0C3A">
      <w:pPr>
        <w:pStyle w:val="NoSpacing"/>
      </w:pPr>
    </w:p>
    <w:p w14:paraId="0995CC91" w14:textId="77777777" w:rsidR="005901DF" w:rsidRDefault="005901DF" w:rsidP="005B0C3A">
      <w:pPr>
        <w:pStyle w:val="NoSpacing"/>
      </w:pPr>
    </w:p>
    <w:p w14:paraId="64AED103" w14:textId="77777777" w:rsidR="005901DF" w:rsidRDefault="005901DF" w:rsidP="005B0C3A">
      <w:pPr>
        <w:pStyle w:val="NoSpacing"/>
      </w:pPr>
    </w:p>
    <w:p w14:paraId="767FDE40" w14:textId="5D225AE4" w:rsidR="005901DF" w:rsidRDefault="005901DF" w:rsidP="005B0C3A">
      <w:pPr>
        <w:pStyle w:val="NoSpacing"/>
      </w:pPr>
      <w:r>
        <w:rPr>
          <w:rFonts w:ascii="Times New Roman" w:eastAsia="Times New Roman" w:hAnsi="Times New Roman" w:cs="Times New Roman"/>
          <w:noProof/>
          <w:lang w:eastAsia="en-DE"/>
        </w:rPr>
        <w:drawing>
          <wp:anchor distT="0" distB="0" distL="114300" distR="114300" simplePos="0" relativeHeight="251665408" behindDoc="0" locked="0" layoutInCell="1" allowOverlap="1" wp14:anchorId="4C347004" wp14:editId="28208D13">
            <wp:simplePos x="0" y="0"/>
            <wp:positionH relativeFrom="margin">
              <wp:align>center</wp:align>
            </wp:positionH>
            <wp:positionV relativeFrom="paragraph">
              <wp:posOffset>331470</wp:posOffset>
            </wp:positionV>
            <wp:extent cx="7202170" cy="2105025"/>
            <wp:effectExtent l="0" t="0" r="0" b="9525"/>
            <wp:wrapThrough wrapText="bothSides">
              <wp:wrapPolygon edited="0">
                <wp:start x="0" y="0"/>
                <wp:lineTo x="0" y="21502"/>
                <wp:lineTo x="21539" y="21502"/>
                <wp:lineTo x="21539"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202170" cy="2105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090AED" w14:textId="7A8BB818" w:rsidR="005901DF" w:rsidRDefault="005901DF" w:rsidP="005B0C3A">
      <w:pPr>
        <w:pStyle w:val="NoSpacing"/>
      </w:pPr>
    </w:p>
    <w:p w14:paraId="1169F093" w14:textId="77777777" w:rsidR="005901DF" w:rsidRDefault="005901DF" w:rsidP="005B0C3A">
      <w:pPr>
        <w:pStyle w:val="NoSpacing"/>
      </w:pPr>
    </w:p>
    <w:p w14:paraId="129FD613" w14:textId="77777777" w:rsidR="005901DF" w:rsidRDefault="005901DF" w:rsidP="005B0C3A">
      <w:pPr>
        <w:pStyle w:val="NoSpacing"/>
      </w:pPr>
    </w:p>
    <w:p w14:paraId="0A8A4B74" w14:textId="77777777" w:rsidR="005901DF" w:rsidRDefault="005901DF" w:rsidP="005B0C3A">
      <w:pPr>
        <w:pStyle w:val="NoSpacing"/>
      </w:pPr>
    </w:p>
    <w:p w14:paraId="43EFC2DE" w14:textId="77777777" w:rsidR="005901DF" w:rsidRDefault="005901DF" w:rsidP="005B0C3A">
      <w:pPr>
        <w:pStyle w:val="NoSpacing"/>
      </w:pPr>
    </w:p>
    <w:p w14:paraId="6C32350B" w14:textId="77777777" w:rsidR="005901DF" w:rsidRDefault="005901DF" w:rsidP="005B0C3A">
      <w:pPr>
        <w:pStyle w:val="NoSpacing"/>
      </w:pPr>
    </w:p>
    <w:p w14:paraId="29AEB743" w14:textId="77777777" w:rsidR="005901DF" w:rsidRDefault="005901DF" w:rsidP="005B0C3A">
      <w:pPr>
        <w:pStyle w:val="NoSpacing"/>
      </w:pPr>
    </w:p>
    <w:p w14:paraId="1540BF05" w14:textId="77777777" w:rsidR="005901DF" w:rsidRPr="005B0C3A" w:rsidRDefault="005901DF" w:rsidP="005B0C3A">
      <w:pPr>
        <w:pStyle w:val="NoSpacing"/>
      </w:pPr>
    </w:p>
    <w:tbl>
      <w:tblPr>
        <w:tblStyle w:val="TableGrid1"/>
        <w:tblpPr w:leftFromText="180" w:rightFromText="180" w:vertAnchor="page" w:horzAnchor="page" w:tblpXSpec="center" w:tblpY="1672"/>
        <w:tblW w:w="9214" w:type="dxa"/>
        <w:tblLook w:val="04A0" w:firstRow="1" w:lastRow="0" w:firstColumn="1" w:lastColumn="0" w:noHBand="0" w:noVBand="1"/>
      </w:tblPr>
      <w:tblGrid>
        <w:gridCol w:w="3149"/>
        <w:gridCol w:w="6065"/>
      </w:tblGrid>
      <w:tr w:rsidR="005B0C3A" w:rsidRPr="00DF22B2" w14:paraId="15952AA1" w14:textId="77777777" w:rsidTr="005901DF">
        <w:tc>
          <w:tcPr>
            <w:tcW w:w="3149" w:type="dxa"/>
            <w:shd w:val="clear" w:color="auto" w:fill="70AD47"/>
            <w:vAlign w:val="center"/>
          </w:tcPr>
          <w:p w14:paraId="71314D2D" w14:textId="77777777" w:rsidR="005B0C3A" w:rsidRPr="00DF22B2" w:rsidRDefault="005B0C3A" w:rsidP="005901DF">
            <w:pPr>
              <w:jc w:val="center"/>
              <w:rPr>
                <w:rFonts w:ascii="Times New Roman" w:hAnsi="Times New Roman" w:cs="Times New Roman"/>
                <w:sz w:val="24"/>
                <w:szCs w:val="24"/>
              </w:rPr>
            </w:pPr>
            <w:r w:rsidRPr="00DF22B2">
              <w:rPr>
                <w:rFonts w:ascii="Times New Roman" w:hAnsi="Times New Roman" w:cs="Times New Roman"/>
                <w:b/>
                <w:color w:val="FFFFFF"/>
                <w:sz w:val="24"/>
                <w:szCs w:val="24"/>
              </w:rPr>
              <w:t>Entity</w:t>
            </w:r>
          </w:p>
        </w:tc>
        <w:tc>
          <w:tcPr>
            <w:tcW w:w="6065" w:type="dxa"/>
            <w:shd w:val="clear" w:color="auto" w:fill="70AD47"/>
            <w:vAlign w:val="center"/>
          </w:tcPr>
          <w:p w14:paraId="0B6AA6FF"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b/>
                <w:color w:val="FFFFFF"/>
                <w:sz w:val="24"/>
                <w:szCs w:val="24"/>
              </w:rPr>
              <w:t>Role in the system</w:t>
            </w:r>
          </w:p>
        </w:tc>
      </w:tr>
      <w:tr w:rsidR="005B0C3A" w:rsidRPr="00DF22B2" w14:paraId="202C97AC" w14:textId="77777777" w:rsidTr="005901DF">
        <w:tc>
          <w:tcPr>
            <w:tcW w:w="3149" w:type="dxa"/>
            <w:vAlign w:val="center"/>
          </w:tcPr>
          <w:p w14:paraId="1691197D"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Autonomous vehicles</w:t>
            </w:r>
          </w:p>
        </w:tc>
        <w:tc>
          <w:tcPr>
            <w:tcW w:w="6065" w:type="dxa"/>
            <w:vAlign w:val="center"/>
          </w:tcPr>
          <w:p w14:paraId="578B9053"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Provide trajectory intent and vehicle state; cooperate with ICU scheduling.</w:t>
            </w:r>
          </w:p>
        </w:tc>
      </w:tr>
      <w:tr w:rsidR="005B0C3A" w:rsidRPr="00DF22B2" w14:paraId="3D76F747" w14:textId="77777777" w:rsidTr="005901DF">
        <w:tc>
          <w:tcPr>
            <w:tcW w:w="3149" w:type="dxa"/>
            <w:vAlign w:val="center"/>
          </w:tcPr>
          <w:p w14:paraId="69C35AF4"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Human-driven / partially connected vehicles</w:t>
            </w:r>
          </w:p>
        </w:tc>
        <w:tc>
          <w:tcPr>
            <w:tcW w:w="6065" w:type="dxa"/>
            <w:vAlign w:val="center"/>
          </w:tcPr>
          <w:p w14:paraId="068528B2"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Represent uncertain behavior; may require conservative safety margins and inferred state estimation.</w:t>
            </w:r>
          </w:p>
        </w:tc>
      </w:tr>
      <w:tr w:rsidR="005B0C3A" w:rsidRPr="00DF22B2" w14:paraId="0EBF2D44" w14:textId="77777777" w:rsidTr="005901DF">
        <w:tc>
          <w:tcPr>
            <w:tcW w:w="3149" w:type="dxa"/>
            <w:vAlign w:val="center"/>
          </w:tcPr>
          <w:p w14:paraId="17F924A1"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Emergency vehicles</w:t>
            </w:r>
          </w:p>
        </w:tc>
        <w:tc>
          <w:tcPr>
            <w:tcW w:w="6065" w:type="dxa"/>
            <w:vAlign w:val="center"/>
          </w:tcPr>
          <w:p w14:paraId="4BFEF30E"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Require highest-priority preemption through the intersection when active.</w:t>
            </w:r>
          </w:p>
        </w:tc>
      </w:tr>
      <w:tr w:rsidR="005B0C3A" w:rsidRPr="00DF22B2" w14:paraId="322092F6" w14:textId="77777777" w:rsidTr="005901DF">
        <w:tc>
          <w:tcPr>
            <w:tcW w:w="3149" w:type="dxa"/>
            <w:vAlign w:val="center"/>
          </w:tcPr>
          <w:p w14:paraId="573840A0"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Intersection Control Unit / Edge Server</w:t>
            </w:r>
          </w:p>
        </w:tc>
        <w:tc>
          <w:tcPr>
            <w:tcW w:w="6065" w:type="dxa"/>
            <w:vAlign w:val="center"/>
          </w:tcPr>
          <w:p w14:paraId="24141970"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Central scheduler that calculates safe crossing order, reservations, and permissions.</w:t>
            </w:r>
          </w:p>
        </w:tc>
      </w:tr>
      <w:tr w:rsidR="005B0C3A" w:rsidRPr="00DF22B2" w14:paraId="2EFE664A" w14:textId="77777777" w:rsidTr="005901DF">
        <w:tc>
          <w:tcPr>
            <w:tcW w:w="3149" w:type="dxa"/>
            <w:vAlign w:val="center"/>
          </w:tcPr>
          <w:p w14:paraId="26B2C6D4"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Roadside Units (RSUs)</w:t>
            </w:r>
          </w:p>
        </w:tc>
        <w:tc>
          <w:tcPr>
            <w:tcW w:w="6065" w:type="dxa"/>
            <w:vAlign w:val="center"/>
          </w:tcPr>
          <w:p w14:paraId="3382763A"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Host communication devices and may support local edge processing near the intersection.</w:t>
            </w:r>
          </w:p>
        </w:tc>
      </w:tr>
      <w:tr w:rsidR="005B0C3A" w:rsidRPr="00DF22B2" w14:paraId="73B75933" w14:textId="77777777" w:rsidTr="005901DF">
        <w:tc>
          <w:tcPr>
            <w:tcW w:w="3149" w:type="dxa"/>
            <w:vAlign w:val="center"/>
          </w:tcPr>
          <w:p w14:paraId="70A6E8D7"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Roadside sensors</w:t>
            </w:r>
          </w:p>
        </w:tc>
        <w:tc>
          <w:tcPr>
            <w:tcW w:w="6065" w:type="dxa"/>
            <w:vAlign w:val="center"/>
          </w:tcPr>
          <w:p w14:paraId="4E3F76A4"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Cameras, radar, or loop detectors used to observe lane occupancy and detect obstacles.</w:t>
            </w:r>
          </w:p>
        </w:tc>
      </w:tr>
      <w:tr w:rsidR="005B0C3A" w:rsidRPr="00DF22B2" w14:paraId="57BDB1BD" w14:textId="77777777" w:rsidTr="005901DF">
        <w:tc>
          <w:tcPr>
            <w:tcW w:w="3149" w:type="dxa"/>
            <w:vAlign w:val="center"/>
          </w:tcPr>
          <w:p w14:paraId="5BE601BF"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V2X communication network</w:t>
            </w:r>
          </w:p>
        </w:tc>
        <w:tc>
          <w:tcPr>
            <w:tcW w:w="6065" w:type="dxa"/>
            <w:vAlign w:val="center"/>
          </w:tcPr>
          <w:p w14:paraId="21DDDEEB"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Transfers vehicle state, intent, scheduling messages, and priority requests.</w:t>
            </w:r>
          </w:p>
        </w:tc>
      </w:tr>
      <w:tr w:rsidR="005B0C3A" w:rsidRPr="00DF22B2" w14:paraId="5CC320DA" w14:textId="77777777" w:rsidTr="005901DF">
        <w:tc>
          <w:tcPr>
            <w:tcW w:w="3149" w:type="dxa"/>
            <w:vAlign w:val="center"/>
          </w:tcPr>
          <w:p w14:paraId="23588DBB"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Traffic authority / city operator</w:t>
            </w:r>
          </w:p>
        </w:tc>
        <w:tc>
          <w:tcPr>
            <w:tcW w:w="6065" w:type="dxa"/>
            <w:vAlign w:val="center"/>
          </w:tcPr>
          <w:p w14:paraId="17421242"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Defines rules, legal constraints, priority policies, and deployment requirements.</w:t>
            </w:r>
          </w:p>
        </w:tc>
      </w:tr>
      <w:tr w:rsidR="005B0C3A" w:rsidRPr="00DF22B2" w14:paraId="0059013F" w14:textId="77777777" w:rsidTr="005901DF">
        <w:tc>
          <w:tcPr>
            <w:tcW w:w="3149" w:type="dxa"/>
            <w:vAlign w:val="center"/>
          </w:tcPr>
          <w:p w14:paraId="44D031D9"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System operator / maintenance team</w:t>
            </w:r>
          </w:p>
        </w:tc>
        <w:tc>
          <w:tcPr>
            <w:tcW w:w="6065" w:type="dxa"/>
            <w:vAlign w:val="center"/>
          </w:tcPr>
          <w:p w14:paraId="021525D5"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Maintains sensors, communication modules, and computing infrastructure.</w:t>
            </w:r>
          </w:p>
        </w:tc>
      </w:tr>
      <w:tr w:rsidR="005B0C3A" w:rsidRPr="00DF22B2" w14:paraId="421FCD2A" w14:textId="77777777" w:rsidTr="005901DF">
        <w:tc>
          <w:tcPr>
            <w:tcW w:w="3149" w:type="dxa"/>
            <w:vAlign w:val="center"/>
          </w:tcPr>
          <w:p w14:paraId="71918F73"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Environment constraints</w:t>
            </w:r>
          </w:p>
        </w:tc>
        <w:tc>
          <w:tcPr>
            <w:tcW w:w="6065" w:type="dxa"/>
            <w:vAlign w:val="center"/>
          </w:tcPr>
          <w:p w14:paraId="78391D23"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Geometry, multi-lane structure, vehicle dynamics, and communication latency limits.</w:t>
            </w:r>
          </w:p>
        </w:tc>
      </w:tr>
    </w:tbl>
    <w:p w14:paraId="24E6E65B" w14:textId="77777777" w:rsidR="005B0C3A" w:rsidRPr="005B0C3A" w:rsidRDefault="005B0C3A" w:rsidP="005B0C3A">
      <w:pPr>
        <w:rPr>
          <w:lang w:eastAsia="en-DE"/>
        </w:rPr>
      </w:pPr>
    </w:p>
    <w:p w14:paraId="47D38325" w14:textId="77777777" w:rsidR="005B0C3A" w:rsidRDefault="005B0C3A" w:rsidP="00887CE3">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6D52DC7E"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53E7ACC3"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774557A6"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52CFAA03"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163A16D9"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72899108"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6DD00C00"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07EB127F" w14:textId="77777777" w:rsidR="00B0297A" w:rsidRDefault="00B0297A"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2E0DEAC0" w14:textId="608EFFDA" w:rsidR="005B0C3A" w:rsidRDefault="005D03D8"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2.2 Operational Scenarios</w:t>
      </w:r>
    </w:p>
    <w:p w14:paraId="56D22615" w14:textId="65E98C56"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Scenario 1</w:t>
      </w:r>
      <w:r>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imes New Roman" w:hAnsi="Times New Roman" w:cs="Times New Roman"/>
          <w:b/>
          <w:bCs/>
          <w:kern w:val="0"/>
          <w:sz w:val="27"/>
          <w:szCs w:val="27"/>
          <w:lang w:eastAsia="en-DE"/>
          <w14:ligatures w14:val="none"/>
        </w:rPr>
        <w:t>Normal 4-way traffic-lightless operation</w:t>
      </w:r>
      <w:r>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Vehicles approach from all four directions. The ICU receives position, speed, arrival time, and movement intent, then computes a safe crossing order.</w:t>
      </w:r>
    </w:p>
    <w:p w14:paraId="5C11D5B4" w14:textId="3C218A06" w:rsid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Scenario 2</w:t>
      </w:r>
      <w:r>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imes New Roman" w:hAnsi="Times New Roman" w:cs="Times New Roman"/>
          <w:b/>
          <w:bCs/>
          <w:kern w:val="0"/>
          <w:sz w:val="27"/>
          <w:szCs w:val="27"/>
          <w:lang w:eastAsia="en-DE"/>
          <w14:ligatures w14:val="none"/>
        </w:rPr>
        <w:t>Vehicles going straight</w:t>
      </w:r>
      <w:r>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Opposite-direction straight movements may be allowed together if their paths do not conflict. Crossing-direction vehicles must be separated in time.</w:t>
      </w:r>
    </w:p>
    <w:p w14:paraId="615DE123" w14:textId="251EFA3D"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Scenario 3</w:t>
      </w:r>
      <w:r w:rsidRPr="00E872B9">
        <w:rPr>
          <w:rFonts w:ascii="Times New Roman" w:eastAsia="Times New Roman" w:hAnsi="Times New Roman" w:cs="Times New Roman"/>
          <w:b/>
          <w:bCs/>
          <w:kern w:val="0"/>
          <w:sz w:val="27"/>
          <w:szCs w:val="27"/>
          <w:lang w:eastAsia="en-DE"/>
          <w14:ligatures w14:val="none"/>
        </w:rPr>
        <w:t xml:space="preserve"> Left-turning vehicle</w:t>
      </w:r>
      <w:r>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A left-turning vehicle crosses more conflict zones. The ICU checks all required conflict areas and assigns a safe reservation before permission is granted.</w:t>
      </w:r>
    </w:p>
    <w:p w14:paraId="45D7638E" w14:textId="537ACA76"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 xml:space="preserve">Scenario </w:t>
      </w:r>
      <w:r w:rsidR="00887CE3" w:rsidRPr="00B0297A">
        <w:rPr>
          <w:rFonts w:ascii="Times New Roman" w:eastAsia="Times New Roman" w:hAnsi="Times New Roman" w:cs="Times New Roman"/>
          <w:b/>
          <w:bCs/>
          <w:kern w:val="0"/>
          <w:sz w:val="27"/>
          <w:szCs w:val="27"/>
          <w:highlight w:val="cyan"/>
          <w:lang w:eastAsia="en-DE"/>
          <w14:ligatures w14:val="none"/>
        </w:rPr>
        <w:t>4</w:t>
      </w:r>
      <w:r w:rsidR="00887CE3">
        <w:rPr>
          <w:rFonts w:ascii="Times New Roman" w:eastAsia="Times New Roman" w:hAnsi="Times New Roman" w:cs="Times New Roman"/>
          <w:b/>
          <w:bCs/>
          <w:kern w:val="0"/>
          <w:sz w:val="27"/>
          <w:szCs w:val="27"/>
          <w:lang w:eastAsia="en-DE"/>
          <w14:ligatures w14:val="none"/>
        </w:rPr>
        <w:t xml:space="preserve"> </w:t>
      </w:r>
      <w:r w:rsidR="00887CE3" w:rsidRPr="00E872B9">
        <w:rPr>
          <w:rFonts w:ascii="Times New Roman" w:eastAsia="Times New Roman" w:hAnsi="Times New Roman" w:cs="Times New Roman"/>
          <w:b/>
          <w:bCs/>
          <w:kern w:val="0"/>
          <w:sz w:val="27"/>
          <w:szCs w:val="27"/>
          <w:lang w:eastAsia="en-DE"/>
          <w14:ligatures w14:val="none"/>
        </w:rPr>
        <w:t>Right</w:t>
      </w:r>
      <w:r w:rsidRPr="00E872B9">
        <w:rPr>
          <w:rFonts w:ascii="Times New Roman" w:eastAsia="Times New Roman" w:hAnsi="Times New Roman" w:cs="Times New Roman"/>
          <w:b/>
          <w:bCs/>
          <w:kern w:val="0"/>
          <w:sz w:val="27"/>
          <w:szCs w:val="27"/>
          <w:lang w:eastAsia="en-DE"/>
          <w14:ligatures w14:val="none"/>
        </w:rPr>
        <w:t>-turning vehicle</w:t>
      </w:r>
      <w:r w:rsidR="00887CE3">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A right-turning vehicle usually has fewer conflict points, but it still needs a reserved path and must respect turning-speed constraints.</w:t>
      </w:r>
    </w:p>
    <w:p w14:paraId="3C04DD25" w14:textId="7535635F"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 xml:space="preserve">Scenario </w:t>
      </w:r>
      <w:r w:rsidR="00887CE3" w:rsidRPr="00B0297A">
        <w:rPr>
          <w:rFonts w:ascii="Times New Roman" w:eastAsia="Times New Roman" w:hAnsi="Times New Roman" w:cs="Times New Roman"/>
          <w:b/>
          <w:bCs/>
          <w:kern w:val="0"/>
          <w:sz w:val="27"/>
          <w:szCs w:val="27"/>
          <w:highlight w:val="cyan"/>
          <w:lang w:eastAsia="en-DE"/>
          <w14:ligatures w14:val="none"/>
        </w:rPr>
        <w:t>5</w:t>
      </w:r>
      <w:r w:rsidR="00887CE3">
        <w:rPr>
          <w:rFonts w:ascii="Times New Roman" w:eastAsia="Times New Roman" w:hAnsi="Times New Roman" w:cs="Times New Roman"/>
          <w:b/>
          <w:bCs/>
          <w:kern w:val="0"/>
          <w:sz w:val="27"/>
          <w:szCs w:val="27"/>
          <w:lang w:eastAsia="en-DE"/>
          <w14:ligatures w14:val="none"/>
        </w:rPr>
        <w:t xml:space="preserve"> </w:t>
      </w:r>
      <w:r w:rsidR="00887CE3" w:rsidRPr="00E872B9">
        <w:rPr>
          <w:rFonts w:ascii="Times New Roman" w:eastAsia="Times New Roman" w:hAnsi="Times New Roman" w:cs="Times New Roman"/>
          <w:b/>
          <w:bCs/>
          <w:kern w:val="0"/>
          <w:sz w:val="27"/>
          <w:szCs w:val="27"/>
          <w:lang w:eastAsia="en-DE"/>
          <w14:ligatures w14:val="none"/>
        </w:rPr>
        <w:t>Emergency</w:t>
      </w:r>
      <w:r w:rsidRPr="00E872B9">
        <w:rPr>
          <w:rFonts w:ascii="Times New Roman" w:eastAsia="Times New Roman" w:hAnsi="Times New Roman" w:cs="Times New Roman"/>
          <w:b/>
          <w:bCs/>
          <w:kern w:val="0"/>
          <w:sz w:val="27"/>
          <w:szCs w:val="27"/>
          <w:lang w:eastAsia="en-DE"/>
          <w14:ligatures w14:val="none"/>
        </w:rPr>
        <w:t xml:space="preserve"> vehicle approaching</w:t>
      </w:r>
      <w:r w:rsidR="00887CE3">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An ambulance, fire truck, or police vehicle sends a priority request. The supervisory/emergency layer injects a preemption constraint and the ICU delays normal vehicles safely.</w:t>
      </w:r>
    </w:p>
    <w:p w14:paraId="449F5EC3" w14:textId="4E921917"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Scenario 6</w:t>
      </w:r>
      <w:r w:rsidR="00887CE3">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imes New Roman" w:hAnsi="Times New Roman" w:cs="Times New Roman"/>
          <w:b/>
          <w:bCs/>
          <w:kern w:val="0"/>
          <w:sz w:val="27"/>
          <w:szCs w:val="27"/>
          <w:lang w:eastAsia="en-DE"/>
          <w14:ligatures w14:val="none"/>
        </w:rPr>
        <w:t>Sensor or V2X latency</w:t>
      </w:r>
      <w:r w:rsidR="00887CE3">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Sensor or communication delay creates uncertainty in the global state. The ICU uses conservative safety margins or instructs vehicles to stop until the state is reliable.</w:t>
      </w:r>
    </w:p>
    <w:p w14:paraId="62158EBA" w14:textId="6FAD6B24"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lastRenderedPageBreak/>
        <w:t>Scenario 7</w:t>
      </w:r>
      <w:r w:rsidRPr="00E872B9">
        <w:rPr>
          <w:rFonts w:ascii="Times New Roman" w:eastAsia="Times New Roman" w:hAnsi="Times New Roman" w:cs="Times New Roman"/>
          <w:b/>
          <w:bCs/>
          <w:kern w:val="0"/>
          <w:sz w:val="27"/>
          <w:szCs w:val="27"/>
          <w:lang w:eastAsia="en-DE"/>
          <w14:ligatures w14:val="none"/>
        </w:rPr>
        <w:t xml:space="preserve"> Communication failure / disconnected vehicle</w:t>
      </w:r>
      <w:r w:rsidR="00887CE3">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A vehicle loses connection with the ICU. If it has no valid permission, it must stop before the stop line. If it has a valid safe instruction, it follows that last instruction cautiously.</w:t>
      </w:r>
    </w:p>
    <w:p w14:paraId="67CC0B04" w14:textId="3053ED9E"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Scenario 8</w:t>
      </w:r>
      <w:r w:rsidRPr="00E872B9">
        <w:rPr>
          <w:rFonts w:ascii="Times New Roman" w:eastAsia="Times New Roman" w:hAnsi="Times New Roman" w:cs="Times New Roman"/>
          <w:b/>
          <w:bCs/>
          <w:kern w:val="0"/>
          <w:sz w:val="27"/>
          <w:szCs w:val="27"/>
          <w:lang w:eastAsia="en-DE"/>
          <w14:ligatures w14:val="none"/>
        </w:rPr>
        <w:t xml:space="preserve"> Obstacle or blocked conflict zone</w:t>
      </w:r>
      <w:r w:rsidR="00887CE3">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An obstacle, animal, broken vehicle, or accident blocks part of the intersection. The ICU cancels unsafe permissions and recomputes the reservation plan.</w:t>
      </w:r>
    </w:p>
    <w:p w14:paraId="4820E4BE" w14:textId="2500B690" w:rsidR="00E872B9" w:rsidRPr="00E872B9" w:rsidRDefault="00B0297A"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 xml:space="preserve">Scenario </w:t>
      </w:r>
      <w:r>
        <w:rPr>
          <w:rFonts w:ascii="Times New Roman" w:eastAsia="Times New Roman" w:hAnsi="Times New Roman" w:cs="Times New Roman"/>
          <w:b/>
          <w:bCs/>
          <w:kern w:val="0"/>
          <w:sz w:val="27"/>
          <w:szCs w:val="27"/>
          <w:highlight w:val="cyan"/>
          <w:lang w:eastAsia="en-DE"/>
          <w14:ligatures w14:val="none"/>
        </w:rPr>
        <w:t>9</w:t>
      </w:r>
      <w:r w:rsidR="00E872B9" w:rsidRPr="00E872B9">
        <w:rPr>
          <w:rFonts w:ascii="Times New Roman" w:eastAsia="Times New Roman" w:hAnsi="Times New Roman" w:cs="Times New Roman"/>
          <w:b/>
          <w:bCs/>
          <w:kern w:val="0"/>
          <w:sz w:val="27"/>
          <w:szCs w:val="27"/>
          <w:lang w:eastAsia="en-DE"/>
          <w14:ligatures w14:val="none"/>
        </w:rPr>
        <w:t xml:space="preserve"> High-density simultaneous arrival</w:t>
      </w:r>
      <w:r w:rsidR="00887CE3">
        <w:rPr>
          <w:rFonts w:ascii="Times New Roman" w:eastAsia="Times New Roman" w:hAnsi="Times New Roman" w:cs="Times New Roman"/>
          <w:b/>
          <w:bCs/>
          <w:kern w:val="0"/>
          <w:sz w:val="27"/>
          <w:szCs w:val="27"/>
          <w:lang w:eastAsia="en-DE"/>
          <w14:ligatures w14:val="none"/>
        </w:rPr>
        <w:t xml:space="preserve">: </w:t>
      </w:r>
      <w:r w:rsidR="00E872B9" w:rsidRPr="00E872B9">
        <w:rPr>
          <w:rFonts w:ascii="Times New Roman" w:eastAsiaTheme="minorEastAsia" w:hAnsi="Times New Roman" w:cs="Times New Roman"/>
          <w:kern w:val="0"/>
          <w:lang w:val="en-US"/>
          <w14:ligatures w14:val="none"/>
        </w:rPr>
        <w:t>Many vehicles arrive from multiple lanes at the same time. The ICU must keep scheduling bounded, avoid deadlock, and maintain fairness across lanes.</w:t>
      </w:r>
    </w:p>
    <w:p w14:paraId="22D6EEB3" w14:textId="4F357F12" w:rsidR="00B0297A" w:rsidRPr="00E872B9" w:rsidRDefault="00E872B9" w:rsidP="00B0297A">
      <w:pPr>
        <w:spacing w:before="100" w:beforeAutospacing="1" w:after="100" w:afterAutospacing="1" w:line="240" w:lineRule="auto"/>
        <w:ind w:left="397" w:right="397"/>
        <w:jc w:val="both"/>
        <w:outlineLvl w:val="2"/>
        <w:rPr>
          <w:rFonts w:ascii="Times New Roman" w:eastAsiaTheme="minorEastAsia" w:hAnsi="Times New Roman" w:cs="Times New Roman"/>
          <w:kern w:val="0"/>
          <w:lang w:val="en-US"/>
          <w14:ligatures w14:val="none"/>
        </w:rPr>
        <w:sectPr w:rsidR="00B0297A" w:rsidRPr="00E872B9" w:rsidSect="00E872B9">
          <w:footerReference w:type="default" r:id="rId12"/>
          <w:pgSz w:w="12240" w:h="15840"/>
          <w:pgMar w:top="792" w:right="936" w:bottom="792" w:left="936" w:header="720" w:footer="720" w:gutter="0"/>
          <w:cols w:space="720"/>
          <w:docGrid w:linePitch="360"/>
        </w:sectPr>
      </w:pPr>
      <w:r w:rsidRPr="00E872B9">
        <w:rPr>
          <w:rFonts w:ascii="Times New Roman" w:eastAsia="Times New Roman" w:hAnsi="Times New Roman" w:cs="Times New Roman"/>
          <w:b/>
          <w:bCs/>
          <w:kern w:val="0"/>
          <w:sz w:val="27"/>
          <w:szCs w:val="27"/>
          <w:highlight w:val="cyan"/>
          <w:lang w:eastAsia="en-DE"/>
          <w14:ligatures w14:val="none"/>
        </w:rPr>
        <w:t>Scenario</w:t>
      </w:r>
      <w:r w:rsidR="00B0297A">
        <w:rPr>
          <w:rFonts w:ascii="Times New Roman" w:eastAsia="Times New Roman" w:hAnsi="Times New Roman" w:cs="Times New Roman"/>
          <w:b/>
          <w:bCs/>
          <w:kern w:val="0"/>
          <w:sz w:val="27"/>
          <w:szCs w:val="27"/>
          <w:highlight w:val="cyan"/>
          <w:lang w:eastAsia="en-DE"/>
          <w14:ligatures w14:val="none"/>
        </w:rPr>
        <w:t xml:space="preserve"> </w:t>
      </w:r>
      <w:r w:rsidRPr="00E872B9">
        <w:rPr>
          <w:rFonts w:ascii="Times New Roman" w:eastAsia="Times New Roman" w:hAnsi="Times New Roman" w:cs="Times New Roman"/>
          <w:b/>
          <w:bCs/>
          <w:kern w:val="0"/>
          <w:sz w:val="27"/>
          <w:szCs w:val="27"/>
          <w:highlight w:val="cyan"/>
          <w:lang w:eastAsia="en-DE"/>
          <w14:ligatures w14:val="none"/>
        </w:rPr>
        <w:t>10</w:t>
      </w:r>
      <w:r w:rsidRPr="00E872B9">
        <w:rPr>
          <w:rFonts w:ascii="Times New Roman" w:eastAsia="Times New Roman" w:hAnsi="Times New Roman" w:cs="Times New Roman"/>
          <w:b/>
          <w:bCs/>
          <w:kern w:val="0"/>
          <w:sz w:val="27"/>
          <w:szCs w:val="27"/>
          <w:lang w:eastAsia="en-DE"/>
          <w14:ligatures w14:val="none"/>
        </w:rPr>
        <w:t xml:space="preserve"> Mixed autonomous and human-driven traffic</w:t>
      </w:r>
      <w:r w:rsidR="00887CE3">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 xml:space="preserve">Human-driven vehicles introduce stochastic behavior. The system treats uncertain movements with larger safety margins and updates the schedule when the inferred state </w:t>
      </w:r>
      <w:r w:rsidR="007F4523" w:rsidRPr="00E872B9">
        <w:rPr>
          <w:rFonts w:ascii="Times New Roman" w:eastAsiaTheme="minorEastAsia" w:hAnsi="Times New Roman" w:cs="Times New Roman"/>
          <w:kern w:val="0"/>
          <w:lang w:val="en-US"/>
          <w14:ligatures w14:val="none"/>
        </w:rPr>
        <w:t>change</w:t>
      </w:r>
      <w:r w:rsidR="007F4523">
        <w:rPr>
          <w:rFonts w:ascii="Times New Roman" w:eastAsiaTheme="minorEastAsia" w:hAnsi="Times New Roman" w:cs="Times New Roman"/>
          <w:kern w:val="0"/>
          <w:lang w:val="en-US"/>
          <w14:ligatures w14:val="none"/>
        </w:rPr>
        <w:t>.</w:t>
      </w:r>
    </w:p>
    <w:p w14:paraId="63685647"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2.3 Functional Requirements</w:t>
      </w:r>
    </w:p>
    <w:tbl>
      <w:tblPr>
        <w:tblStyle w:val="PlainTable1"/>
        <w:tblW w:w="0" w:type="auto"/>
        <w:tblLook w:val="04A0" w:firstRow="1" w:lastRow="0" w:firstColumn="1" w:lastColumn="0" w:noHBand="0" w:noVBand="1"/>
      </w:tblPr>
      <w:tblGrid>
        <w:gridCol w:w="988"/>
        <w:gridCol w:w="1858"/>
        <w:gridCol w:w="2536"/>
        <w:gridCol w:w="1676"/>
        <w:gridCol w:w="1958"/>
      </w:tblGrid>
      <w:tr w:rsidR="00307C6C" w:rsidRPr="005D08F2" w14:paraId="435B1DB1"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4C94D8" w:themeFill="text2" w:themeFillTint="80"/>
            <w:vAlign w:val="center"/>
            <w:hideMark/>
          </w:tcPr>
          <w:p w14:paraId="00A0AD86" w14:textId="77777777" w:rsidR="00307C6C" w:rsidRPr="00357B00" w:rsidRDefault="00307C6C" w:rsidP="00B25C78">
            <w:pPr>
              <w:jc w:val="center"/>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ID</w:t>
            </w:r>
          </w:p>
        </w:tc>
        <w:tc>
          <w:tcPr>
            <w:tcW w:w="1858" w:type="dxa"/>
            <w:shd w:val="clear" w:color="auto" w:fill="4C94D8" w:themeFill="text2" w:themeFillTint="80"/>
            <w:vAlign w:val="center"/>
            <w:hideMark/>
          </w:tcPr>
          <w:p w14:paraId="2F2DA8E0"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Requirement</w:t>
            </w:r>
          </w:p>
        </w:tc>
        <w:tc>
          <w:tcPr>
            <w:tcW w:w="2536" w:type="dxa"/>
            <w:shd w:val="clear" w:color="auto" w:fill="4C94D8" w:themeFill="text2" w:themeFillTint="80"/>
            <w:vAlign w:val="center"/>
            <w:hideMark/>
          </w:tcPr>
          <w:p w14:paraId="05B45FE3"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Description</w:t>
            </w:r>
          </w:p>
        </w:tc>
        <w:tc>
          <w:tcPr>
            <w:tcW w:w="1676" w:type="dxa"/>
            <w:shd w:val="clear" w:color="auto" w:fill="4C94D8" w:themeFill="text2" w:themeFillTint="80"/>
            <w:vAlign w:val="center"/>
            <w:hideMark/>
          </w:tcPr>
          <w:p w14:paraId="73CF4384"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Input</w:t>
            </w:r>
          </w:p>
        </w:tc>
        <w:tc>
          <w:tcPr>
            <w:tcW w:w="0" w:type="auto"/>
            <w:shd w:val="clear" w:color="auto" w:fill="4C94D8" w:themeFill="text2" w:themeFillTint="80"/>
            <w:vAlign w:val="center"/>
            <w:hideMark/>
          </w:tcPr>
          <w:p w14:paraId="715E226A"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Output</w:t>
            </w:r>
          </w:p>
        </w:tc>
      </w:tr>
      <w:tr w:rsidR="00307C6C" w:rsidRPr="005D08F2" w14:paraId="307558FB"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98ED968"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FR-1</w:t>
            </w:r>
          </w:p>
        </w:tc>
        <w:tc>
          <w:tcPr>
            <w:tcW w:w="1858" w:type="dxa"/>
            <w:vAlign w:val="center"/>
            <w:hideMark/>
          </w:tcPr>
          <w:p w14:paraId="183736E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State Acquisition</w:t>
            </w:r>
          </w:p>
        </w:tc>
        <w:tc>
          <w:tcPr>
            <w:tcW w:w="2536" w:type="dxa"/>
            <w:vAlign w:val="center"/>
            <w:hideMark/>
          </w:tcPr>
          <w:p w14:paraId="1942511A"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collect real-time vehicle state data</w:t>
            </w:r>
          </w:p>
        </w:tc>
        <w:tc>
          <w:tcPr>
            <w:tcW w:w="1676" w:type="dxa"/>
            <w:vAlign w:val="center"/>
            <w:hideMark/>
          </w:tcPr>
          <w:p w14:paraId="202E1EB9"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V2X, sensors</w:t>
            </w:r>
          </w:p>
        </w:tc>
        <w:tc>
          <w:tcPr>
            <w:tcW w:w="0" w:type="auto"/>
            <w:vAlign w:val="center"/>
            <w:hideMark/>
          </w:tcPr>
          <w:p w14:paraId="245D759A"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Structured lane-wise vehicle state</w:t>
            </w:r>
          </w:p>
        </w:tc>
      </w:tr>
      <w:tr w:rsidR="00307C6C" w:rsidRPr="005D08F2" w14:paraId="2324D3EF"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0E36C54"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FR-2</w:t>
            </w:r>
          </w:p>
        </w:tc>
        <w:tc>
          <w:tcPr>
            <w:tcW w:w="1858" w:type="dxa"/>
            <w:vAlign w:val="center"/>
            <w:hideMark/>
          </w:tcPr>
          <w:p w14:paraId="4FBF8F8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Monitoring</w:t>
            </w:r>
          </w:p>
        </w:tc>
        <w:tc>
          <w:tcPr>
            <w:tcW w:w="2536" w:type="dxa"/>
            <w:vAlign w:val="center"/>
            <w:hideMark/>
          </w:tcPr>
          <w:p w14:paraId="02F14286"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maintain lane occupancy and queue state</w:t>
            </w:r>
          </w:p>
        </w:tc>
        <w:tc>
          <w:tcPr>
            <w:tcW w:w="1676" w:type="dxa"/>
            <w:vAlign w:val="center"/>
            <w:hideMark/>
          </w:tcPr>
          <w:p w14:paraId="7C91CF6A"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arrivals</w:t>
            </w:r>
          </w:p>
        </w:tc>
        <w:tc>
          <w:tcPr>
            <w:tcW w:w="0" w:type="auto"/>
            <w:vAlign w:val="center"/>
            <w:hideMark/>
          </w:tcPr>
          <w:p w14:paraId="00CF135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state model</w:t>
            </w:r>
          </w:p>
        </w:tc>
      </w:tr>
      <w:tr w:rsidR="00307C6C" w:rsidRPr="005D08F2" w14:paraId="46A43C75"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6E33291"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FR-3</w:t>
            </w:r>
          </w:p>
        </w:tc>
        <w:tc>
          <w:tcPr>
            <w:tcW w:w="1858" w:type="dxa"/>
            <w:vAlign w:val="center"/>
            <w:hideMark/>
          </w:tcPr>
          <w:p w14:paraId="6517D99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Trajectory Interpretation</w:t>
            </w:r>
          </w:p>
        </w:tc>
        <w:tc>
          <w:tcPr>
            <w:tcW w:w="2536" w:type="dxa"/>
            <w:vAlign w:val="center"/>
            <w:hideMark/>
          </w:tcPr>
          <w:p w14:paraId="5F03C0E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map vehicle intent to intersection paths</w:t>
            </w:r>
          </w:p>
        </w:tc>
        <w:tc>
          <w:tcPr>
            <w:tcW w:w="1676" w:type="dxa"/>
            <w:vAlign w:val="center"/>
            <w:hideMark/>
          </w:tcPr>
          <w:p w14:paraId="2E0C8DED"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intent</w:t>
            </w:r>
          </w:p>
        </w:tc>
        <w:tc>
          <w:tcPr>
            <w:tcW w:w="0" w:type="auto"/>
            <w:vAlign w:val="center"/>
            <w:hideMark/>
          </w:tcPr>
          <w:p w14:paraId="32AD8A6D"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zone path mapping</w:t>
            </w:r>
          </w:p>
        </w:tc>
      </w:tr>
      <w:tr w:rsidR="00307C6C" w:rsidRPr="005D08F2" w14:paraId="0487D0F0"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5B02B93"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FR-4</w:t>
            </w:r>
          </w:p>
        </w:tc>
        <w:tc>
          <w:tcPr>
            <w:tcW w:w="1858" w:type="dxa"/>
            <w:vAlign w:val="center"/>
            <w:hideMark/>
          </w:tcPr>
          <w:p w14:paraId="72845C6C"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Detection</w:t>
            </w:r>
          </w:p>
        </w:tc>
        <w:tc>
          <w:tcPr>
            <w:tcW w:w="2536" w:type="dxa"/>
            <w:vAlign w:val="center"/>
            <w:hideMark/>
          </w:tcPr>
          <w:p w14:paraId="5ADA9A03"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detect spatial-temporal conflicts</w:t>
            </w:r>
          </w:p>
        </w:tc>
        <w:tc>
          <w:tcPr>
            <w:tcW w:w="1676" w:type="dxa"/>
            <w:vAlign w:val="center"/>
            <w:hideMark/>
          </w:tcPr>
          <w:p w14:paraId="0F534BD2"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Trajectories</w:t>
            </w:r>
          </w:p>
        </w:tc>
        <w:tc>
          <w:tcPr>
            <w:tcW w:w="0" w:type="auto"/>
            <w:vAlign w:val="center"/>
            <w:hideMark/>
          </w:tcPr>
          <w:p w14:paraId="09906BE4"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graph</w:t>
            </w:r>
          </w:p>
        </w:tc>
      </w:tr>
      <w:tr w:rsidR="00307C6C" w:rsidRPr="005D08F2" w14:paraId="5FA68D54"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967491F"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FR-5</w:t>
            </w:r>
          </w:p>
        </w:tc>
        <w:tc>
          <w:tcPr>
            <w:tcW w:w="1858" w:type="dxa"/>
            <w:vAlign w:val="center"/>
            <w:hideMark/>
          </w:tcPr>
          <w:p w14:paraId="3A6D2478"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Time-Space Reservation</w:t>
            </w:r>
          </w:p>
        </w:tc>
        <w:tc>
          <w:tcPr>
            <w:tcW w:w="2536" w:type="dxa"/>
            <w:vAlign w:val="center"/>
            <w:hideMark/>
          </w:tcPr>
          <w:p w14:paraId="081CF341"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assign non-overlapping intersection slots</w:t>
            </w:r>
          </w:p>
        </w:tc>
        <w:tc>
          <w:tcPr>
            <w:tcW w:w="1676" w:type="dxa"/>
            <w:vAlign w:val="center"/>
            <w:hideMark/>
          </w:tcPr>
          <w:p w14:paraId="59ACA80E"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graph</w:t>
            </w:r>
          </w:p>
        </w:tc>
        <w:tc>
          <w:tcPr>
            <w:tcW w:w="0" w:type="auto"/>
            <w:vAlign w:val="center"/>
            <w:hideMark/>
          </w:tcPr>
          <w:p w14:paraId="4FB7F7B4"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Schedule plan</w:t>
            </w:r>
          </w:p>
        </w:tc>
      </w:tr>
      <w:tr w:rsidR="00307C6C" w:rsidRPr="005D08F2" w14:paraId="7C7CC152"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388C0A9"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FR-6</w:t>
            </w:r>
          </w:p>
        </w:tc>
        <w:tc>
          <w:tcPr>
            <w:tcW w:w="1858" w:type="dxa"/>
            <w:vAlign w:val="center"/>
            <w:hideMark/>
          </w:tcPr>
          <w:p w14:paraId="0053D184"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Movement Authorization</w:t>
            </w:r>
          </w:p>
        </w:tc>
        <w:tc>
          <w:tcPr>
            <w:tcW w:w="2536" w:type="dxa"/>
            <w:vAlign w:val="center"/>
            <w:hideMark/>
          </w:tcPr>
          <w:p w14:paraId="2A99585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issue movement permissions</w:t>
            </w:r>
          </w:p>
        </w:tc>
        <w:tc>
          <w:tcPr>
            <w:tcW w:w="1676" w:type="dxa"/>
            <w:vAlign w:val="center"/>
            <w:hideMark/>
          </w:tcPr>
          <w:p w14:paraId="57DE1170"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Schedule</w:t>
            </w:r>
          </w:p>
        </w:tc>
        <w:tc>
          <w:tcPr>
            <w:tcW w:w="0" w:type="auto"/>
            <w:vAlign w:val="center"/>
            <w:hideMark/>
          </w:tcPr>
          <w:p w14:paraId="7D4FE12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commands</w:t>
            </w:r>
          </w:p>
        </w:tc>
      </w:tr>
      <w:tr w:rsidR="00307C6C" w:rsidRPr="005D08F2" w14:paraId="5B74938E"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9115D40"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FR-7</w:t>
            </w:r>
          </w:p>
        </w:tc>
        <w:tc>
          <w:tcPr>
            <w:tcW w:w="1858" w:type="dxa"/>
            <w:vAlign w:val="center"/>
            <w:hideMark/>
          </w:tcPr>
          <w:p w14:paraId="0A3340D6"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Scheduling Update</w:t>
            </w:r>
          </w:p>
        </w:tc>
        <w:tc>
          <w:tcPr>
            <w:tcW w:w="2536" w:type="dxa"/>
            <w:vAlign w:val="center"/>
            <w:hideMark/>
          </w:tcPr>
          <w:p w14:paraId="6B4B0A63"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update schedule in real time</w:t>
            </w:r>
          </w:p>
        </w:tc>
        <w:tc>
          <w:tcPr>
            <w:tcW w:w="1676" w:type="dxa"/>
            <w:vAlign w:val="center"/>
            <w:hideMark/>
          </w:tcPr>
          <w:p w14:paraId="38DA5E18"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New arrivals</w:t>
            </w:r>
          </w:p>
        </w:tc>
        <w:tc>
          <w:tcPr>
            <w:tcW w:w="0" w:type="auto"/>
            <w:vAlign w:val="center"/>
            <w:hideMark/>
          </w:tcPr>
          <w:p w14:paraId="2C588860"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Updated schedule</w:t>
            </w:r>
          </w:p>
        </w:tc>
      </w:tr>
      <w:tr w:rsidR="00307C6C" w:rsidRPr="005D08F2" w14:paraId="2D8EEABF"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24D8FC5"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FR-8</w:t>
            </w:r>
          </w:p>
        </w:tc>
        <w:tc>
          <w:tcPr>
            <w:tcW w:w="1858" w:type="dxa"/>
            <w:vAlign w:val="center"/>
            <w:hideMark/>
          </w:tcPr>
          <w:p w14:paraId="14914299"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State Maintenance</w:t>
            </w:r>
          </w:p>
        </w:tc>
        <w:tc>
          <w:tcPr>
            <w:tcW w:w="2536" w:type="dxa"/>
            <w:vAlign w:val="center"/>
            <w:hideMark/>
          </w:tcPr>
          <w:p w14:paraId="23B4ACBE"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maintain global intersection state</w:t>
            </w:r>
          </w:p>
        </w:tc>
        <w:tc>
          <w:tcPr>
            <w:tcW w:w="1676" w:type="dxa"/>
            <w:vAlign w:val="center"/>
            <w:hideMark/>
          </w:tcPr>
          <w:p w14:paraId="6553C199"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All inputs</w:t>
            </w:r>
          </w:p>
        </w:tc>
        <w:tc>
          <w:tcPr>
            <w:tcW w:w="0" w:type="auto"/>
            <w:vAlign w:val="center"/>
            <w:hideMark/>
          </w:tcPr>
          <w:p w14:paraId="5936FCD9"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state model</w:t>
            </w:r>
          </w:p>
        </w:tc>
      </w:tr>
      <w:tr w:rsidR="00307C6C" w:rsidRPr="005D08F2" w14:paraId="222ADD17"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ED07A06"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FR-9</w:t>
            </w:r>
          </w:p>
        </w:tc>
        <w:tc>
          <w:tcPr>
            <w:tcW w:w="1858" w:type="dxa"/>
            <w:vAlign w:val="center"/>
            <w:hideMark/>
          </w:tcPr>
          <w:p w14:paraId="7EE633CF"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Deadlock Prevention (Functional)</w:t>
            </w:r>
          </w:p>
        </w:tc>
        <w:tc>
          <w:tcPr>
            <w:tcW w:w="2536" w:type="dxa"/>
            <w:vAlign w:val="center"/>
            <w:hideMark/>
          </w:tcPr>
          <w:p w14:paraId="605E812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avoid full intersection blocking</w:t>
            </w:r>
          </w:p>
        </w:tc>
        <w:tc>
          <w:tcPr>
            <w:tcW w:w="1676" w:type="dxa"/>
            <w:vAlign w:val="center"/>
            <w:hideMark/>
          </w:tcPr>
          <w:p w14:paraId="248DF091"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states</w:t>
            </w:r>
          </w:p>
        </w:tc>
        <w:tc>
          <w:tcPr>
            <w:tcW w:w="0" w:type="auto"/>
            <w:vAlign w:val="center"/>
            <w:hideMark/>
          </w:tcPr>
          <w:p w14:paraId="7452A903"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Safe schedule</w:t>
            </w:r>
          </w:p>
        </w:tc>
      </w:tr>
      <w:tr w:rsidR="00307C6C" w:rsidRPr="005D08F2" w14:paraId="024C645E"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1707EB7"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FR-10</w:t>
            </w:r>
          </w:p>
        </w:tc>
        <w:tc>
          <w:tcPr>
            <w:tcW w:w="1858" w:type="dxa"/>
            <w:vAlign w:val="center"/>
            <w:hideMark/>
          </w:tcPr>
          <w:p w14:paraId="33BA17A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Emergency Override Handling</w:t>
            </w:r>
          </w:p>
        </w:tc>
        <w:tc>
          <w:tcPr>
            <w:tcW w:w="2536" w:type="dxa"/>
            <w:vAlign w:val="center"/>
            <w:hideMark/>
          </w:tcPr>
          <w:p w14:paraId="052983F0"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prioritize emergency vehicles</w:t>
            </w:r>
          </w:p>
        </w:tc>
        <w:tc>
          <w:tcPr>
            <w:tcW w:w="1676" w:type="dxa"/>
            <w:vAlign w:val="center"/>
            <w:hideMark/>
          </w:tcPr>
          <w:p w14:paraId="24B738C0"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Emergency input</w:t>
            </w:r>
          </w:p>
        </w:tc>
        <w:tc>
          <w:tcPr>
            <w:tcW w:w="0" w:type="auto"/>
            <w:vAlign w:val="center"/>
            <w:hideMark/>
          </w:tcPr>
          <w:p w14:paraId="2408D7D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proofErr w:type="spellStart"/>
            <w:r w:rsidRPr="005D08F2">
              <w:rPr>
                <w:rFonts w:ascii="Times New Roman" w:eastAsia="Times New Roman" w:hAnsi="Times New Roman" w:cs="Times New Roman"/>
                <w:kern w:val="0"/>
                <w:lang w:eastAsia="en-DE"/>
                <w14:ligatures w14:val="none"/>
              </w:rPr>
              <w:t>Preempted</w:t>
            </w:r>
            <w:proofErr w:type="spellEnd"/>
            <w:r w:rsidRPr="005D08F2">
              <w:rPr>
                <w:rFonts w:ascii="Times New Roman" w:eastAsia="Times New Roman" w:hAnsi="Times New Roman" w:cs="Times New Roman"/>
                <w:kern w:val="0"/>
                <w:lang w:eastAsia="en-DE"/>
                <w14:ligatures w14:val="none"/>
              </w:rPr>
              <w:t xml:space="preserve"> schedule</w:t>
            </w:r>
          </w:p>
        </w:tc>
      </w:tr>
    </w:tbl>
    <w:p w14:paraId="34C2D7A8"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2.4 Non-Functional Requirements</w:t>
      </w:r>
    </w:p>
    <w:tbl>
      <w:tblPr>
        <w:tblStyle w:val="PlainTable1"/>
        <w:tblW w:w="0" w:type="auto"/>
        <w:tblLook w:val="04A0" w:firstRow="1" w:lastRow="0" w:firstColumn="1" w:lastColumn="0" w:noHBand="0" w:noVBand="1"/>
      </w:tblPr>
      <w:tblGrid>
        <w:gridCol w:w="988"/>
        <w:gridCol w:w="2268"/>
        <w:gridCol w:w="3627"/>
        <w:gridCol w:w="2133"/>
      </w:tblGrid>
      <w:tr w:rsidR="005B0C3A" w:rsidRPr="005D08F2" w14:paraId="6434A798"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4C94D8" w:themeFill="text2" w:themeFillTint="80"/>
            <w:vAlign w:val="center"/>
            <w:hideMark/>
          </w:tcPr>
          <w:p w14:paraId="1229D1D1" w14:textId="77777777" w:rsidR="005B0C3A" w:rsidRPr="00357B00" w:rsidRDefault="005B0C3A" w:rsidP="00B25C78">
            <w:pPr>
              <w:jc w:val="center"/>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ID</w:t>
            </w:r>
          </w:p>
        </w:tc>
        <w:tc>
          <w:tcPr>
            <w:tcW w:w="2268" w:type="dxa"/>
            <w:shd w:val="clear" w:color="auto" w:fill="4C94D8" w:themeFill="text2" w:themeFillTint="80"/>
            <w:vAlign w:val="center"/>
            <w:hideMark/>
          </w:tcPr>
          <w:p w14:paraId="69630D00" w14:textId="77777777" w:rsidR="005B0C3A" w:rsidRPr="00357B00" w:rsidRDefault="005B0C3A"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Requirement</w:t>
            </w:r>
          </w:p>
        </w:tc>
        <w:tc>
          <w:tcPr>
            <w:tcW w:w="0" w:type="auto"/>
            <w:shd w:val="clear" w:color="auto" w:fill="4C94D8" w:themeFill="text2" w:themeFillTint="80"/>
            <w:vAlign w:val="center"/>
            <w:hideMark/>
          </w:tcPr>
          <w:p w14:paraId="17F69D2F" w14:textId="77777777" w:rsidR="005B0C3A" w:rsidRPr="00357B00" w:rsidRDefault="005B0C3A"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Description</w:t>
            </w:r>
          </w:p>
        </w:tc>
        <w:tc>
          <w:tcPr>
            <w:tcW w:w="0" w:type="auto"/>
            <w:shd w:val="clear" w:color="auto" w:fill="4C94D8" w:themeFill="text2" w:themeFillTint="80"/>
            <w:vAlign w:val="center"/>
            <w:hideMark/>
          </w:tcPr>
          <w:p w14:paraId="6AF8C1EE" w14:textId="77777777" w:rsidR="005B0C3A" w:rsidRPr="00357B00" w:rsidRDefault="005B0C3A"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Constraint</w:t>
            </w:r>
          </w:p>
        </w:tc>
      </w:tr>
      <w:tr w:rsidR="005B0C3A" w:rsidRPr="005D08F2" w14:paraId="400EA0CD"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30E4DDB"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NFR-1</w:t>
            </w:r>
          </w:p>
        </w:tc>
        <w:tc>
          <w:tcPr>
            <w:tcW w:w="2268" w:type="dxa"/>
            <w:vAlign w:val="center"/>
            <w:hideMark/>
          </w:tcPr>
          <w:p w14:paraId="66CDAA04"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Real-Time Responsiveness</w:t>
            </w:r>
          </w:p>
        </w:tc>
        <w:tc>
          <w:tcPr>
            <w:tcW w:w="0" w:type="auto"/>
            <w:vAlign w:val="center"/>
            <w:hideMark/>
          </w:tcPr>
          <w:p w14:paraId="7B004506"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respond to events within bounded time</w:t>
            </w:r>
          </w:p>
        </w:tc>
        <w:tc>
          <w:tcPr>
            <w:tcW w:w="0" w:type="auto"/>
            <w:vAlign w:val="center"/>
            <w:hideMark/>
          </w:tcPr>
          <w:p w14:paraId="5464F4C2"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xml:space="preserve">≤ 50 </w:t>
            </w:r>
            <w:proofErr w:type="spellStart"/>
            <w:r w:rsidRPr="005D08F2">
              <w:rPr>
                <w:rFonts w:ascii="Times New Roman" w:eastAsia="Times New Roman" w:hAnsi="Times New Roman" w:cs="Times New Roman"/>
                <w:kern w:val="0"/>
                <w:lang w:eastAsia="en-DE"/>
                <w14:ligatures w14:val="none"/>
              </w:rPr>
              <w:t>ms</w:t>
            </w:r>
            <w:proofErr w:type="spellEnd"/>
            <w:r w:rsidRPr="005D08F2">
              <w:rPr>
                <w:rFonts w:ascii="Times New Roman" w:eastAsia="Times New Roman" w:hAnsi="Times New Roman" w:cs="Times New Roman"/>
                <w:kern w:val="0"/>
                <w:lang w:eastAsia="en-DE"/>
                <w14:ligatures w14:val="none"/>
              </w:rPr>
              <w:t xml:space="preserve"> latency</w:t>
            </w:r>
          </w:p>
        </w:tc>
      </w:tr>
      <w:tr w:rsidR="005B0C3A" w:rsidRPr="005D08F2" w14:paraId="3CC28B69"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C3BA8A6"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NFR-2</w:t>
            </w:r>
          </w:p>
        </w:tc>
        <w:tc>
          <w:tcPr>
            <w:tcW w:w="2268" w:type="dxa"/>
            <w:vAlign w:val="center"/>
            <w:hideMark/>
          </w:tcPr>
          <w:p w14:paraId="67C1A96A"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Determinism</w:t>
            </w:r>
          </w:p>
        </w:tc>
        <w:tc>
          <w:tcPr>
            <w:tcW w:w="0" w:type="auto"/>
            <w:vAlign w:val="center"/>
            <w:hideMark/>
          </w:tcPr>
          <w:p w14:paraId="0B8D41CB"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Same input must produce identical output</w:t>
            </w:r>
          </w:p>
        </w:tc>
        <w:tc>
          <w:tcPr>
            <w:tcW w:w="0" w:type="auto"/>
            <w:vAlign w:val="center"/>
            <w:hideMark/>
          </w:tcPr>
          <w:p w14:paraId="4521CD01"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100% deterministic</w:t>
            </w:r>
          </w:p>
        </w:tc>
      </w:tr>
      <w:tr w:rsidR="005B0C3A" w:rsidRPr="005D08F2" w14:paraId="3CD1DC90"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E6B1224"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NFR-3</w:t>
            </w:r>
          </w:p>
        </w:tc>
        <w:tc>
          <w:tcPr>
            <w:tcW w:w="2268" w:type="dxa"/>
            <w:vAlign w:val="center"/>
            <w:hideMark/>
          </w:tcPr>
          <w:p w14:paraId="3CA39E22"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Scalability</w:t>
            </w:r>
          </w:p>
        </w:tc>
        <w:tc>
          <w:tcPr>
            <w:tcW w:w="0" w:type="auto"/>
            <w:vAlign w:val="center"/>
            <w:hideMark/>
          </w:tcPr>
          <w:p w14:paraId="6BF65AE3"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handle all lanes under peak load</w:t>
            </w:r>
          </w:p>
        </w:tc>
        <w:tc>
          <w:tcPr>
            <w:tcW w:w="0" w:type="auto"/>
            <w:vAlign w:val="center"/>
            <w:hideMark/>
          </w:tcPr>
          <w:p w14:paraId="65099CD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8 lanes active</w:t>
            </w:r>
          </w:p>
        </w:tc>
      </w:tr>
      <w:tr w:rsidR="005B0C3A" w:rsidRPr="005D08F2" w14:paraId="4ADD5F78"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A074399"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NFR-4</w:t>
            </w:r>
          </w:p>
        </w:tc>
        <w:tc>
          <w:tcPr>
            <w:tcW w:w="2268" w:type="dxa"/>
            <w:vAlign w:val="center"/>
            <w:hideMark/>
          </w:tcPr>
          <w:p w14:paraId="63B922C4"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Availability</w:t>
            </w:r>
          </w:p>
        </w:tc>
        <w:tc>
          <w:tcPr>
            <w:tcW w:w="0" w:type="auto"/>
            <w:vAlign w:val="center"/>
            <w:hideMark/>
          </w:tcPr>
          <w:p w14:paraId="50779F68"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operate continuously</w:t>
            </w:r>
          </w:p>
        </w:tc>
        <w:tc>
          <w:tcPr>
            <w:tcW w:w="0" w:type="auto"/>
            <w:vAlign w:val="center"/>
            <w:hideMark/>
          </w:tcPr>
          <w:p w14:paraId="182B2955"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99.9% uptime</w:t>
            </w:r>
          </w:p>
        </w:tc>
      </w:tr>
      <w:tr w:rsidR="005B0C3A" w:rsidRPr="005D08F2" w14:paraId="03BA16A0"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9A46446"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NFR-5</w:t>
            </w:r>
          </w:p>
        </w:tc>
        <w:tc>
          <w:tcPr>
            <w:tcW w:w="2268" w:type="dxa"/>
            <w:vAlign w:val="center"/>
            <w:hideMark/>
          </w:tcPr>
          <w:p w14:paraId="22A7979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Fault Tolerance</w:t>
            </w:r>
          </w:p>
        </w:tc>
        <w:tc>
          <w:tcPr>
            <w:tcW w:w="0" w:type="auto"/>
            <w:vAlign w:val="center"/>
            <w:hideMark/>
          </w:tcPr>
          <w:p w14:paraId="126E49C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degrade safely under failures</w:t>
            </w:r>
          </w:p>
        </w:tc>
        <w:tc>
          <w:tcPr>
            <w:tcW w:w="0" w:type="auto"/>
            <w:vAlign w:val="center"/>
            <w:hideMark/>
          </w:tcPr>
          <w:p w14:paraId="2C102DCF"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Safe fallback mode</w:t>
            </w:r>
          </w:p>
        </w:tc>
      </w:tr>
      <w:tr w:rsidR="005B0C3A" w:rsidRPr="005D08F2" w14:paraId="108C9DFE"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502A2FD"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NFR-6</w:t>
            </w:r>
          </w:p>
        </w:tc>
        <w:tc>
          <w:tcPr>
            <w:tcW w:w="2268" w:type="dxa"/>
            <w:vAlign w:val="center"/>
            <w:hideMark/>
          </w:tcPr>
          <w:p w14:paraId="2133737E"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Communication Delay Tolerance</w:t>
            </w:r>
          </w:p>
        </w:tc>
        <w:tc>
          <w:tcPr>
            <w:tcW w:w="0" w:type="auto"/>
            <w:vAlign w:val="center"/>
            <w:hideMark/>
          </w:tcPr>
          <w:p w14:paraId="4DE2695C"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tolerate V2X delays</w:t>
            </w:r>
          </w:p>
        </w:tc>
        <w:tc>
          <w:tcPr>
            <w:tcW w:w="0" w:type="auto"/>
            <w:vAlign w:val="center"/>
            <w:hideMark/>
          </w:tcPr>
          <w:p w14:paraId="01F0DE4B"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xml:space="preserve">≤ 100 </w:t>
            </w:r>
            <w:proofErr w:type="spellStart"/>
            <w:r w:rsidRPr="005D08F2">
              <w:rPr>
                <w:rFonts w:ascii="Times New Roman" w:eastAsia="Times New Roman" w:hAnsi="Times New Roman" w:cs="Times New Roman"/>
                <w:kern w:val="0"/>
                <w:lang w:eastAsia="en-DE"/>
                <w14:ligatures w14:val="none"/>
              </w:rPr>
              <w:t>ms</w:t>
            </w:r>
            <w:proofErr w:type="spellEnd"/>
            <w:r w:rsidRPr="005D08F2">
              <w:rPr>
                <w:rFonts w:ascii="Times New Roman" w:eastAsia="Times New Roman" w:hAnsi="Times New Roman" w:cs="Times New Roman"/>
                <w:kern w:val="0"/>
                <w:lang w:eastAsia="en-DE"/>
                <w14:ligatures w14:val="none"/>
              </w:rPr>
              <w:t xml:space="preserve"> delay</w:t>
            </w:r>
          </w:p>
        </w:tc>
      </w:tr>
      <w:tr w:rsidR="005B0C3A" w:rsidRPr="005D08F2" w14:paraId="2A7E2C36"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D95DC55"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NFR-7</w:t>
            </w:r>
          </w:p>
        </w:tc>
        <w:tc>
          <w:tcPr>
            <w:tcW w:w="2268" w:type="dxa"/>
            <w:vAlign w:val="center"/>
            <w:hideMark/>
          </w:tcPr>
          <w:p w14:paraId="7932AF86"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Computational Efficiency</w:t>
            </w:r>
          </w:p>
        </w:tc>
        <w:tc>
          <w:tcPr>
            <w:tcW w:w="0" w:type="auto"/>
            <w:vAlign w:val="center"/>
            <w:hideMark/>
          </w:tcPr>
          <w:p w14:paraId="2884914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Scheduling must remain bounded</w:t>
            </w:r>
          </w:p>
        </w:tc>
        <w:tc>
          <w:tcPr>
            <w:tcW w:w="0" w:type="auto"/>
            <w:vAlign w:val="center"/>
            <w:hideMark/>
          </w:tcPr>
          <w:p w14:paraId="00C541E9"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O(n²) or better</w:t>
            </w:r>
          </w:p>
        </w:tc>
      </w:tr>
      <w:tr w:rsidR="005B0C3A" w:rsidRPr="005D08F2" w14:paraId="31565481"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4572DFAC"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lastRenderedPageBreak/>
              <w:t>NFR-8</w:t>
            </w:r>
          </w:p>
        </w:tc>
        <w:tc>
          <w:tcPr>
            <w:tcW w:w="2268" w:type="dxa"/>
            <w:vAlign w:val="center"/>
            <w:hideMark/>
          </w:tcPr>
          <w:p w14:paraId="62FB9679"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Embedded Feasibility</w:t>
            </w:r>
          </w:p>
        </w:tc>
        <w:tc>
          <w:tcPr>
            <w:tcW w:w="0" w:type="auto"/>
            <w:vAlign w:val="center"/>
            <w:hideMark/>
          </w:tcPr>
          <w:p w14:paraId="68C87EF7"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Must run on embedded hardware</w:t>
            </w:r>
          </w:p>
        </w:tc>
        <w:tc>
          <w:tcPr>
            <w:tcW w:w="0" w:type="auto"/>
            <w:vAlign w:val="center"/>
            <w:hideMark/>
          </w:tcPr>
          <w:p w14:paraId="6EBBAFDB"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CPU + memory bounded</w:t>
            </w:r>
          </w:p>
        </w:tc>
      </w:tr>
    </w:tbl>
    <w:p w14:paraId="26F060F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2.5 Safety Requirements</w:t>
      </w:r>
    </w:p>
    <w:tbl>
      <w:tblPr>
        <w:tblStyle w:val="PlainTable1"/>
        <w:tblW w:w="5000" w:type="pct"/>
        <w:tblLook w:val="04A0" w:firstRow="1" w:lastRow="0" w:firstColumn="1" w:lastColumn="0" w:noHBand="0" w:noVBand="1"/>
      </w:tblPr>
      <w:tblGrid>
        <w:gridCol w:w="643"/>
        <w:gridCol w:w="1763"/>
        <w:gridCol w:w="4694"/>
        <w:gridCol w:w="1916"/>
      </w:tblGrid>
      <w:tr w:rsidR="005B0C3A" w:rsidRPr="00237D79" w14:paraId="7125FB12"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shd w:val="clear" w:color="auto" w:fill="4C94D8" w:themeFill="text2" w:themeFillTint="80"/>
            <w:vAlign w:val="center"/>
            <w:hideMark/>
          </w:tcPr>
          <w:p w14:paraId="0DCD61B2" w14:textId="77777777" w:rsidR="005B0C3A" w:rsidRPr="00357B00" w:rsidRDefault="005B0C3A" w:rsidP="00B25C78">
            <w:pPr>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ID</w:t>
            </w:r>
          </w:p>
        </w:tc>
        <w:tc>
          <w:tcPr>
            <w:tcW w:w="972" w:type="pct"/>
            <w:shd w:val="clear" w:color="auto" w:fill="4C94D8" w:themeFill="text2" w:themeFillTint="80"/>
            <w:vAlign w:val="center"/>
            <w:hideMark/>
          </w:tcPr>
          <w:p w14:paraId="1B299C51" w14:textId="77777777" w:rsidR="005B0C3A" w:rsidRPr="00357B00" w:rsidRDefault="005B0C3A"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Requirement</w:t>
            </w:r>
          </w:p>
        </w:tc>
        <w:tc>
          <w:tcPr>
            <w:tcW w:w="2607" w:type="pct"/>
            <w:shd w:val="clear" w:color="auto" w:fill="4C94D8" w:themeFill="text2" w:themeFillTint="80"/>
            <w:vAlign w:val="center"/>
            <w:hideMark/>
          </w:tcPr>
          <w:p w14:paraId="265EA12D" w14:textId="77777777" w:rsidR="005B0C3A" w:rsidRPr="00357B00" w:rsidRDefault="005B0C3A" w:rsidP="00357B0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Description</w:t>
            </w:r>
          </w:p>
        </w:tc>
        <w:tc>
          <w:tcPr>
            <w:tcW w:w="1066" w:type="pct"/>
            <w:shd w:val="clear" w:color="auto" w:fill="4C94D8" w:themeFill="text2" w:themeFillTint="80"/>
            <w:vAlign w:val="center"/>
            <w:hideMark/>
          </w:tcPr>
          <w:p w14:paraId="1759F558" w14:textId="77777777" w:rsidR="005B0C3A" w:rsidRPr="00357B00" w:rsidRDefault="005B0C3A"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Constraint</w:t>
            </w:r>
          </w:p>
        </w:tc>
      </w:tr>
      <w:tr w:rsidR="005B0C3A" w:rsidRPr="008D2C23" w14:paraId="1153184B"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591DD407"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SR1</w:t>
            </w:r>
          </w:p>
        </w:tc>
        <w:tc>
          <w:tcPr>
            <w:tcW w:w="972" w:type="pct"/>
            <w:vAlign w:val="center"/>
            <w:hideMark/>
          </w:tcPr>
          <w:p w14:paraId="685BFF5C"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Collision Avoidance</w:t>
            </w:r>
          </w:p>
        </w:tc>
        <w:tc>
          <w:tcPr>
            <w:tcW w:w="2607" w:type="pct"/>
            <w:vAlign w:val="center"/>
            <w:hideMark/>
          </w:tcPr>
          <w:p w14:paraId="2C605F10"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No two vehicles shall occupy the same conflict area or collision block simultaneously.</w:t>
            </w:r>
          </w:p>
        </w:tc>
        <w:tc>
          <w:tcPr>
            <w:tcW w:w="1066" w:type="pct"/>
            <w:vAlign w:val="center"/>
            <w:hideMark/>
          </w:tcPr>
          <w:p w14:paraId="082BBF35"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Strict mutual exclusion of conflict zones</w:t>
            </w:r>
          </w:p>
        </w:tc>
      </w:tr>
      <w:tr w:rsidR="005B0C3A" w:rsidRPr="00237D79" w14:paraId="1D493374"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3BD7A606" w14:textId="77777777" w:rsidR="005B0C3A" w:rsidRPr="002544F1" w:rsidRDefault="005B0C3A" w:rsidP="00B25C78">
            <w:pPr>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SR2</w:t>
            </w:r>
          </w:p>
        </w:tc>
        <w:tc>
          <w:tcPr>
            <w:tcW w:w="972" w:type="pct"/>
            <w:vAlign w:val="center"/>
            <w:hideMark/>
          </w:tcPr>
          <w:p w14:paraId="5B091789" w14:textId="77777777" w:rsidR="005B0C3A" w:rsidRPr="002544F1"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Cross-Collision Point Safety</w:t>
            </w:r>
          </w:p>
        </w:tc>
        <w:tc>
          <w:tcPr>
            <w:tcW w:w="2607" w:type="pct"/>
            <w:vAlign w:val="center"/>
            <w:hideMark/>
          </w:tcPr>
          <w:p w14:paraId="06D8B711" w14:textId="77777777" w:rsidR="005B0C3A" w:rsidRPr="002544F1"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Vehicles from conflicting directions shall not reach the same collision point at the same time.</w:t>
            </w:r>
          </w:p>
        </w:tc>
        <w:tc>
          <w:tcPr>
            <w:tcW w:w="1066" w:type="pct"/>
            <w:vAlign w:val="center"/>
            <w:hideMark/>
          </w:tcPr>
          <w:p w14:paraId="42F3C7EA" w14:textId="77777777" w:rsidR="005B0C3A" w:rsidRPr="002544F1"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Conflict-free scheduling</w:t>
            </w:r>
          </w:p>
        </w:tc>
      </w:tr>
      <w:tr w:rsidR="005B0C3A" w:rsidRPr="008D2C23" w14:paraId="6363E4E5"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1C479BA5"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SR3</w:t>
            </w:r>
          </w:p>
        </w:tc>
        <w:tc>
          <w:tcPr>
            <w:tcW w:w="972" w:type="pct"/>
            <w:vAlign w:val="center"/>
            <w:hideMark/>
          </w:tcPr>
          <w:p w14:paraId="022ACCC1"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Permission Before Entry</w:t>
            </w:r>
          </w:p>
        </w:tc>
        <w:tc>
          <w:tcPr>
            <w:tcW w:w="2607" w:type="pct"/>
            <w:vAlign w:val="center"/>
            <w:hideMark/>
          </w:tcPr>
          <w:p w14:paraId="3EFDCA5A"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Vehicles shall only enter the intersection after receiving crossing permission from the intersection coordination unit.</w:t>
            </w:r>
          </w:p>
        </w:tc>
        <w:tc>
          <w:tcPr>
            <w:tcW w:w="1066" w:type="pct"/>
            <w:vAlign w:val="center"/>
            <w:hideMark/>
          </w:tcPr>
          <w:p w14:paraId="2948A80E"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Entry only with valid authorization</w:t>
            </w:r>
          </w:p>
        </w:tc>
      </w:tr>
      <w:tr w:rsidR="005B0C3A" w:rsidRPr="00237D79" w14:paraId="61D677EB"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0A510DCB"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SR4</w:t>
            </w:r>
          </w:p>
        </w:tc>
        <w:tc>
          <w:tcPr>
            <w:tcW w:w="972" w:type="pct"/>
            <w:vAlign w:val="center"/>
            <w:hideMark/>
          </w:tcPr>
          <w:p w14:paraId="628AEE19"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Minimum Vehicle Separation</w:t>
            </w:r>
          </w:p>
        </w:tc>
        <w:tc>
          <w:tcPr>
            <w:tcW w:w="2607" w:type="pct"/>
            <w:vAlign w:val="center"/>
            <w:hideMark/>
          </w:tcPr>
          <w:p w14:paraId="06DD2E9F"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Vehicles traveling in the same lane shall maintain a safe separation distance.</w:t>
            </w:r>
          </w:p>
        </w:tc>
        <w:tc>
          <w:tcPr>
            <w:tcW w:w="1066" w:type="pct"/>
            <w:vAlign w:val="center"/>
            <w:hideMark/>
          </w:tcPr>
          <w:p w14:paraId="6E522EB3"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Separation distance ≥ safety threshold</w:t>
            </w:r>
          </w:p>
        </w:tc>
      </w:tr>
      <w:tr w:rsidR="005B0C3A" w:rsidRPr="008D2C23" w14:paraId="4720C905" w14:textId="77777777" w:rsidTr="0094084E">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7BC36BFA"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SR5</w:t>
            </w:r>
          </w:p>
        </w:tc>
        <w:tc>
          <w:tcPr>
            <w:tcW w:w="972" w:type="pct"/>
            <w:vAlign w:val="center"/>
            <w:hideMark/>
          </w:tcPr>
          <w:p w14:paraId="13124E75"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Safe Turning Speed</w:t>
            </w:r>
          </w:p>
        </w:tc>
        <w:tc>
          <w:tcPr>
            <w:tcW w:w="2607" w:type="pct"/>
            <w:vAlign w:val="center"/>
            <w:hideMark/>
          </w:tcPr>
          <w:p w14:paraId="4058A310"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Vehicles performing left or right turns shall reduce speed to safe turning limits.</w:t>
            </w:r>
          </w:p>
        </w:tc>
        <w:tc>
          <w:tcPr>
            <w:tcW w:w="1066" w:type="pct"/>
            <w:vAlign w:val="center"/>
            <w:hideMark/>
          </w:tcPr>
          <w:p w14:paraId="23747E5F"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Turning speed ≤ configured safety limit</w:t>
            </w:r>
          </w:p>
        </w:tc>
      </w:tr>
      <w:tr w:rsidR="005B0C3A" w:rsidRPr="008D2C23" w14:paraId="00BC5E35"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4FCC9BBC"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SR6</w:t>
            </w:r>
          </w:p>
        </w:tc>
        <w:tc>
          <w:tcPr>
            <w:tcW w:w="972" w:type="pct"/>
            <w:vAlign w:val="center"/>
            <w:hideMark/>
          </w:tcPr>
          <w:p w14:paraId="777F49BE"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Communication Failure Safety</w:t>
            </w:r>
          </w:p>
        </w:tc>
        <w:tc>
          <w:tcPr>
            <w:tcW w:w="2607" w:type="pct"/>
            <w:vAlign w:val="center"/>
            <w:hideMark/>
          </w:tcPr>
          <w:p w14:paraId="693D050B"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A disconnected vehicle without valid permission shall stop before the stop line.</w:t>
            </w:r>
          </w:p>
        </w:tc>
        <w:tc>
          <w:tcPr>
            <w:tcW w:w="1066" w:type="pct"/>
            <w:vAlign w:val="center"/>
            <w:hideMark/>
          </w:tcPr>
          <w:p w14:paraId="64F75D1F"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Fail-safe stop on communication loss</w:t>
            </w:r>
          </w:p>
        </w:tc>
      </w:tr>
      <w:tr w:rsidR="005B0C3A" w:rsidRPr="00237D79" w14:paraId="42362FBF"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5576D8F7"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SR7</w:t>
            </w:r>
          </w:p>
        </w:tc>
        <w:tc>
          <w:tcPr>
            <w:tcW w:w="972" w:type="pct"/>
            <w:vAlign w:val="center"/>
            <w:hideMark/>
          </w:tcPr>
          <w:p w14:paraId="4B6E6109"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Sensor Failure Safe Mode</w:t>
            </w:r>
          </w:p>
        </w:tc>
        <w:tc>
          <w:tcPr>
            <w:tcW w:w="2607" w:type="pct"/>
            <w:vAlign w:val="center"/>
            <w:hideMark/>
          </w:tcPr>
          <w:p w14:paraId="648D6B63"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If roadside or vehicle sensors become unreliable, the system shall switch to a safe operational mode.</w:t>
            </w:r>
          </w:p>
        </w:tc>
        <w:tc>
          <w:tcPr>
            <w:tcW w:w="1066" w:type="pct"/>
            <w:vAlign w:val="center"/>
            <w:hideMark/>
          </w:tcPr>
          <w:p w14:paraId="205D9BFE"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Mandatory safe-mode activation</w:t>
            </w:r>
          </w:p>
        </w:tc>
      </w:tr>
      <w:tr w:rsidR="005B0C3A" w:rsidRPr="008D2C23" w14:paraId="5047758C"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33D28F60"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SR8</w:t>
            </w:r>
          </w:p>
        </w:tc>
        <w:tc>
          <w:tcPr>
            <w:tcW w:w="972" w:type="pct"/>
            <w:vAlign w:val="center"/>
            <w:hideMark/>
          </w:tcPr>
          <w:p w14:paraId="2FD31950"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Emergency Vehicle Priority Safety</w:t>
            </w:r>
          </w:p>
        </w:tc>
        <w:tc>
          <w:tcPr>
            <w:tcW w:w="2607" w:type="pct"/>
            <w:vAlign w:val="center"/>
            <w:hideMark/>
          </w:tcPr>
          <w:p w14:paraId="507ED7D2"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Emergency vehicles shall receive priority crossing while maintaining safety for all other road users.</w:t>
            </w:r>
          </w:p>
        </w:tc>
        <w:tc>
          <w:tcPr>
            <w:tcW w:w="1066" w:type="pct"/>
            <w:vAlign w:val="center"/>
            <w:hideMark/>
          </w:tcPr>
          <w:p w14:paraId="2D2A7140"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Emergency traffic receives highest priority</w:t>
            </w:r>
          </w:p>
        </w:tc>
      </w:tr>
    </w:tbl>
    <w:p w14:paraId="6EC5B4D5" w14:textId="1D94F3F1"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2.6 Timing Requirements</w:t>
      </w:r>
    </w:p>
    <w:tbl>
      <w:tblPr>
        <w:tblStyle w:val="PlainTable1"/>
        <w:tblW w:w="4890" w:type="pct"/>
        <w:tblLook w:val="04A0" w:firstRow="1" w:lastRow="0" w:firstColumn="1" w:lastColumn="0" w:noHBand="0" w:noVBand="1"/>
      </w:tblPr>
      <w:tblGrid>
        <w:gridCol w:w="670"/>
        <w:gridCol w:w="1763"/>
        <w:gridCol w:w="4483"/>
        <w:gridCol w:w="1902"/>
      </w:tblGrid>
      <w:tr w:rsidR="0094084E" w:rsidRPr="007E4AEF" w14:paraId="25AED684"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shd w:val="clear" w:color="auto" w:fill="4C94D8" w:themeFill="text2" w:themeFillTint="80"/>
            <w:vAlign w:val="center"/>
            <w:hideMark/>
          </w:tcPr>
          <w:p w14:paraId="5BC7815A" w14:textId="77777777" w:rsidR="0094084E" w:rsidRPr="00357B00" w:rsidRDefault="0094084E" w:rsidP="00B25C78">
            <w:pPr>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ID</w:t>
            </w:r>
          </w:p>
        </w:tc>
        <w:tc>
          <w:tcPr>
            <w:tcW w:w="803" w:type="pct"/>
            <w:shd w:val="clear" w:color="auto" w:fill="4C94D8" w:themeFill="text2" w:themeFillTint="80"/>
            <w:vAlign w:val="center"/>
            <w:hideMark/>
          </w:tcPr>
          <w:p w14:paraId="0FBA4B97" w14:textId="77777777" w:rsidR="0094084E" w:rsidRPr="00357B00" w:rsidRDefault="0094084E"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Requirement</w:t>
            </w:r>
          </w:p>
        </w:tc>
        <w:tc>
          <w:tcPr>
            <w:tcW w:w="2791" w:type="pct"/>
            <w:shd w:val="clear" w:color="auto" w:fill="4C94D8" w:themeFill="text2" w:themeFillTint="80"/>
            <w:vAlign w:val="center"/>
            <w:hideMark/>
          </w:tcPr>
          <w:p w14:paraId="78F296ED" w14:textId="77777777" w:rsidR="0094084E" w:rsidRPr="00357B00" w:rsidRDefault="0094084E" w:rsidP="00357B0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Description</w:t>
            </w:r>
          </w:p>
        </w:tc>
        <w:tc>
          <w:tcPr>
            <w:tcW w:w="1334" w:type="pct"/>
            <w:shd w:val="clear" w:color="auto" w:fill="4C94D8" w:themeFill="text2" w:themeFillTint="80"/>
            <w:vAlign w:val="center"/>
            <w:hideMark/>
          </w:tcPr>
          <w:p w14:paraId="0D94EF59" w14:textId="77777777" w:rsidR="0094084E" w:rsidRPr="00357B00" w:rsidRDefault="0094084E"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Constraint</w:t>
            </w:r>
          </w:p>
        </w:tc>
      </w:tr>
      <w:tr w:rsidR="0094084E" w:rsidRPr="007E4AEF" w14:paraId="0C8A7081"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3F684DBC"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TR1</w:t>
            </w:r>
          </w:p>
        </w:tc>
        <w:tc>
          <w:tcPr>
            <w:tcW w:w="803" w:type="pct"/>
            <w:vAlign w:val="center"/>
            <w:hideMark/>
          </w:tcPr>
          <w:p w14:paraId="1F7AFF96"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Controller Response Time</w:t>
            </w:r>
          </w:p>
        </w:tc>
        <w:tc>
          <w:tcPr>
            <w:tcW w:w="2791" w:type="pct"/>
            <w:vAlign w:val="center"/>
            <w:hideMark/>
          </w:tcPr>
          <w:p w14:paraId="4CABF29C"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intersection coordination unit shall compute and send crossing permission within 2 seconds after receiving vehicle data.</w:t>
            </w:r>
          </w:p>
        </w:tc>
        <w:tc>
          <w:tcPr>
            <w:tcW w:w="1334" w:type="pct"/>
            <w:vAlign w:val="center"/>
            <w:hideMark/>
          </w:tcPr>
          <w:p w14:paraId="7B8731B2"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Response time ≤ 2 s</w:t>
            </w:r>
          </w:p>
        </w:tc>
      </w:tr>
      <w:tr w:rsidR="0094084E" w:rsidRPr="007E4AEF" w14:paraId="1144D2F7"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360ABBA3"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TR2</w:t>
            </w:r>
          </w:p>
        </w:tc>
        <w:tc>
          <w:tcPr>
            <w:tcW w:w="803" w:type="pct"/>
            <w:vAlign w:val="center"/>
            <w:hideMark/>
          </w:tcPr>
          <w:p w14:paraId="54CD2D96"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Maximum Vehicle Waiting Time</w:t>
            </w:r>
          </w:p>
        </w:tc>
        <w:tc>
          <w:tcPr>
            <w:tcW w:w="2791" w:type="pct"/>
            <w:vAlign w:val="center"/>
            <w:hideMark/>
          </w:tcPr>
          <w:p w14:paraId="5E5AB75F"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No vehicle shall wait indefinitely for crossing permission during normal operation.</w:t>
            </w:r>
          </w:p>
        </w:tc>
        <w:tc>
          <w:tcPr>
            <w:tcW w:w="1334" w:type="pct"/>
            <w:vAlign w:val="center"/>
            <w:hideMark/>
          </w:tcPr>
          <w:p w14:paraId="59399638"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Bounded waiting time</w:t>
            </w:r>
          </w:p>
        </w:tc>
      </w:tr>
      <w:tr w:rsidR="0094084E" w:rsidRPr="008D2C23" w14:paraId="24922414"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185E016F"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TR3</w:t>
            </w:r>
          </w:p>
        </w:tc>
        <w:tc>
          <w:tcPr>
            <w:tcW w:w="803" w:type="pct"/>
            <w:vAlign w:val="center"/>
            <w:hideMark/>
          </w:tcPr>
          <w:p w14:paraId="6969BF89"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Safe Intersection Clearance Time</w:t>
            </w:r>
          </w:p>
        </w:tc>
        <w:tc>
          <w:tcPr>
            <w:tcW w:w="2791" w:type="pct"/>
            <w:vAlign w:val="center"/>
            <w:hideMark/>
          </w:tcPr>
          <w:p w14:paraId="18E5DE29"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Vehicles shall clear reserved conflict areas within the assigned crossing time window.</w:t>
            </w:r>
          </w:p>
        </w:tc>
        <w:tc>
          <w:tcPr>
            <w:tcW w:w="1334" w:type="pct"/>
            <w:vAlign w:val="center"/>
            <w:hideMark/>
          </w:tcPr>
          <w:p w14:paraId="45889A3E"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Clearance within allocated time slot</w:t>
            </w:r>
          </w:p>
        </w:tc>
      </w:tr>
      <w:tr w:rsidR="0094084E" w:rsidRPr="007E4AEF" w14:paraId="1256C8FC"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157EC7CB"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TR4</w:t>
            </w:r>
          </w:p>
        </w:tc>
        <w:tc>
          <w:tcPr>
            <w:tcW w:w="803" w:type="pct"/>
            <w:vAlign w:val="center"/>
            <w:hideMark/>
          </w:tcPr>
          <w:p w14:paraId="3BC376E3"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Communication Timeout Detection</w:t>
            </w:r>
          </w:p>
        </w:tc>
        <w:tc>
          <w:tcPr>
            <w:tcW w:w="2791" w:type="pct"/>
            <w:vAlign w:val="center"/>
            <w:hideMark/>
          </w:tcPr>
          <w:p w14:paraId="54B4A886"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system shall detect V2I or V2X communication failure within 3 seconds.</w:t>
            </w:r>
          </w:p>
        </w:tc>
        <w:tc>
          <w:tcPr>
            <w:tcW w:w="1334" w:type="pct"/>
            <w:vAlign w:val="center"/>
            <w:hideMark/>
          </w:tcPr>
          <w:p w14:paraId="31B1F027"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Failure detection ≤ 3 s</w:t>
            </w:r>
          </w:p>
        </w:tc>
      </w:tr>
      <w:tr w:rsidR="0094084E" w:rsidRPr="007E4AEF" w14:paraId="4FB55E1B"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26692398"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lastRenderedPageBreak/>
              <w:t>TR5</w:t>
            </w:r>
          </w:p>
        </w:tc>
        <w:tc>
          <w:tcPr>
            <w:tcW w:w="803" w:type="pct"/>
            <w:vAlign w:val="center"/>
            <w:hideMark/>
          </w:tcPr>
          <w:p w14:paraId="2A8752F7"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Emergency Reaction Time</w:t>
            </w:r>
          </w:p>
        </w:tc>
        <w:tc>
          <w:tcPr>
            <w:tcW w:w="2791" w:type="pct"/>
            <w:vAlign w:val="center"/>
            <w:hideMark/>
          </w:tcPr>
          <w:p w14:paraId="248691EB"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controller shall cancel unsafe permissions immediately after detecting an obstacle, accident, or emergency vehicle.</w:t>
            </w:r>
          </w:p>
        </w:tc>
        <w:tc>
          <w:tcPr>
            <w:tcW w:w="1334" w:type="pct"/>
            <w:vAlign w:val="center"/>
            <w:hideMark/>
          </w:tcPr>
          <w:p w14:paraId="5998A316"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Immediate emergency response</w:t>
            </w:r>
          </w:p>
        </w:tc>
      </w:tr>
      <w:tr w:rsidR="0094084E" w:rsidRPr="007E4AEF" w14:paraId="318C9763"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7BE806D9"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TR6</w:t>
            </w:r>
          </w:p>
        </w:tc>
        <w:tc>
          <w:tcPr>
            <w:tcW w:w="803" w:type="pct"/>
            <w:vAlign w:val="center"/>
            <w:hideMark/>
          </w:tcPr>
          <w:p w14:paraId="0F5BB942"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Sensor Update Timing</w:t>
            </w:r>
          </w:p>
        </w:tc>
        <w:tc>
          <w:tcPr>
            <w:tcW w:w="2791" w:type="pct"/>
            <w:vAlign w:val="center"/>
            <w:hideMark/>
          </w:tcPr>
          <w:p w14:paraId="4CDEC75B"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Vehicle sensors, roadside cameras, and radars shall provide periodic environment updates in real time.</w:t>
            </w:r>
          </w:p>
        </w:tc>
        <w:tc>
          <w:tcPr>
            <w:tcW w:w="1334" w:type="pct"/>
            <w:vAlign w:val="center"/>
            <w:hideMark/>
          </w:tcPr>
          <w:p w14:paraId="1992D89C"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Continuous real-time updates</w:t>
            </w:r>
          </w:p>
        </w:tc>
      </w:tr>
      <w:tr w:rsidR="0094084E" w:rsidRPr="007E4AEF" w14:paraId="356E19EA"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79988C13"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TR7</w:t>
            </w:r>
          </w:p>
        </w:tc>
        <w:tc>
          <w:tcPr>
            <w:tcW w:w="803" w:type="pct"/>
            <w:vAlign w:val="center"/>
            <w:hideMark/>
          </w:tcPr>
          <w:p w14:paraId="6C42B04F"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Safe Switching Delay</w:t>
            </w:r>
          </w:p>
        </w:tc>
        <w:tc>
          <w:tcPr>
            <w:tcW w:w="2791" w:type="pct"/>
            <w:vAlign w:val="center"/>
            <w:hideMark/>
          </w:tcPr>
          <w:p w14:paraId="5572A6D5"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controller shall maintain a safe temporal separation between conflicting vehicle movements.</w:t>
            </w:r>
          </w:p>
        </w:tc>
        <w:tc>
          <w:tcPr>
            <w:tcW w:w="1334" w:type="pct"/>
            <w:vAlign w:val="center"/>
            <w:hideMark/>
          </w:tcPr>
          <w:p w14:paraId="2A771505"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Minimum switching delay enforced</w:t>
            </w:r>
          </w:p>
        </w:tc>
      </w:tr>
      <w:tr w:rsidR="0094084E" w:rsidRPr="008D2C23" w14:paraId="371E4C4B"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5BE4E938"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TR8</w:t>
            </w:r>
          </w:p>
        </w:tc>
        <w:tc>
          <w:tcPr>
            <w:tcW w:w="803" w:type="pct"/>
            <w:vAlign w:val="center"/>
            <w:hideMark/>
          </w:tcPr>
          <w:p w14:paraId="77D3E08F"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Congestion Scheduling Time</w:t>
            </w:r>
          </w:p>
        </w:tc>
        <w:tc>
          <w:tcPr>
            <w:tcW w:w="2791" w:type="pct"/>
            <w:vAlign w:val="center"/>
            <w:hideMark/>
          </w:tcPr>
          <w:p w14:paraId="165AB846"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controller shall continuously recompute crossing schedules during high traffic density conditions.</w:t>
            </w:r>
          </w:p>
        </w:tc>
        <w:tc>
          <w:tcPr>
            <w:tcW w:w="1334" w:type="pct"/>
            <w:vAlign w:val="center"/>
            <w:hideMark/>
          </w:tcPr>
          <w:p w14:paraId="315C25AE"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 xml:space="preserve">Dynamic schedule </w:t>
            </w:r>
            <w:proofErr w:type="spellStart"/>
            <w:r w:rsidRPr="007E4AEF">
              <w:rPr>
                <w:rFonts w:ascii="Times New Roman" w:eastAsia="Times New Roman" w:hAnsi="Times New Roman" w:cs="Times New Roman"/>
                <w:kern w:val="0"/>
                <w:lang w:val="en-US"/>
                <w14:ligatures w14:val="none"/>
              </w:rPr>
              <w:t>recomputation</w:t>
            </w:r>
            <w:proofErr w:type="spellEnd"/>
            <w:r w:rsidRPr="007E4AEF">
              <w:rPr>
                <w:rFonts w:ascii="Times New Roman" w:eastAsia="Times New Roman" w:hAnsi="Times New Roman" w:cs="Times New Roman"/>
                <w:kern w:val="0"/>
                <w:lang w:val="en-US"/>
                <w14:ligatures w14:val="none"/>
              </w:rPr>
              <w:t xml:space="preserve"> within operational deadline</w:t>
            </w:r>
          </w:p>
        </w:tc>
      </w:tr>
    </w:tbl>
    <w:p w14:paraId="31B730F0" w14:textId="2B25EF4A"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2.7</w:t>
      </w:r>
      <w:r w:rsidR="00437F1C">
        <w:rPr>
          <w:rFonts w:ascii="Times New Roman" w:eastAsia="Times New Roman" w:hAnsi="Times New Roman" w:cs="Times New Roman"/>
          <w:b/>
          <w:bCs/>
          <w:kern w:val="0"/>
          <w:sz w:val="36"/>
          <w:szCs w:val="36"/>
          <w:lang w:eastAsia="en-DE"/>
          <w14:ligatures w14:val="none"/>
        </w:rPr>
        <w:t>.1</w:t>
      </w:r>
      <w:r w:rsidRPr="005D03D8">
        <w:rPr>
          <w:rFonts w:ascii="Times New Roman" w:eastAsia="Times New Roman" w:hAnsi="Times New Roman" w:cs="Times New Roman"/>
          <w:b/>
          <w:bCs/>
          <w:kern w:val="0"/>
          <w:sz w:val="36"/>
          <w:szCs w:val="36"/>
          <w:lang w:eastAsia="en-DE"/>
          <w14:ligatures w14:val="none"/>
        </w:rPr>
        <w:t xml:space="preserve"> Requirement Traceability Matrix</w:t>
      </w:r>
    </w:p>
    <w:tbl>
      <w:tblPr>
        <w:tblStyle w:val="PlainTable1"/>
        <w:tblW w:w="0" w:type="auto"/>
        <w:tblLook w:val="04A0" w:firstRow="1" w:lastRow="0" w:firstColumn="1" w:lastColumn="0" w:noHBand="0" w:noVBand="1"/>
      </w:tblPr>
      <w:tblGrid>
        <w:gridCol w:w="846"/>
        <w:gridCol w:w="1793"/>
        <w:gridCol w:w="2091"/>
        <w:gridCol w:w="2079"/>
        <w:gridCol w:w="2207"/>
      </w:tblGrid>
      <w:tr w:rsidR="00437F1C" w:rsidRPr="00437F1C" w14:paraId="5A333E70" w14:textId="77777777" w:rsidTr="00437F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shd w:val="clear" w:color="auto" w:fill="00B0F0"/>
            <w:vAlign w:val="center"/>
            <w:hideMark/>
          </w:tcPr>
          <w:p w14:paraId="5647271C" w14:textId="69ACC607" w:rsidR="00437F1C" w:rsidRPr="00437F1C" w:rsidRDefault="00437F1C" w:rsidP="00437F1C">
            <w:pPr>
              <w:jc w:val="center"/>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ID</w:t>
            </w:r>
          </w:p>
        </w:tc>
        <w:tc>
          <w:tcPr>
            <w:tcW w:w="1793" w:type="dxa"/>
            <w:shd w:val="clear" w:color="auto" w:fill="00B0F0"/>
            <w:vAlign w:val="center"/>
            <w:hideMark/>
          </w:tcPr>
          <w:p w14:paraId="02B42F4C"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Requirement</w:t>
            </w:r>
          </w:p>
        </w:tc>
        <w:tc>
          <w:tcPr>
            <w:tcW w:w="0" w:type="auto"/>
            <w:shd w:val="clear" w:color="auto" w:fill="00B0F0"/>
            <w:vAlign w:val="center"/>
            <w:hideMark/>
          </w:tcPr>
          <w:p w14:paraId="55872D15" w14:textId="2F1B9216"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 xml:space="preserve">Description </w:t>
            </w:r>
          </w:p>
        </w:tc>
        <w:tc>
          <w:tcPr>
            <w:tcW w:w="0" w:type="auto"/>
            <w:shd w:val="clear" w:color="auto" w:fill="00B0F0"/>
            <w:vAlign w:val="center"/>
            <w:hideMark/>
          </w:tcPr>
          <w:p w14:paraId="3DD95A7E"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Mapped Block(s)</w:t>
            </w:r>
          </w:p>
        </w:tc>
        <w:tc>
          <w:tcPr>
            <w:tcW w:w="0" w:type="auto"/>
            <w:shd w:val="clear" w:color="auto" w:fill="00B0F0"/>
            <w:vAlign w:val="center"/>
            <w:hideMark/>
          </w:tcPr>
          <w:p w14:paraId="567178C7" w14:textId="793F0D0A"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 xml:space="preserve">Verification </w:t>
            </w:r>
          </w:p>
        </w:tc>
      </w:tr>
      <w:tr w:rsidR="00437F1C" w:rsidRPr="00437F1C" w14:paraId="18FD9408"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7AEF27D9"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FR-1</w:t>
            </w:r>
          </w:p>
        </w:tc>
        <w:tc>
          <w:tcPr>
            <w:tcW w:w="1793" w:type="dxa"/>
            <w:vAlign w:val="center"/>
            <w:hideMark/>
          </w:tcPr>
          <w:p w14:paraId="43D8B5E1"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Vehicle State Acquisition</w:t>
            </w:r>
          </w:p>
        </w:tc>
        <w:tc>
          <w:tcPr>
            <w:tcW w:w="0" w:type="auto"/>
            <w:vAlign w:val="center"/>
            <w:hideMark/>
          </w:tcPr>
          <w:p w14:paraId="6BC650E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Collect real-time vehicle data</w:t>
            </w:r>
          </w:p>
        </w:tc>
        <w:tc>
          <w:tcPr>
            <w:tcW w:w="0" w:type="auto"/>
            <w:vAlign w:val="center"/>
            <w:hideMark/>
          </w:tcPr>
          <w:p w14:paraId="321B8C4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Sensor Subsystem</w:t>
            </w:r>
          </w:p>
        </w:tc>
        <w:tc>
          <w:tcPr>
            <w:tcW w:w="0" w:type="auto"/>
            <w:vAlign w:val="center"/>
            <w:hideMark/>
          </w:tcPr>
          <w:p w14:paraId="65E18D7B"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V2X + sensor fusion validation</w:t>
            </w:r>
          </w:p>
        </w:tc>
      </w:tr>
      <w:tr w:rsidR="00437F1C" w:rsidRPr="00437F1C" w14:paraId="6974F48E"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5324C368"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FR-2</w:t>
            </w:r>
          </w:p>
        </w:tc>
        <w:tc>
          <w:tcPr>
            <w:tcW w:w="1793" w:type="dxa"/>
            <w:vAlign w:val="center"/>
            <w:hideMark/>
          </w:tcPr>
          <w:p w14:paraId="4469581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Monitoring</w:t>
            </w:r>
          </w:p>
        </w:tc>
        <w:tc>
          <w:tcPr>
            <w:tcW w:w="0" w:type="auto"/>
            <w:vAlign w:val="center"/>
            <w:hideMark/>
          </w:tcPr>
          <w:p w14:paraId="1864D54E"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Maintain lane occupancy and queue state</w:t>
            </w:r>
          </w:p>
        </w:tc>
        <w:tc>
          <w:tcPr>
            <w:tcW w:w="0" w:type="auto"/>
            <w:vAlign w:val="center"/>
            <w:hideMark/>
          </w:tcPr>
          <w:p w14:paraId="6F57C33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State Builder</w:t>
            </w:r>
          </w:p>
        </w:tc>
        <w:tc>
          <w:tcPr>
            <w:tcW w:w="0" w:type="auto"/>
            <w:vAlign w:val="center"/>
            <w:hideMark/>
          </w:tcPr>
          <w:p w14:paraId="14E9D3F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proofErr w:type="spellStart"/>
            <w:r w:rsidRPr="00437F1C">
              <w:rPr>
                <w:rFonts w:ascii="Times New Roman" w:eastAsia="Times New Roman" w:hAnsi="Times New Roman" w:cs="Times New Roman"/>
                <w:kern w:val="0"/>
                <w:lang w:eastAsia="en-DE"/>
                <w14:ligatures w14:val="none"/>
              </w:rPr>
              <w:t>LaneState</w:t>
            </w:r>
            <w:proofErr w:type="spellEnd"/>
            <w:r w:rsidRPr="00437F1C">
              <w:rPr>
                <w:rFonts w:ascii="Times New Roman" w:eastAsia="Times New Roman" w:hAnsi="Times New Roman" w:cs="Times New Roman"/>
                <w:kern w:val="0"/>
                <w:lang w:eastAsia="en-DE"/>
                <w14:ligatures w14:val="none"/>
              </w:rPr>
              <w:t xml:space="preserve"> consistency checks</w:t>
            </w:r>
          </w:p>
        </w:tc>
      </w:tr>
      <w:tr w:rsidR="00437F1C" w:rsidRPr="00437F1C" w14:paraId="1A12F1A4"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46D6DF46"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FR-3</w:t>
            </w:r>
          </w:p>
        </w:tc>
        <w:tc>
          <w:tcPr>
            <w:tcW w:w="1793" w:type="dxa"/>
            <w:vAlign w:val="center"/>
            <w:hideMark/>
          </w:tcPr>
          <w:p w14:paraId="3C406BA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Trajectory Interpretation</w:t>
            </w:r>
          </w:p>
        </w:tc>
        <w:tc>
          <w:tcPr>
            <w:tcW w:w="0" w:type="auto"/>
            <w:vAlign w:val="center"/>
            <w:hideMark/>
          </w:tcPr>
          <w:p w14:paraId="0E6EBCB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Map intent to intersection paths</w:t>
            </w:r>
          </w:p>
        </w:tc>
        <w:tc>
          <w:tcPr>
            <w:tcW w:w="0" w:type="auto"/>
            <w:vAlign w:val="center"/>
            <w:hideMark/>
          </w:tcPr>
          <w:p w14:paraId="494B54AF"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State Builder</w:t>
            </w:r>
          </w:p>
        </w:tc>
        <w:tc>
          <w:tcPr>
            <w:tcW w:w="0" w:type="auto"/>
            <w:vAlign w:val="center"/>
            <w:hideMark/>
          </w:tcPr>
          <w:p w14:paraId="69FC95F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State model validation</w:t>
            </w:r>
          </w:p>
        </w:tc>
      </w:tr>
      <w:tr w:rsidR="00437F1C" w:rsidRPr="00437F1C" w14:paraId="1B3879B7"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63CCD52D"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FR-4</w:t>
            </w:r>
          </w:p>
        </w:tc>
        <w:tc>
          <w:tcPr>
            <w:tcW w:w="1793" w:type="dxa"/>
            <w:vAlign w:val="center"/>
            <w:hideMark/>
          </w:tcPr>
          <w:p w14:paraId="441B0CD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Conflict Detection</w:t>
            </w:r>
          </w:p>
        </w:tc>
        <w:tc>
          <w:tcPr>
            <w:tcW w:w="0" w:type="auto"/>
            <w:vAlign w:val="center"/>
            <w:hideMark/>
          </w:tcPr>
          <w:p w14:paraId="5CC7963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Detect spatial-temporal conflicts</w:t>
            </w:r>
          </w:p>
        </w:tc>
        <w:tc>
          <w:tcPr>
            <w:tcW w:w="0" w:type="auto"/>
            <w:vAlign w:val="center"/>
            <w:hideMark/>
          </w:tcPr>
          <w:p w14:paraId="6FDB02E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Conflict Detection Engine</w:t>
            </w:r>
          </w:p>
        </w:tc>
        <w:tc>
          <w:tcPr>
            <w:tcW w:w="0" w:type="auto"/>
            <w:vAlign w:val="center"/>
            <w:hideMark/>
          </w:tcPr>
          <w:p w14:paraId="400BAEA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proofErr w:type="spellStart"/>
            <w:r w:rsidRPr="00437F1C">
              <w:rPr>
                <w:rFonts w:ascii="Times New Roman" w:eastAsia="Times New Roman" w:hAnsi="Times New Roman" w:cs="Times New Roman"/>
                <w:kern w:val="0"/>
                <w:lang w:eastAsia="en-DE"/>
                <w14:ligatures w14:val="none"/>
              </w:rPr>
              <w:t>ConflictGraph</w:t>
            </w:r>
            <w:proofErr w:type="spellEnd"/>
            <w:r w:rsidRPr="00437F1C">
              <w:rPr>
                <w:rFonts w:ascii="Times New Roman" w:eastAsia="Times New Roman" w:hAnsi="Times New Roman" w:cs="Times New Roman"/>
                <w:kern w:val="0"/>
                <w:lang w:eastAsia="en-DE"/>
                <w14:ligatures w14:val="none"/>
              </w:rPr>
              <w:t xml:space="preserve"> correctness checks</w:t>
            </w:r>
          </w:p>
        </w:tc>
      </w:tr>
      <w:tr w:rsidR="00437F1C" w:rsidRPr="00437F1C" w14:paraId="3F72A798"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60A21FAB"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FR-5</w:t>
            </w:r>
          </w:p>
        </w:tc>
        <w:tc>
          <w:tcPr>
            <w:tcW w:w="1793" w:type="dxa"/>
            <w:vAlign w:val="center"/>
            <w:hideMark/>
          </w:tcPr>
          <w:p w14:paraId="46A5DA2F"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Time-Space Reservation</w:t>
            </w:r>
          </w:p>
        </w:tc>
        <w:tc>
          <w:tcPr>
            <w:tcW w:w="0" w:type="auto"/>
            <w:vAlign w:val="center"/>
            <w:hideMark/>
          </w:tcPr>
          <w:p w14:paraId="63B0089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Assign non-overlapping slots</w:t>
            </w:r>
          </w:p>
        </w:tc>
        <w:tc>
          <w:tcPr>
            <w:tcW w:w="0" w:type="auto"/>
            <w:vAlign w:val="center"/>
            <w:hideMark/>
          </w:tcPr>
          <w:p w14:paraId="7346D961"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Manager, Scheduling Engine</w:t>
            </w:r>
          </w:p>
        </w:tc>
        <w:tc>
          <w:tcPr>
            <w:tcW w:w="0" w:type="auto"/>
            <w:vAlign w:val="center"/>
            <w:hideMark/>
          </w:tcPr>
          <w:p w14:paraId="000E4B7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Schedule feasibility + constraint checks</w:t>
            </w:r>
          </w:p>
        </w:tc>
      </w:tr>
      <w:tr w:rsidR="00437F1C" w:rsidRPr="00437F1C" w14:paraId="19C78399"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2C943A01"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FR-6</w:t>
            </w:r>
          </w:p>
        </w:tc>
        <w:tc>
          <w:tcPr>
            <w:tcW w:w="1793" w:type="dxa"/>
            <w:vAlign w:val="center"/>
            <w:hideMark/>
          </w:tcPr>
          <w:p w14:paraId="4D81F9ED"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Movement Authorization</w:t>
            </w:r>
          </w:p>
        </w:tc>
        <w:tc>
          <w:tcPr>
            <w:tcW w:w="0" w:type="auto"/>
            <w:vAlign w:val="center"/>
            <w:hideMark/>
          </w:tcPr>
          <w:p w14:paraId="0E5DD078"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Issue movement commands</w:t>
            </w:r>
          </w:p>
        </w:tc>
        <w:tc>
          <w:tcPr>
            <w:tcW w:w="0" w:type="auto"/>
            <w:vAlign w:val="center"/>
            <w:hideMark/>
          </w:tcPr>
          <w:p w14:paraId="4013372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Reservation Manager, Vehicle Interface</w:t>
            </w:r>
          </w:p>
        </w:tc>
        <w:tc>
          <w:tcPr>
            <w:tcW w:w="0" w:type="auto"/>
            <w:vAlign w:val="center"/>
            <w:hideMark/>
          </w:tcPr>
          <w:p w14:paraId="3C36B4E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Command execution validation</w:t>
            </w:r>
          </w:p>
        </w:tc>
      </w:tr>
      <w:tr w:rsidR="00437F1C" w:rsidRPr="00437F1C" w14:paraId="7C27782C"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16105176"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FR-7</w:t>
            </w:r>
          </w:p>
        </w:tc>
        <w:tc>
          <w:tcPr>
            <w:tcW w:w="1793" w:type="dxa"/>
            <w:vAlign w:val="center"/>
            <w:hideMark/>
          </w:tcPr>
          <w:p w14:paraId="0B11DD4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Update</w:t>
            </w:r>
          </w:p>
        </w:tc>
        <w:tc>
          <w:tcPr>
            <w:tcW w:w="0" w:type="auto"/>
            <w:vAlign w:val="center"/>
            <w:hideMark/>
          </w:tcPr>
          <w:p w14:paraId="4762DC96"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Update schedule in real time</w:t>
            </w:r>
          </w:p>
        </w:tc>
        <w:tc>
          <w:tcPr>
            <w:tcW w:w="0" w:type="auto"/>
            <w:vAlign w:val="center"/>
            <w:hideMark/>
          </w:tcPr>
          <w:p w14:paraId="36B540A2"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Engine</w:t>
            </w:r>
          </w:p>
        </w:tc>
        <w:tc>
          <w:tcPr>
            <w:tcW w:w="0" w:type="auto"/>
            <w:vAlign w:val="center"/>
            <w:hideMark/>
          </w:tcPr>
          <w:p w14:paraId="627D4E0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Replanning + update cycle validation</w:t>
            </w:r>
          </w:p>
        </w:tc>
      </w:tr>
      <w:tr w:rsidR="00437F1C" w:rsidRPr="00437F1C" w14:paraId="2ADD5CDB"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113A2613"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FR-8</w:t>
            </w:r>
          </w:p>
        </w:tc>
        <w:tc>
          <w:tcPr>
            <w:tcW w:w="1793" w:type="dxa"/>
            <w:vAlign w:val="center"/>
            <w:hideMark/>
          </w:tcPr>
          <w:p w14:paraId="7ED3649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State Maintenance</w:t>
            </w:r>
          </w:p>
        </w:tc>
        <w:tc>
          <w:tcPr>
            <w:tcW w:w="0" w:type="auto"/>
            <w:vAlign w:val="center"/>
            <w:hideMark/>
          </w:tcPr>
          <w:p w14:paraId="0EC5FB53"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Maintain global intersection state</w:t>
            </w:r>
          </w:p>
        </w:tc>
        <w:tc>
          <w:tcPr>
            <w:tcW w:w="0" w:type="auto"/>
            <w:vAlign w:val="center"/>
            <w:hideMark/>
          </w:tcPr>
          <w:p w14:paraId="5C47615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State Builder, Global State Manager</w:t>
            </w:r>
          </w:p>
        </w:tc>
        <w:tc>
          <w:tcPr>
            <w:tcW w:w="0" w:type="auto"/>
            <w:vAlign w:val="center"/>
            <w:hideMark/>
          </w:tcPr>
          <w:p w14:paraId="396D22D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State consistency + snapshot checks</w:t>
            </w:r>
          </w:p>
        </w:tc>
      </w:tr>
      <w:tr w:rsidR="00437F1C" w:rsidRPr="00437F1C" w14:paraId="614357D5"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0940087E"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FR-9</w:t>
            </w:r>
          </w:p>
        </w:tc>
        <w:tc>
          <w:tcPr>
            <w:tcW w:w="1793" w:type="dxa"/>
            <w:vAlign w:val="center"/>
            <w:hideMark/>
          </w:tcPr>
          <w:p w14:paraId="78926F76"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Deadlock Prevention</w:t>
            </w:r>
          </w:p>
        </w:tc>
        <w:tc>
          <w:tcPr>
            <w:tcW w:w="0" w:type="auto"/>
            <w:vAlign w:val="center"/>
            <w:hideMark/>
          </w:tcPr>
          <w:p w14:paraId="24CAE9B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Avoid full intersection blocking</w:t>
            </w:r>
          </w:p>
        </w:tc>
        <w:tc>
          <w:tcPr>
            <w:tcW w:w="0" w:type="auto"/>
            <w:vAlign w:val="center"/>
            <w:hideMark/>
          </w:tcPr>
          <w:p w14:paraId="17750865"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Manager, Scheduling Engine</w:t>
            </w:r>
          </w:p>
        </w:tc>
        <w:tc>
          <w:tcPr>
            <w:tcW w:w="0" w:type="auto"/>
            <w:vAlign w:val="center"/>
            <w:hideMark/>
          </w:tcPr>
          <w:p w14:paraId="7FCFC84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Deadlock freedom analysis</w:t>
            </w:r>
          </w:p>
        </w:tc>
      </w:tr>
      <w:tr w:rsidR="00437F1C" w:rsidRPr="00437F1C" w14:paraId="47D47F75"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6F8D72F3"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FR-10</w:t>
            </w:r>
          </w:p>
        </w:tc>
        <w:tc>
          <w:tcPr>
            <w:tcW w:w="1793" w:type="dxa"/>
            <w:vAlign w:val="center"/>
            <w:hideMark/>
          </w:tcPr>
          <w:p w14:paraId="207FB5B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Emergency Override Handling</w:t>
            </w:r>
          </w:p>
        </w:tc>
        <w:tc>
          <w:tcPr>
            <w:tcW w:w="0" w:type="auto"/>
            <w:vAlign w:val="center"/>
            <w:hideMark/>
          </w:tcPr>
          <w:p w14:paraId="5E69D982"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Prioritize emergency vehicles</w:t>
            </w:r>
          </w:p>
        </w:tc>
        <w:tc>
          <w:tcPr>
            <w:tcW w:w="0" w:type="auto"/>
            <w:vAlign w:val="center"/>
            <w:hideMark/>
          </w:tcPr>
          <w:p w14:paraId="1DCA2F63"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Manager</w:t>
            </w:r>
          </w:p>
        </w:tc>
        <w:tc>
          <w:tcPr>
            <w:tcW w:w="0" w:type="auto"/>
            <w:vAlign w:val="center"/>
            <w:hideMark/>
          </w:tcPr>
          <w:p w14:paraId="7088B6A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Priority override verification</w:t>
            </w:r>
          </w:p>
        </w:tc>
      </w:tr>
    </w:tbl>
    <w:p w14:paraId="43C6BA96" w14:textId="77777777" w:rsidR="00437F1C" w:rsidRDefault="00437F1C"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2F697369" w14:textId="33337984" w:rsidR="00437F1C" w:rsidRDefault="00437F1C" w:rsidP="00437F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bookmarkStart w:id="0" w:name="_Hlk231411209"/>
      <w:r w:rsidRPr="005D03D8">
        <w:rPr>
          <w:rFonts w:ascii="Times New Roman" w:eastAsia="Times New Roman" w:hAnsi="Times New Roman" w:cs="Times New Roman"/>
          <w:b/>
          <w:bCs/>
          <w:kern w:val="0"/>
          <w:sz w:val="36"/>
          <w:szCs w:val="36"/>
          <w:lang w:eastAsia="en-DE"/>
          <w14:ligatures w14:val="none"/>
        </w:rPr>
        <w:lastRenderedPageBreak/>
        <w:t>2.7</w:t>
      </w:r>
      <w:r>
        <w:rPr>
          <w:rFonts w:ascii="Times New Roman" w:eastAsia="Times New Roman" w:hAnsi="Times New Roman" w:cs="Times New Roman"/>
          <w:b/>
          <w:bCs/>
          <w:kern w:val="0"/>
          <w:sz w:val="36"/>
          <w:szCs w:val="36"/>
          <w:lang w:eastAsia="en-DE"/>
          <w14:ligatures w14:val="none"/>
        </w:rPr>
        <w:t>.2</w:t>
      </w:r>
      <w:r w:rsidRPr="005D03D8">
        <w:rPr>
          <w:rFonts w:ascii="Times New Roman" w:eastAsia="Times New Roman" w:hAnsi="Times New Roman" w:cs="Times New Roman"/>
          <w:b/>
          <w:bCs/>
          <w:kern w:val="0"/>
          <w:sz w:val="36"/>
          <w:szCs w:val="36"/>
          <w:lang w:eastAsia="en-DE"/>
          <w14:ligatures w14:val="none"/>
        </w:rPr>
        <w:t xml:space="preserve"> </w:t>
      </w:r>
      <w:r w:rsidRPr="00437F1C">
        <w:rPr>
          <w:rFonts w:ascii="Times New Roman" w:eastAsia="Times New Roman" w:hAnsi="Times New Roman" w:cs="Times New Roman"/>
          <w:b/>
          <w:bCs/>
          <w:kern w:val="0"/>
          <w:sz w:val="36"/>
          <w:szCs w:val="36"/>
          <w:lang w:eastAsia="en-DE"/>
          <w14:ligatures w14:val="none"/>
        </w:rPr>
        <w:t>Non-Functional Requirements (NFR)</w:t>
      </w:r>
    </w:p>
    <w:tbl>
      <w:tblPr>
        <w:tblStyle w:val="PlainTable1"/>
        <w:tblW w:w="0" w:type="auto"/>
        <w:tblLook w:val="04A0" w:firstRow="1" w:lastRow="0" w:firstColumn="1" w:lastColumn="0" w:noHBand="0" w:noVBand="1"/>
      </w:tblPr>
      <w:tblGrid>
        <w:gridCol w:w="988"/>
        <w:gridCol w:w="2077"/>
        <w:gridCol w:w="1840"/>
        <w:gridCol w:w="2252"/>
        <w:gridCol w:w="1859"/>
      </w:tblGrid>
      <w:tr w:rsidR="00437F1C" w:rsidRPr="00437F1C" w14:paraId="6F5A42B3" w14:textId="77777777" w:rsidTr="00437F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00B0F0"/>
            <w:vAlign w:val="center"/>
            <w:hideMark/>
          </w:tcPr>
          <w:bookmarkEnd w:id="0"/>
          <w:p w14:paraId="651FAABA" w14:textId="064E7DA1" w:rsidR="00437F1C" w:rsidRPr="00437F1C" w:rsidRDefault="00437F1C" w:rsidP="00437F1C">
            <w:pPr>
              <w:jc w:val="center"/>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ID</w:t>
            </w:r>
          </w:p>
        </w:tc>
        <w:tc>
          <w:tcPr>
            <w:tcW w:w="2077" w:type="dxa"/>
            <w:shd w:val="clear" w:color="auto" w:fill="00B0F0"/>
            <w:vAlign w:val="center"/>
            <w:hideMark/>
          </w:tcPr>
          <w:p w14:paraId="0AE58467"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Requirement</w:t>
            </w:r>
          </w:p>
        </w:tc>
        <w:tc>
          <w:tcPr>
            <w:tcW w:w="0" w:type="auto"/>
            <w:shd w:val="clear" w:color="auto" w:fill="00B0F0"/>
            <w:vAlign w:val="center"/>
            <w:hideMark/>
          </w:tcPr>
          <w:p w14:paraId="22152D4D"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Description</w:t>
            </w:r>
          </w:p>
        </w:tc>
        <w:tc>
          <w:tcPr>
            <w:tcW w:w="0" w:type="auto"/>
            <w:shd w:val="clear" w:color="auto" w:fill="00B0F0"/>
            <w:vAlign w:val="center"/>
            <w:hideMark/>
          </w:tcPr>
          <w:p w14:paraId="21779A32"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Mapped Block(s)</w:t>
            </w:r>
          </w:p>
        </w:tc>
        <w:tc>
          <w:tcPr>
            <w:tcW w:w="0" w:type="auto"/>
            <w:shd w:val="clear" w:color="auto" w:fill="00B0F0"/>
            <w:vAlign w:val="center"/>
            <w:hideMark/>
          </w:tcPr>
          <w:p w14:paraId="046344FD" w14:textId="2927AB9B"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Verification</w:t>
            </w:r>
          </w:p>
        </w:tc>
      </w:tr>
      <w:tr w:rsidR="00437F1C" w:rsidRPr="00437F1C" w14:paraId="6EDF4B94"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4BDADFB"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NFR-1</w:t>
            </w:r>
          </w:p>
        </w:tc>
        <w:tc>
          <w:tcPr>
            <w:tcW w:w="2077" w:type="dxa"/>
            <w:vAlign w:val="center"/>
            <w:hideMark/>
          </w:tcPr>
          <w:p w14:paraId="2BC87830"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Real-Time Responsiveness</w:t>
            </w:r>
          </w:p>
        </w:tc>
        <w:tc>
          <w:tcPr>
            <w:tcW w:w="0" w:type="auto"/>
            <w:vAlign w:val="center"/>
            <w:hideMark/>
          </w:tcPr>
          <w:p w14:paraId="44B7829C"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xml:space="preserve">≤ 50 </w:t>
            </w:r>
            <w:proofErr w:type="spellStart"/>
            <w:r w:rsidRPr="00437F1C">
              <w:rPr>
                <w:rFonts w:ascii="Times New Roman" w:eastAsia="Times New Roman" w:hAnsi="Times New Roman" w:cs="Times New Roman"/>
                <w:kern w:val="0"/>
                <w:lang w:eastAsia="en-DE"/>
                <w14:ligatures w14:val="none"/>
              </w:rPr>
              <w:t>ms</w:t>
            </w:r>
            <w:proofErr w:type="spellEnd"/>
            <w:r w:rsidRPr="00437F1C">
              <w:rPr>
                <w:rFonts w:ascii="Times New Roman" w:eastAsia="Times New Roman" w:hAnsi="Times New Roman" w:cs="Times New Roman"/>
                <w:kern w:val="0"/>
                <w:lang w:eastAsia="en-DE"/>
                <w14:ligatures w14:val="none"/>
              </w:rPr>
              <w:t xml:space="preserve"> response</w:t>
            </w:r>
          </w:p>
        </w:tc>
        <w:tc>
          <w:tcPr>
            <w:tcW w:w="0" w:type="auto"/>
            <w:vAlign w:val="center"/>
            <w:hideMark/>
          </w:tcPr>
          <w:p w14:paraId="4F1A64D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Engine, Vehicle Interface</w:t>
            </w:r>
          </w:p>
        </w:tc>
        <w:tc>
          <w:tcPr>
            <w:tcW w:w="0" w:type="auto"/>
            <w:vAlign w:val="center"/>
            <w:hideMark/>
          </w:tcPr>
          <w:p w14:paraId="429BD24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WCET + latency profiling</w:t>
            </w:r>
          </w:p>
        </w:tc>
      </w:tr>
      <w:tr w:rsidR="00437F1C" w:rsidRPr="00437F1C" w14:paraId="0150CE70"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7635FC9"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NFR-2</w:t>
            </w:r>
          </w:p>
        </w:tc>
        <w:tc>
          <w:tcPr>
            <w:tcW w:w="2077" w:type="dxa"/>
            <w:vAlign w:val="center"/>
            <w:hideMark/>
          </w:tcPr>
          <w:p w14:paraId="0A5E4E9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Determinism</w:t>
            </w:r>
          </w:p>
        </w:tc>
        <w:tc>
          <w:tcPr>
            <w:tcW w:w="0" w:type="auto"/>
            <w:vAlign w:val="center"/>
            <w:hideMark/>
          </w:tcPr>
          <w:p w14:paraId="5EFA46B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Same input → same output</w:t>
            </w:r>
          </w:p>
        </w:tc>
        <w:tc>
          <w:tcPr>
            <w:tcW w:w="0" w:type="auto"/>
            <w:vAlign w:val="center"/>
            <w:hideMark/>
          </w:tcPr>
          <w:p w14:paraId="427762A6"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Global State Manager, Verification Module</w:t>
            </w:r>
          </w:p>
        </w:tc>
        <w:tc>
          <w:tcPr>
            <w:tcW w:w="0" w:type="auto"/>
            <w:vAlign w:val="center"/>
            <w:hideMark/>
          </w:tcPr>
          <w:p w14:paraId="79104C6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Replay-based validation</w:t>
            </w:r>
          </w:p>
        </w:tc>
      </w:tr>
      <w:tr w:rsidR="00437F1C" w:rsidRPr="00437F1C" w14:paraId="583B7B56"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40C5444"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NFR-3</w:t>
            </w:r>
          </w:p>
        </w:tc>
        <w:tc>
          <w:tcPr>
            <w:tcW w:w="2077" w:type="dxa"/>
            <w:vAlign w:val="center"/>
            <w:hideMark/>
          </w:tcPr>
          <w:p w14:paraId="3809634F"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Scalability</w:t>
            </w:r>
          </w:p>
        </w:tc>
        <w:tc>
          <w:tcPr>
            <w:tcW w:w="0" w:type="auto"/>
            <w:vAlign w:val="center"/>
            <w:hideMark/>
          </w:tcPr>
          <w:p w14:paraId="5B33B24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Support 8 lanes</w:t>
            </w:r>
          </w:p>
        </w:tc>
        <w:tc>
          <w:tcPr>
            <w:tcW w:w="0" w:type="auto"/>
            <w:vAlign w:val="center"/>
            <w:hideMark/>
          </w:tcPr>
          <w:p w14:paraId="694BA84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State Builder, Scheduler</w:t>
            </w:r>
          </w:p>
        </w:tc>
        <w:tc>
          <w:tcPr>
            <w:tcW w:w="0" w:type="auto"/>
            <w:vAlign w:val="center"/>
            <w:hideMark/>
          </w:tcPr>
          <w:p w14:paraId="1683C57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Load testing</w:t>
            </w:r>
          </w:p>
        </w:tc>
      </w:tr>
      <w:tr w:rsidR="00437F1C" w:rsidRPr="00437F1C" w14:paraId="5C22A42D"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CF77DE9"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NFR-4</w:t>
            </w:r>
          </w:p>
        </w:tc>
        <w:tc>
          <w:tcPr>
            <w:tcW w:w="2077" w:type="dxa"/>
            <w:vAlign w:val="center"/>
            <w:hideMark/>
          </w:tcPr>
          <w:p w14:paraId="3DA65486"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Availability</w:t>
            </w:r>
          </w:p>
        </w:tc>
        <w:tc>
          <w:tcPr>
            <w:tcW w:w="0" w:type="auto"/>
            <w:vAlign w:val="center"/>
            <w:hideMark/>
          </w:tcPr>
          <w:p w14:paraId="31055C57"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99.9% uptime</w:t>
            </w:r>
          </w:p>
        </w:tc>
        <w:tc>
          <w:tcPr>
            <w:tcW w:w="0" w:type="auto"/>
            <w:vAlign w:val="center"/>
            <w:hideMark/>
          </w:tcPr>
          <w:p w14:paraId="35B45045"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Entire system</w:t>
            </w:r>
          </w:p>
        </w:tc>
        <w:tc>
          <w:tcPr>
            <w:tcW w:w="0" w:type="auto"/>
            <w:vAlign w:val="center"/>
            <w:hideMark/>
          </w:tcPr>
          <w:p w14:paraId="617838A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Fault injection testing</w:t>
            </w:r>
          </w:p>
        </w:tc>
      </w:tr>
      <w:tr w:rsidR="00437F1C" w:rsidRPr="00437F1C" w14:paraId="5018CAE5"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38014B0F"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NFR-5</w:t>
            </w:r>
          </w:p>
        </w:tc>
        <w:tc>
          <w:tcPr>
            <w:tcW w:w="2077" w:type="dxa"/>
            <w:vAlign w:val="center"/>
            <w:hideMark/>
          </w:tcPr>
          <w:p w14:paraId="24A949D4"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Fault Tolerance</w:t>
            </w:r>
          </w:p>
        </w:tc>
        <w:tc>
          <w:tcPr>
            <w:tcW w:w="0" w:type="auto"/>
            <w:vAlign w:val="center"/>
            <w:hideMark/>
          </w:tcPr>
          <w:p w14:paraId="0D821985"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Safe degradation</w:t>
            </w:r>
          </w:p>
        </w:tc>
        <w:tc>
          <w:tcPr>
            <w:tcW w:w="0" w:type="auto"/>
            <w:vAlign w:val="center"/>
            <w:hideMark/>
          </w:tcPr>
          <w:p w14:paraId="5319AC14"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Global State Manager, Verification Module</w:t>
            </w:r>
          </w:p>
        </w:tc>
        <w:tc>
          <w:tcPr>
            <w:tcW w:w="0" w:type="auto"/>
            <w:vAlign w:val="center"/>
            <w:hideMark/>
          </w:tcPr>
          <w:p w14:paraId="1AEB4DE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Failure mode analysis</w:t>
            </w:r>
          </w:p>
        </w:tc>
      </w:tr>
      <w:tr w:rsidR="00437F1C" w:rsidRPr="00437F1C" w14:paraId="6920A500"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22C9891"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NFR-6</w:t>
            </w:r>
          </w:p>
        </w:tc>
        <w:tc>
          <w:tcPr>
            <w:tcW w:w="2077" w:type="dxa"/>
            <w:vAlign w:val="center"/>
            <w:hideMark/>
          </w:tcPr>
          <w:p w14:paraId="63E5E9A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Communication Delay Tolerance</w:t>
            </w:r>
          </w:p>
        </w:tc>
        <w:tc>
          <w:tcPr>
            <w:tcW w:w="0" w:type="auto"/>
            <w:vAlign w:val="center"/>
            <w:hideMark/>
          </w:tcPr>
          <w:p w14:paraId="0641E352"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xml:space="preserve">≤ 100 </w:t>
            </w:r>
            <w:proofErr w:type="spellStart"/>
            <w:r w:rsidRPr="00437F1C">
              <w:rPr>
                <w:rFonts w:ascii="Times New Roman" w:eastAsia="Times New Roman" w:hAnsi="Times New Roman" w:cs="Times New Roman"/>
                <w:kern w:val="0"/>
                <w:lang w:eastAsia="en-DE"/>
                <w14:ligatures w14:val="none"/>
              </w:rPr>
              <w:t>ms</w:t>
            </w:r>
            <w:proofErr w:type="spellEnd"/>
            <w:r w:rsidRPr="00437F1C">
              <w:rPr>
                <w:rFonts w:ascii="Times New Roman" w:eastAsia="Times New Roman" w:hAnsi="Times New Roman" w:cs="Times New Roman"/>
                <w:kern w:val="0"/>
                <w:lang w:eastAsia="en-DE"/>
                <w14:ligatures w14:val="none"/>
              </w:rPr>
              <w:t xml:space="preserve"> delay tolerance</w:t>
            </w:r>
          </w:p>
        </w:tc>
        <w:tc>
          <w:tcPr>
            <w:tcW w:w="0" w:type="auto"/>
            <w:vAlign w:val="center"/>
            <w:hideMark/>
          </w:tcPr>
          <w:p w14:paraId="28BA7BF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Vehicle Interface</w:t>
            </w:r>
          </w:p>
        </w:tc>
        <w:tc>
          <w:tcPr>
            <w:tcW w:w="0" w:type="auto"/>
            <w:vAlign w:val="center"/>
            <w:hideMark/>
          </w:tcPr>
          <w:p w14:paraId="1533390F"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Network latency simulation</w:t>
            </w:r>
          </w:p>
        </w:tc>
      </w:tr>
      <w:tr w:rsidR="00437F1C" w:rsidRPr="00437F1C" w14:paraId="526BB85E"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466E5D1"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NFR-7</w:t>
            </w:r>
          </w:p>
        </w:tc>
        <w:tc>
          <w:tcPr>
            <w:tcW w:w="2077" w:type="dxa"/>
            <w:vAlign w:val="center"/>
            <w:hideMark/>
          </w:tcPr>
          <w:p w14:paraId="1A8B3D3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Computational Efficiency</w:t>
            </w:r>
          </w:p>
        </w:tc>
        <w:tc>
          <w:tcPr>
            <w:tcW w:w="0" w:type="auto"/>
            <w:vAlign w:val="center"/>
            <w:hideMark/>
          </w:tcPr>
          <w:p w14:paraId="6AB87352"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O(n²) or better</w:t>
            </w:r>
          </w:p>
        </w:tc>
        <w:tc>
          <w:tcPr>
            <w:tcW w:w="0" w:type="auto"/>
            <w:vAlign w:val="center"/>
            <w:hideMark/>
          </w:tcPr>
          <w:p w14:paraId="412CF2CC"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Engine</w:t>
            </w:r>
          </w:p>
        </w:tc>
        <w:tc>
          <w:tcPr>
            <w:tcW w:w="0" w:type="auto"/>
            <w:vAlign w:val="center"/>
            <w:hideMark/>
          </w:tcPr>
          <w:p w14:paraId="746B4610"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Complexity analysis</w:t>
            </w:r>
          </w:p>
        </w:tc>
      </w:tr>
      <w:tr w:rsidR="00437F1C" w:rsidRPr="00437F1C" w14:paraId="40DBF358"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98CBF00"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NFR-8</w:t>
            </w:r>
          </w:p>
        </w:tc>
        <w:tc>
          <w:tcPr>
            <w:tcW w:w="2077" w:type="dxa"/>
            <w:vAlign w:val="center"/>
            <w:hideMark/>
          </w:tcPr>
          <w:p w14:paraId="7788161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Embedded Feasibility</w:t>
            </w:r>
          </w:p>
        </w:tc>
        <w:tc>
          <w:tcPr>
            <w:tcW w:w="0" w:type="auto"/>
            <w:vAlign w:val="center"/>
            <w:hideMark/>
          </w:tcPr>
          <w:p w14:paraId="3AC4B8A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Run on embedded hardware</w:t>
            </w:r>
          </w:p>
        </w:tc>
        <w:tc>
          <w:tcPr>
            <w:tcW w:w="0" w:type="auto"/>
            <w:vAlign w:val="center"/>
            <w:hideMark/>
          </w:tcPr>
          <w:p w14:paraId="27EC334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Entire control core</w:t>
            </w:r>
          </w:p>
        </w:tc>
        <w:tc>
          <w:tcPr>
            <w:tcW w:w="0" w:type="auto"/>
            <w:vAlign w:val="center"/>
            <w:hideMark/>
          </w:tcPr>
          <w:p w14:paraId="2B784AD7"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Resource profiling</w:t>
            </w:r>
          </w:p>
        </w:tc>
      </w:tr>
    </w:tbl>
    <w:p w14:paraId="453E0936" w14:textId="555567FC" w:rsidR="00437F1C" w:rsidRDefault="00437F1C" w:rsidP="00437F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2.7</w:t>
      </w:r>
      <w:r>
        <w:rPr>
          <w:rFonts w:ascii="Times New Roman" w:eastAsia="Times New Roman" w:hAnsi="Times New Roman" w:cs="Times New Roman"/>
          <w:b/>
          <w:bCs/>
          <w:kern w:val="0"/>
          <w:sz w:val="36"/>
          <w:szCs w:val="36"/>
          <w:lang w:eastAsia="en-DE"/>
          <w14:ligatures w14:val="none"/>
        </w:rPr>
        <w:t>.3</w:t>
      </w:r>
      <w:r w:rsidRPr="005D03D8">
        <w:rPr>
          <w:rFonts w:ascii="Times New Roman" w:eastAsia="Times New Roman" w:hAnsi="Times New Roman" w:cs="Times New Roman"/>
          <w:b/>
          <w:bCs/>
          <w:kern w:val="0"/>
          <w:sz w:val="36"/>
          <w:szCs w:val="36"/>
          <w:lang w:eastAsia="en-DE"/>
          <w14:ligatures w14:val="none"/>
        </w:rPr>
        <w:t xml:space="preserve"> </w:t>
      </w:r>
      <w:r w:rsidRPr="00437F1C">
        <w:rPr>
          <w:rFonts w:ascii="Times New Roman" w:eastAsia="Times New Roman" w:hAnsi="Times New Roman" w:cs="Times New Roman"/>
          <w:b/>
          <w:bCs/>
          <w:kern w:val="0"/>
          <w:sz w:val="36"/>
          <w:szCs w:val="36"/>
          <w:lang w:eastAsia="en-DE"/>
          <w14:ligatures w14:val="none"/>
        </w:rPr>
        <w:t>Safety &amp; Timing Requirements (STR)</w:t>
      </w:r>
    </w:p>
    <w:tbl>
      <w:tblPr>
        <w:tblStyle w:val="PlainTable1"/>
        <w:tblW w:w="0" w:type="auto"/>
        <w:tblLook w:val="04A0" w:firstRow="1" w:lastRow="0" w:firstColumn="1" w:lastColumn="0" w:noHBand="0" w:noVBand="1"/>
      </w:tblPr>
      <w:tblGrid>
        <w:gridCol w:w="988"/>
        <w:gridCol w:w="1615"/>
        <w:gridCol w:w="2211"/>
        <w:gridCol w:w="2017"/>
        <w:gridCol w:w="2185"/>
      </w:tblGrid>
      <w:tr w:rsidR="00437F1C" w:rsidRPr="00437F1C" w14:paraId="67E9EB54" w14:textId="77777777" w:rsidTr="00437F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00B0F0"/>
            <w:vAlign w:val="center"/>
            <w:hideMark/>
          </w:tcPr>
          <w:p w14:paraId="57C6CEE4" w14:textId="753281A2" w:rsidR="00437F1C" w:rsidRPr="00437F1C" w:rsidRDefault="00437F1C" w:rsidP="00437F1C">
            <w:pPr>
              <w:jc w:val="center"/>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 xml:space="preserve"> ID</w:t>
            </w:r>
          </w:p>
        </w:tc>
        <w:tc>
          <w:tcPr>
            <w:tcW w:w="1615" w:type="dxa"/>
            <w:shd w:val="clear" w:color="auto" w:fill="00B0F0"/>
            <w:vAlign w:val="center"/>
            <w:hideMark/>
          </w:tcPr>
          <w:p w14:paraId="00FBF66D"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Requirement</w:t>
            </w:r>
          </w:p>
        </w:tc>
        <w:tc>
          <w:tcPr>
            <w:tcW w:w="0" w:type="auto"/>
            <w:shd w:val="clear" w:color="auto" w:fill="00B0F0"/>
            <w:vAlign w:val="center"/>
            <w:hideMark/>
          </w:tcPr>
          <w:p w14:paraId="5D2975E8"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Description</w:t>
            </w:r>
          </w:p>
        </w:tc>
        <w:tc>
          <w:tcPr>
            <w:tcW w:w="0" w:type="auto"/>
            <w:shd w:val="clear" w:color="auto" w:fill="00B0F0"/>
            <w:vAlign w:val="center"/>
            <w:hideMark/>
          </w:tcPr>
          <w:p w14:paraId="1A9D3BF9"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Mapped Block(s)</w:t>
            </w:r>
          </w:p>
        </w:tc>
        <w:tc>
          <w:tcPr>
            <w:tcW w:w="0" w:type="auto"/>
            <w:shd w:val="clear" w:color="auto" w:fill="00B0F0"/>
            <w:vAlign w:val="center"/>
            <w:hideMark/>
          </w:tcPr>
          <w:p w14:paraId="1D12739C" w14:textId="3242FC14"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Verification</w:t>
            </w:r>
          </w:p>
        </w:tc>
      </w:tr>
      <w:tr w:rsidR="00437F1C" w:rsidRPr="00437F1C" w14:paraId="4FF87052"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3F5F68C"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STR-1</w:t>
            </w:r>
          </w:p>
        </w:tc>
        <w:tc>
          <w:tcPr>
            <w:tcW w:w="1615" w:type="dxa"/>
            <w:vAlign w:val="center"/>
            <w:hideMark/>
          </w:tcPr>
          <w:p w14:paraId="5E00041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Collision Freedom</w:t>
            </w:r>
          </w:p>
        </w:tc>
        <w:tc>
          <w:tcPr>
            <w:tcW w:w="0" w:type="auto"/>
            <w:vAlign w:val="center"/>
            <w:hideMark/>
          </w:tcPr>
          <w:p w14:paraId="41A9DF24"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No conflicting vehicles simultaneously</w:t>
            </w:r>
          </w:p>
        </w:tc>
        <w:tc>
          <w:tcPr>
            <w:tcW w:w="0" w:type="auto"/>
            <w:vAlign w:val="center"/>
            <w:hideMark/>
          </w:tcPr>
          <w:p w14:paraId="2CE23A6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Conflict Detection, Verification</w:t>
            </w:r>
          </w:p>
        </w:tc>
        <w:tc>
          <w:tcPr>
            <w:tcW w:w="0" w:type="auto"/>
            <w:vAlign w:val="center"/>
            <w:hideMark/>
          </w:tcPr>
          <w:p w14:paraId="7DE832F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Model checking (UPPAAL-ready)</w:t>
            </w:r>
          </w:p>
        </w:tc>
      </w:tr>
      <w:tr w:rsidR="00437F1C" w:rsidRPr="00437F1C" w14:paraId="220A6A3C"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8F9C8FE"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STR-2</w:t>
            </w:r>
          </w:p>
        </w:tc>
        <w:tc>
          <w:tcPr>
            <w:tcW w:w="1615" w:type="dxa"/>
            <w:vAlign w:val="center"/>
            <w:hideMark/>
          </w:tcPr>
          <w:p w14:paraId="71A06B86"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Safe Separation</w:t>
            </w:r>
          </w:p>
        </w:tc>
        <w:tc>
          <w:tcPr>
            <w:tcW w:w="0" w:type="auto"/>
            <w:vAlign w:val="center"/>
            <w:hideMark/>
          </w:tcPr>
          <w:p w14:paraId="3249D6D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Maintain safe distance</w:t>
            </w:r>
          </w:p>
        </w:tc>
        <w:tc>
          <w:tcPr>
            <w:tcW w:w="0" w:type="auto"/>
            <w:vAlign w:val="center"/>
            <w:hideMark/>
          </w:tcPr>
          <w:p w14:paraId="55C2A907"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Conflict Detection, Scheduling</w:t>
            </w:r>
          </w:p>
        </w:tc>
        <w:tc>
          <w:tcPr>
            <w:tcW w:w="0" w:type="auto"/>
            <w:vAlign w:val="center"/>
            <w:hideMark/>
          </w:tcPr>
          <w:p w14:paraId="27DB459D"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Constraint validation</w:t>
            </w:r>
          </w:p>
        </w:tc>
      </w:tr>
      <w:tr w:rsidR="00437F1C" w:rsidRPr="00437F1C" w14:paraId="1A79975E"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49A3D3E"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STR-3</w:t>
            </w:r>
          </w:p>
        </w:tc>
        <w:tc>
          <w:tcPr>
            <w:tcW w:w="1615" w:type="dxa"/>
            <w:vAlign w:val="center"/>
            <w:hideMark/>
          </w:tcPr>
          <w:p w14:paraId="2C2C24E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Deadlock Freedom</w:t>
            </w:r>
          </w:p>
        </w:tc>
        <w:tc>
          <w:tcPr>
            <w:tcW w:w="0" w:type="auto"/>
            <w:vAlign w:val="center"/>
            <w:hideMark/>
          </w:tcPr>
          <w:p w14:paraId="3490804B"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No circular wait</w:t>
            </w:r>
          </w:p>
        </w:tc>
        <w:tc>
          <w:tcPr>
            <w:tcW w:w="0" w:type="auto"/>
            <w:vAlign w:val="center"/>
            <w:hideMark/>
          </w:tcPr>
          <w:p w14:paraId="269696F0"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Scheduling, Verification</w:t>
            </w:r>
          </w:p>
        </w:tc>
        <w:tc>
          <w:tcPr>
            <w:tcW w:w="0" w:type="auto"/>
            <w:vAlign w:val="center"/>
            <w:hideMark/>
          </w:tcPr>
          <w:p w14:paraId="7A2938EB"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Graph-based + formal analysis</w:t>
            </w:r>
          </w:p>
        </w:tc>
      </w:tr>
      <w:tr w:rsidR="00437F1C" w:rsidRPr="00437F1C" w14:paraId="0A8CD093"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45B0BEB3"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STR-4</w:t>
            </w:r>
          </w:p>
        </w:tc>
        <w:tc>
          <w:tcPr>
            <w:tcW w:w="1615" w:type="dxa"/>
            <w:vAlign w:val="center"/>
            <w:hideMark/>
          </w:tcPr>
          <w:p w14:paraId="2890B2C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Bounded Decision Time</w:t>
            </w:r>
          </w:p>
        </w:tc>
        <w:tc>
          <w:tcPr>
            <w:tcW w:w="0" w:type="auto"/>
            <w:vAlign w:val="center"/>
            <w:hideMark/>
          </w:tcPr>
          <w:p w14:paraId="5227E073"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xml:space="preserve">≤ 10–50 </w:t>
            </w:r>
            <w:proofErr w:type="spellStart"/>
            <w:r w:rsidRPr="00437F1C">
              <w:rPr>
                <w:rFonts w:ascii="Times New Roman" w:eastAsia="Times New Roman" w:hAnsi="Times New Roman" w:cs="Times New Roman"/>
                <w:kern w:val="0"/>
                <w:lang w:eastAsia="en-DE"/>
                <w14:ligatures w14:val="none"/>
              </w:rPr>
              <w:t>ms</w:t>
            </w:r>
            <w:proofErr w:type="spellEnd"/>
            <w:r w:rsidRPr="00437F1C">
              <w:rPr>
                <w:rFonts w:ascii="Times New Roman" w:eastAsia="Times New Roman" w:hAnsi="Times New Roman" w:cs="Times New Roman"/>
                <w:kern w:val="0"/>
                <w:lang w:eastAsia="en-DE"/>
                <w14:ligatures w14:val="none"/>
              </w:rPr>
              <w:t xml:space="preserve"> scheduling WCET</w:t>
            </w:r>
          </w:p>
        </w:tc>
        <w:tc>
          <w:tcPr>
            <w:tcW w:w="0" w:type="auto"/>
            <w:vAlign w:val="center"/>
            <w:hideMark/>
          </w:tcPr>
          <w:p w14:paraId="5EDA794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Engine</w:t>
            </w:r>
          </w:p>
        </w:tc>
        <w:tc>
          <w:tcPr>
            <w:tcW w:w="0" w:type="auto"/>
            <w:vAlign w:val="center"/>
            <w:hideMark/>
          </w:tcPr>
          <w:p w14:paraId="7E6BD9B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Worst-case execution analysis</w:t>
            </w:r>
          </w:p>
        </w:tc>
      </w:tr>
      <w:tr w:rsidR="00437F1C" w:rsidRPr="00437F1C" w14:paraId="292E8EB3"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72A51C5"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STR-5</w:t>
            </w:r>
          </w:p>
        </w:tc>
        <w:tc>
          <w:tcPr>
            <w:tcW w:w="1615" w:type="dxa"/>
            <w:vAlign w:val="center"/>
            <w:hideMark/>
          </w:tcPr>
          <w:p w14:paraId="0D8FDF84"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Maximum Waiting Time</w:t>
            </w:r>
          </w:p>
        </w:tc>
        <w:tc>
          <w:tcPr>
            <w:tcW w:w="0" w:type="auto"/>
            <w:vAlign w:val="center"/>
            <w:hideMark/>
          </w:tcPr>
          <w:p w14:paraId="637E827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Bounded delay per lane</w:t>
            </w:r>
          </w:p>
        </w:tc>
        <w:tc>
          <w:tcPr>
            <w:tcW w:w="0" w:type="auto"/>
            <w:vAlign w:val="center"/>
            <w:hideMark/>
          </w:tcPr>
          <w:p w14:paraId="07604CA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Reservation Manager</w:t>
            </w:r>
          </w:p>
        </w:tc>
        <w:tc>
          <w:tcPr>
            <w:tcW w:w="0" w:type="auto"/>
            <w:vAlign w:val="center"/>
            <w:hideMark/>
          </w:tcPr>
          <w:p w14:paraId="14695D5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Queue analysis</w:t>
            </w:r>
          </w:p>
        </w:tc>
      </w:tr>
      <w:tr w:rsidR="00437F1C" w:rsidRPr="00437F1C" w14:paraId="2F452E25"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A25366D"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STR-6</w:t>
            </w:r>
          </w:p>
        </w:tc>
        <w:tc>
          <w:tcPr>
            <w:tcW w:w="1615" w:type="dxa"/>
            <w:vAlign w:val="center"/>
            <w:hideMark/>
          </w:tcPr>
          <w:p w14:paraId="00A5E5C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Atomic Scheduling</w:t>
            </w:r>
          </w:p>
        </w:tc>
        <w:tc>
          <w:tcPr>
            <w:tcW w:w="0" w:type="auto"/>
            <w:vAlign w:val="center"/>
            <w:hideMark/>
          </w:tcPr>
          <w:p w14:paraId="776D4953"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No partial commits</w:t>
            </w:r>
          </w:p>
        </w:tc>
        <w:tc>
          <w:tcPr>
            <w:tcW w:w="0" w:type="auto"/>
            <w:vAlign w:val="center"/>
            <w:hideMark/>
          </w:tcPr>
          <w:p w14:paraId="36A2F847"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Reservation Manager</w:t>
            </w:r>
          </w:p>
        </w:tc>
        <w:tc>
          <w:tcPr>
            <w:tcW w:w="0" w:type="auto"/>
            <w:vAlign w:val="center"/>
            <w:hideMark/>
          </w:tcPr>
          <w:p w14:paraId="251B9C3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Transaction-like commit validation</w:t>
            </w:r>
          </w:p>
        </w:tc>
      </w:tr>
      <w:tr w:rsidR="00437F1C" w:rsidRPr="00437F1C" w14:paraId="78C3EE6D"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C080973"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STR-7</w:t>
            </w:r>
          </w:p>
        </w:tc>
        <w:tc>
          <w:tcPr>
            <w:tcW w:w="1615" w:type="dxa"/>
            <w:vAlign w:val="center"/>
            <w:hideMark/>
          </w:tcPr>
          <w:p w14:paraId="2B5F499C"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xml:space="preserve">Emergency </w:t>
            </w:r>
            <w:proofErr w:type="spellStart"/>
            <w:r w:rsidRPr="00437F1C">
              <w:rPr>
                <w:rFonts w:ascii="Times New Roman" w:eastAsia="Times New Roman" w:hAnsi="Times New Roman" w:cs="Times New Roman"/>
                <w:kern w:val="0"/>
                <w:lang w:eastAsia="en-DE"/>
                <w14:ligatures w14:val="none"/>
              </w:rPr>
              <w:t>Preemption</w:t>
            </w:r>
            <w:proofErr w:type="spellEnd"/>
          </w:p>
        </w:tc>
        <w:tc>
          <w:tcPr>
            <w:tcW w:w="0" w:type="auto"/>
            <w:vAlign w:val="center"/>
            <w:hideMark/>
          </w:tcPr>
          <w:p w14:paraId="0197AE6E"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Emergency vehicle priority</w:t>
            </w:r>
          </w:p>
        </w:tc>
        <w:tc>
          <w:tcPr>
            <w:tcW w:w="0" w:type="auto"/>
            <w:vAlign w:val="center"/>
            <w:hideMark/>
          </w:tcPr>
          <w:p w14:paraId="330B73C0"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Manager</w:t>
            </w:r>
          </w:p>
        </w:tc>
        <w:tc>
          <w:tcPr>
            <w:tcW w:w="0" w:type="auto"/>
            <w:vAlign w:val="center"/>
            <w:hideMark/>
          </w:tcPr>
          <w:p w14:paraId="596452A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Priority override test</w:t>
            </w:r>
          </w:p>
        </w:tc>
      </w:tr>
      <w:tr w:rsidR="00437F1C" w:rsidRPr="00437F1C" w14:paraId="5D0B483D"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F9EC9A1"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STR-8</w:t>
            </w:r>
          </w:p>
        </w:tc>
        <w:tc>
          <w:tcPr>
            <w:tcW w:w="1615" w:type="dxa"/>
            <w:vAlign w:val="center"/>
            <w:hideMark/>
          </w:tcPr>
          <w:p w14:paraId="59A9ED0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Temporal Consistency</w:t>
            </w:r>
          </w:p>
        </w:tc>
        <w:tc>
          <w:tcPr>
            <w:tcW w:w="0" w:type="auto"/>
            <w:vAlign w:val="center"/>
            <w:hideMark/>
          </w:tcPr>
          <w:p w14:paraId="66F7AABE"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No stale execution</w:t>
            </w:r>
          </w:p>
        </w:tc>
        <w:tc>
          <w:tcPr>
            <w:tcW w:w="0" w:type="auto"/>
            <w:vAlign w:val="center"/>
            <w:hideMark/>
          </w:tcPr>
          <w:p w14:paraId="465E1C8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Global State Manager, Vehicle Interface</w:t>
            </w:r>
          </w:p>
        </w:tc>
        <w:tc>
          <w:tcPr>
            <w:tcW w:w="0" w:type="auto"/>
            <w:vAlign w:val="center"/>
            <w:hideMark/>
          </w:tcPr>
          <w:p w14:paraId="237866C5"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Time synchronization validation</w:t>
            </w:r>
          </w:p>
        </w:tc>
      </w:tr>
    </w:tbl>
    <w:p w14:paraId="171C09EB" w14:textId="646F6538" w:rsidR="00403EE1" w:rsidRPr="00403EE1" w:rsidRDefault="00403EE1" w:rsidP="00403EE1">
      <w:pPr>
        <w:spacing w:before="100" w:beforeAutospacing="1" w:after="100" w:afterAutospacing="1" w:line="240" w:lineRule="auto"/>
        <w:rPr>
          <w:rFonts w:ascii="Times New Roman" w:eastAsia="Times New Roman" w:hAnsi="Times New Roman" w:cs="Times New Roman"/>
          <w:kern w:val="0"/>
          <w:lang w:eastAsia="en-DE"/>
          <w14:ligatures w14:val="none"/>
        </w:rPr>
      </w:pPr>
      <w:r w:rsidRPr="00403EE1">
        <w:rPr>
          <w:rFonts w:ascii="Times New Roman" w:eastAsia="Times New Roman" w:hAnsi="Times New Roman" w:cs="Times New Roman"/>
          <w:kern w:val="0"/>
          <w:lang w:eastAsia="en-DE"/>
          <w14:ligatures w14:val="none"/>
        </w:rPr>
        <w:lastRenderedPageBreak/>
        <w:t>The system ensures full requirement traceability by mapping each functional, non-functional, and safety requirement to one or more dedicated subsystems. Safety requirements are intentionally distributed across detection, decision, and verification layers to ensure multi-stage enforcement and formal verifiability.</w:t>
      </w:r>
    </w:p>
    <w:p w14:paraId="7A42553D" w14:textId="1E78B09C"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2.8 Concept Selection and Evaluation</w:t>
      </w:r>
    </w:p>
    <w:p w14:paraId="5DCD0C41"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Before selecting the final smart intersection architecture, several alternative intersection management approaches were evaluated.</w:t>
      </w:r>
    </w:p>
    <w:p w14:paraId="78EC858F" w14:textId="2D6C4DCA" w:rsidR="001A7880" w:rsidRPr="001A7880" w:rsidRDefault="001A7880" w:rsidP="00B80F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Pugh Matrix</w:t>
      </w:r>
      <w:r w:rsidR="00B80F43">
        <w:rPr>
          <w:rFonts w:ascii="Times New Roman" w:eastAsia="Times New Roman" w:hAnsi="Times New Roman" w:cs="Times New Roman"/>
          <w:b/>
          <w:bCs/>
          <w:kern w:val="0"/>
          <w:sz w:val="36"/>
          <w:szCs w:val="36"/>
          <w:lang w:eastAsia="en-DE"/>
          <w14:ligatures w14:val="none"/>
        </w:rPr>
        <w:t xml:space="preserve"> </w:t>
      </w:r>
      <w:r w:rsidRPr="001A7880">
        <w:rPr>
          <w:rFonts w:ascii="Times New Roman" w:eastAsia="Times New Roman" w:hAnsi="Times New Roman" w:cs="Times New Roman"/>
          <w:kern w:val="0"/>
          <w:lang w:eastAsia="en-DE"/>
          <w14:ligatures w14:val="none"/>
        </w:rPr>
        <w:t>Reference Concept:</w:t>
      </w:r>
      <w:r w:rsidR="00B80F43">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b/>
          <w:bCs/>
          <w:kern w:val="0"/>
          <w:lang w:eastAsia="en-DE"/>
          <w14:ligatures w14:val="none"/>
        </w:rPr>
        <w:t>Traditional Traffic Lights (Solution A)</w:t>
      </w:r>
    </w:p>
    <w:p w14:paraId="64174E15" w14:textId="37859D73" w:rsidR="00357B00" w:rsidRPr="001A7880" w:rsidRDefault="001A7880" w:rsidP="00BB26A8">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Scoring:</w:t>
      </w:r>
      <w:r w:rsidR="00BB26A8">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kern w:val="0"/>
          <w:lang w:eastAsia="en-DE"/>
          <w14:ligatures w14:val="none"/>
        </w:rPr>
        <w:t xml:space="preserve">"+" = Better than </w:t>
      </w:r>
      <w:r w:rsidR="00BB26A8" w:rsidRPr="001A7880">
        <w:rPr>
          <w:rFonts w:ascii="Times New Roman" w:eastAsia="Times New Roman" w:hAnsi="Times New Roman" w:cs="Times New Roman"/>
          <w:kern w:val="0"/>
          <w:lang w:eastAsia="en-DE"/>
          <w14:ligatures w14:val="none"/>
        </w:rPr>
        <w:t>reference,</w:t>
      </w:r>
      <w:r w:rsidR="00BB26A8">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kern w:val="0"/>
          <w:lang w:eastAsia="en-DE"/>
          <w14:ligatures w14:val="none"/>
        </w:rPr>
        <w:t>"0" = Same as reference</w:t>
      </w:r>
      <w:r w:rsidR="00BB26A8">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kern w:val="0"/>
          <w:lang w:eastAsia="en-DE"/>
          <w14:ligatures w14:val="none"/>
        </w:rPr>
        <w:t xml:space="preserve">"-" = Worse than reference </w:t>
      </w:r>
    </w:p>
    <w:tbl>
      <w:tblPr>
        <w:tblStyle w:val="PlainTable1"/>
        <w:tblW w:w="0" w:type="auto"/>
        <w:jc w:val="center"/>
        <w:tblLook w:val="04A0" w:firstRow="1" w:lastRow="0" w:firstColumn="1" w:lastColumn="0" w:noHBand="0" w:noVBand="1"/>
      </w:tblPr>
      <w:tblGrid>
        <w:gridCol w:w="2180"/>
        <w:gridCol w:w="963"/>
        <w:gridCol w:w="1148"/>
        <w:gridCol w:w="1497"/>
        <w:gridCol w:w="1623"/>
        <w:gridCol w:w="1605"/>
      </w:tblGrid>
      <w:tr w:rsidR="001A7880" w:rsidRPr="001A7880" w14:paraId="2B84F1A4" w14:textId="77777777" w:rsidTr="00357B0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4C94D8" w:themeFill="text2" w:themeFillTint="80"/>
            <w:vAlign w:val="center"/>
            <w:hideMark/>
          </w:tcPr>
          <w:p w14:paraId="252C8A60" w14:textId="77777777" w:rsidR="001A7880" w:rsidRPr="001A7880" w:rsidRDefault="001A7880" w:rsidP="001A7880">
            <w:pPr>
              <w:jc w:val="center"/>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Criteria</w:t>
            </w:r>
          </w:p>
        </w:tc>
        <w:tc>
          <w:tcPr>
            <w:tcW w:w="0" w:type="auto"/>
            <w:shd w:val="clear" w:color="auto" w:fill="4C94D8" w:themeFill="text2" w:themeFillTint="80"/>
            <w:vAlign w:val="center"/>
            <w:hideMark/>
          </w:tcPr>
          <w:p w14:paraId="38C550E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Weight</w:t>
            </w:r>
          </w:p>
        </w:tc>
        <w:tc>
          <w:tcPr>
            <w:tcW w:w="0" w:type="auto"/>
            <w:shd w:val="clear" w:color="auto" w:fill="4C94D8" w:themeFill="text2" w:themeFillTint="80"/>
            <w:vAlign w:val="center"/>
            <w:hideMark/>
          </w:tcPr>
          <w:p w14:paraId="04BE7BF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Traffic Lights (Ref)</w:t>
            </w:r>
          </w:p>
        </w:tc>
        <w:tc>
          <w:tcPr>
            <w:tcW w:w="0" w:type="auto"/>
            <w:shd w:val="clear" w:color="auto" w:fill="4C94D8" w:themeFill="text2" w:themeFillTint="80"/>
            <w:vAlign w:val="center"/>
            <w:hideMark/>
          </w:tcPr>
          <w:p w14:paraId="1AA5E9A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Roundabout</w:t>
            </w:r>
          </w:p>
        </w:tc>
        <w:tc>
          <w:tcPr>
            <w:tcW w:w="0" w:type="auto"/>
            <w:shd w:val="clear" w:color="auto" w:fill="4C94D8" w:themeFill="text2" w:themeFillTint="80"/>
            <w:vAlign w:val="center"/>
            <w:hideMark/>
          </w:tcPr>
          <w:p w14:paraId="6A0267DD"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Reservation-Based</w:t>
            </w:r>
          </w:p>
        </w:tc>
        <w:tc>
          <w:tcPr>
            <w:tcW w:w="0" w:type="auto"/>
            <w:shd w:val="clear" w:color="auto" w:fill="4C94D8" w:themeFill="text2" w:themeFillTint="80"/>
            <w:vAlign w:val="center"/>
            <w:hideMark/>
          </w:tcPr>
          <w:p w14:paraId="7957773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Distributed Negotiation</w:t>
            </w:r>
          </w:p>
        </w:tc>
      </w:tr>
      <w:tr w:rsidR="00357B00" w:rsidRPr="001A7880" w14:paraId="472D2DD3"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36DBD9"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Safety</w:t>
            </w:r>
          </w:p>
        </w:tc>
        <w:tc>
          <w:tcPr>
            <w:tcW w:w="0" w:type="auto"/>
            <w:vAlign w:val="center"/>
            <w:hideMark/>
          </w:tcPr>
          <w:p w14:paraId="219CE14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1A7C667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174E4F6"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6C808E80"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AE7BC3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6B7D0422"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43E44D"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Traffic Throughput</w:t>
            </w:r>
          </w:p>
        </w:tc>
        <w:tc>
          <w:tcPr>
            <w:tcW w:w="0" w:type="auto"/>
            <w:vAlign w:val="center"/>
            <w:hideMark/>
          </w:tcPr>
          <w:p w14:paraId="669A1FF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41C9E15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8D765F4"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7A6F322E"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6E5085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083C3403"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147E18"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Waiting Time Reduction</w:t>
            </w:r>
          </w:p>
        </w:tc>
        <w:tc>
          <w:tcPr>
            <w:tcW w:w="0" w:type="auto"/>
            <w:vAlign w:val="center"/>
            <w:hideMark/>
          </w:tcPr>
          <w:p w14:paraId="4B362E5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789DA935"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53714705"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3BBE72E4"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44A7A22"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3C32FD1C"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A3F969"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Real-Time Suitability</w:t>
            </w:r>
          </w:p>
        </w:tc>
        <w:tc>
          <w:tcPr>
            <w:tcW w:w="0" w:type="auto"/>
            <w:vAlign w:val="center"/>
            <w:hideMark/>
          </w:tcPr>
          <w:p w14:paraId="15A3EBF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vAlign w:val="center"/>
            <w:hideMark/>
          </w:tcPr>
          <w:p w14:paraId="4CA02CC2"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7E1FA00"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3409E9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1105FA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7D4E3CEE"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24FAC9"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Embedded Implementation</w:t>
            </w:r>
          </w:p>
        </w:tc>
        <w:tc>
          <w:tcPr>
            <w:tcW w:w="0" w:type="auto"/>
            <w:vAlign w:val="center"/>
            <w:hideMark/>
          </w:tcPr>
          <w:p w14:paraId="24B59BC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vAlign w:val="center"/>
            <w:hideMark/>
          </w:tcPr>
          <w:p w14:paraId="6626FCC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00BD7C47"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00555290"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644D1C94"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0DA34DA7"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845EC3"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Formal Verification</w:t>
            </w:r>
          </w:p>
        </w:tc>
        <w:tc>
          <w:tcPr>
            <w:tcW w:w="0" w:type="auto"/>
            <w:vAlign w:val="center"/>
            <w:hideMark/>
          </w:tcPr>
          <w:p w14:paraId="1A3432B0"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5F89473A"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07E6C3D"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7D0B36C6"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3241493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2A33BAE6"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E6C4C0"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Scalability</w:t>
            </w:r>
          </w:p>
        </w:tc>
        <w:tc>
          <w:tcPr>
            <w:tcW w:w="0" w:type="auto"/>
            <w:vAlign w:val="center"/>
            <w:hideMark/>
          </w:tcPr>
          <w:p w14:paraId="4C16E5B9"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shd w:val="clear" w:color="auto" w:fill="FFFF00"/>
            <w:vAlign w:val="center"/>
            <w:hideMark/>
          </w:tcPr>
          <w:p w14:paraId="2577BA3B"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D3042F8"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F86269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884656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71538FE6"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95DB27"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Complexity</w:t>
            </w:r>
          </w:p>
        </w:tc>
        <w:tc>
          <w:tcPr>
            <w:tcW w:w="0" w:type="auto"/>
            <w:vAlign w:val="center"/>
            <w:hideMark/>
          </w:tcPr>
          <w:p w14:paraId="1905399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shd w:val="clear" w:color="auto" w:fill="FFFF00"/>
            <w:vAlign w:val="center"/>
            <w:hideMark/>
          </w:tcPr>
          <w:p w14:paraId="787F283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41361E45"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54340CB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6BD8A58A"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41D5A65D"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C452A2"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V2X Integration</w:t>
            </w:r>
          </w:p>
        </w:tc>
        <w:tc>
          <w:tcPr>
            <w:tcW w:w="0" w:type="auto"/>
            <w:vAlign w:val="center"/>
            <w:hideMark/>
          </w:tcPr>
          <w:p w14:paraId="5FA2CFD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vAlign w:val="center"/>
            <w:hideMark/>
          </w:tcPr>
          <w:p w14:paraId="040D4846"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0C9A69F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AE0F078"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4275F21A"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15D41F44"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C0C3C"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Autonomous Vehicle Compatibility</w:t>
            </w:r>
          </w:p>
        </w:tc>
        <w:tc>
          <w:tcPr>
            <w:tcW w:w="0" w:type="auto"/>
            <w:vAlign w:val="center"/>
            <w:hideMark/>
          </w:tcPr>
          <w:p w14:paraId="324E3A75"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7E255A1D"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9FF12E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4985183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1FF9A6E"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bl>
    <w:p w14:paraId="05C03B1D" w14:textId="5884D991" w:rsidR="001A7880" w:rsidRPr="001A7880" w:rsidRDefault="001A7880" w:rsidP="001A7880">
      <w:pPr>
        <w:spacing w:after="0" w:line="240" w:lineRule="auto"/>
        <w:rPr>
          <w:rFonts w:ascii="Times New Roman" w:eastAsia="Times New Roman" w:hAnsi="Times New Roman" w:cs="Times New Roman"/>
          <w:kern w:val="0"/>
          <w:lang w:eastAsia="en-DE"/>
          <w14:ligatures w14:val="none"/>
        </w:rPr>
      </w:pPr>
    </w:p>
    <w:p w14:paraId="3AA87EFC" w14:textId="77777777"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Weighted Evaluation Matrix</w:t>
      </w:r>
    </w:p>
    <w:p w14:paraId="56914785" w14:textId="4A3579C3" w:rsidR="001A7880" w:rsidRPr="001A7880" w:rsidRDefault="001A7880" w:rsidP="00BB26A8">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Using numerical scores: </w:t>
      </w:r>
    </w:p>
    <w:tbl>
      <w:tblPr>
        <w:tblStyle w:val="PlainTable1"/>
        <w:tblW w:w="0" w:type="auto"/>
        <w:jc w:val="center"/>
        <w:tblLook w:val="04A0" w:firstRow="1" w:lastRow="0" w:firstColumn="1" w:lastColumn="0" w:noHBand="0" w:noVBand="1"/>
      </w:tblPr>
      <w:tblGrid>
        <w:gridCol w:w="2450"/>
        <w:gridCol w:w="963"/>
        <w:gridCol w:w="1497"/>
        <w:gridCol w:w="2136"/>
        <w:gridCol w:w="1390"/>
      </w:tblGrid>
      <w:tr w:rsidR="004A1C09" w:rsidRPr="001A7880" w14:paraId="361F1F65" w14:textId="77777777" w:rsidTr="004A1C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4C94D8" w:themeFill="text2" w:themeFillTint="80"/>
            <w:hideMark/>
          </w:tcPr>
          <w:p w14:paraId="1E71987A" w14:textId="77777777" w:rsidR="001A7880" w:rsidRPr="001A7880" w:rsidRDefault="001A7880" w:rsidP="001A7880">
            <w:pPr>
              <w:jc w:val="center"/>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Criteria</w:t>
            </w:r>
          </w:p>
        </w:tc>
        <w:tc>
          <w:tcPr>
            <w:tcW w:w="0" w:type="auto"/>
            <w:shd w:val="clear" w:color="auto" w:fill="4C94D8" w:themeFill="text2" w:themeFillTint="80"/>
            <w:hideMark/>
          </w:tcPr>
          <w:p w14:paraId="06F34E06"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Weight</w:t>
            </w:r>
          </w:p>
        </w:tc>
        <w:tc>
          <w:tcPr>
            <w:tcW w:w="0" w:type="auto"/>
            <w:shd w:val="clear" w:color="auto" w:fill="4C94D8" w:themeFill="text2" w:themeFillTint="80"/>
            <w:hideMark/>
          </w:tcPr>
          <w:p w14:paraId="3F04FD8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Roundabout</w:t>
            </w:r>
          </w:p>
        </w:tc>
        <w:tc>
          <w:tcPr>
            <w:tcW w:w="0" w:type="auto"/>
            <w:shd w:val="clear" w:color="auto" w:fill="4C94D8" w:themeFill="text2" w:themeFillTint="80"/>
            <w:hideMark/>
          </w:tcPr>
          <w:p w14:paraId="3D7E99C7"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Reservation-Based</w:t>
            </w:r>
          </w:p>
        </w:tc>
        <w:tc>
          <w:tcPr>
            <w:tcW w:w="0" w:type="auto"/>
            <w:shd w:val="clear" w:color="auto" w:fill="4C94D8" w:themeFill="text2" w:themeFillTint="80"/>
            <w:hideMark/>
          </w:tcPr>
          <w:p w14:paraId="3CDE458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Distributed</w:t>
            </w:r>
          </w:p>
        </w:tc>
      </w:tr>
      <w:tr w:rsidR="001A7880" w:rsidRPr="001A7880" w14:paraId="3DE1DDA9"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04321E"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Safety</w:t>
            </w:r>
          </w:p>
        </w:tc>
        <w:tc>
          <w:tcPr>
            <w:tcW w:w="0" w:type="auto"/>
            <w:hideMark/>
          </w:tcPr>
          <w:p w14:paraId="33038D3B"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2A4DCC3A"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05A0A4F7"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7EE54DA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11E0412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0160F5"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Throughput</w:t>
            </w:r>
          </w:p>
        </w:tc>
        <w:tc>
          <w:tcPr>
            <w:tcW w:w="0" w:type="auto"/>
            <w:hideMark/>
          </w:tcPr>
          <w:p w14:paraId="58F1523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3CEB3509"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265E7130"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10290CE4"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4CFE67EB"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2F283D"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Waiting Time</w:t>
            </w:r>
          </w:p>
        </w:tc>
        <w:tc>
          <w:tcPr>
            <w:tcW w:w="0" w:type="auto"/>
            <w:hideMark/>
          </w:tcPr>
          <w:p w14:paraId="23278E2B"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3F85D193"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0BC5D8F6"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4020FFB4"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0CE82682"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57FCE"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Real-Time Suitability</w:t>
            </w:r>
          </w:p>
        </w:tc>
        <w:tc>
          <w:tcPr>
            <w:tcW w:w="0" w:type="auto"/>
            <w:hideMark/>
          </w:tcPr>
          <w:p w14:paraId="3D64EF15"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6434CC06"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shd w:val="clear" w:color="auto" w:fill="FFFF00"/>
            <w:hideMark/>
          </w:tcPr>
          <w:p w14:paraId="5883E263"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5690D27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r>
      <w:tr w:rsidR="001A7880" w:rsidRPr="001A7880" w14:paraId="0A376821"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1A10EF"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Embedded Feasibility</w:t>
            </w:r>
          </w:p>
        </w:tc>
        <w:tc>
          <w:tcPr>
            <w:tcW w:w="0" w:type="auto"/>
            <w:hideMark/>
          </w:tcPr>
          <w:p w14:paraId="20087426"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7F5C88A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hideMark/>
          </w:tcPr>
          <w:p w14:paraId="1BF461DE"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095B2F6F"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r>
      <w:tr w:rsidR="001A7880" w:rsidRPr="001A7880" w14:paraId="2B2912E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A27350"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Formal Verification</w:t>
            </w:r>
          </w:p>
        </w:tc>
        <w:tc>
          <w:tcPr>
            <w:tcW w:w="0" w:type="auto"/>
            <w:hideMark/>
          </w:tcPr>
          <w:p w14:paraId="152E75D1"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326A9DC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3F33C6BE"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405C2CA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45EFC998"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C5F4EA"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Scalability</w:t>
            </w:r>
          </w:p>
        </w:tc>
        <w:tc>
          <w:tcPr>
            <w:tcW w:w="0" w:type="auto"/>
            <w:hideMark/>
          </w:tcPr>
          <w:p w14:paraId="0251912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0E3B0880"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shd w:val="clear" w:color="auto" w:fill="FFFF00"/>
            <w:hideMark/>
          </w:tcPr>
          <w:p w14:paraId="09C1BCDF"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68775B20"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r>
      <w:tr w:rsidR="001A7880" w:rsidRPr="001A7880" w14:paraId="6D8DE34B"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15A66F"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lastRenderedPageBreak/>
              <w:t>Complexity</w:t>
            </w:r>
          </w:p>
        </w:tc>
        <w:tc>
          <w:tcPr>
            <w:tcW w:w="0" w:type="auto"/>
            <w:hideMark/>
          </w:tcPr>
          <w:p w14:paraId="289EBE7A"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6CFE131A"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shd w:val="clear" w:color="auto" w:fill="FFFF00"/>
            <w:hideMark/>
          </w:tcPr>
          <w:p w14:paraId="6A2FC2E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45551EDD"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r>
      <w:tr w:rsidR="001A7880" w:rsidRPr="001A7880" w14:paraId="404CAB9A"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59A5F"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V2X Integration</w:t>
            </w:r>
          </w:p>
        </w:tc>
        <w:tc>
          <w:tcPr>
            <w:tcW w:w="0" w:type="auto"/>
            <w:hideMark/>
          </w:tcPr>
          <w:p w14:paraId="2A101E88"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47701029"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hideMark/>
          </w:tcPr>
          <w:p w14:paraId="3128DD0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07B4DB45"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r>
      <w:tr w:rsidR="001A7880" w:rsidRPr="001A7880" w14:paraId="061545F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5FFC00"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AV Compatibility</w:t>
            </w:r>
          </w:p>
        </w:tc>
        <w:tc>
          <w:tcPr>
            <w:tcW w:w="0" w:type="auto"/>
            <w:hideMark/>
          </w:tcPr>
          <w:p w14:paraId="755369A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1C09542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shd w:val="clear" w:color="auto" w:fill="FFFF00"/>
            <w:hideMark/>
          </w:tcPr>
          <w:p w14:paraId="2CEF562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74CA0B0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04C1A972"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28C58D"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Total</w:t>
            </w:r>
          </w:p>
        </w:tc>
        <w:tc>
          <w:tcPr>
            <w:tcW w:w="0" w:type="auto"/>
            <w:hideMark/>
          </w:tcPr>
          <w:p w14:paraId="2C2FA95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hideMark/>
          </w:tcPr>
          <w:p w14:paraId="3B810112"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b/>
                <w:bCs/>
                <w:kern w:val="0"/>
                <w:lang w:eastAsia="en-DE"/>
                <w14:ligatures w14:val="none"/>
              </w:rPr>
              <w:t>13</w:t>
            </w:r>
          </w:p>
        </w:tc>
        <w:tc>
          <w:tcPr>
            <w:tcW w:w="0" w:type="auto"/>
            <w:shd w:val="clear" w:color="auto" w:fill="FFFF00"/>
            <w:hideMark/>
          </w:tcPr>
          <w:p w14:paraId="5F12D06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b/>
                <w:bCs/>
                <w:kern w:val="0"/>
                <w:lang w:eastAsia="en-DE"/>
                <w14:ligatures w14:val="none"/>
              </w:rPr>
              <w:t>37</w:t>
            </w:r>
          </w:p>
        </w:tc>
        <w:tc>
          <w:tcPr>
            <w:tcW w:w="0" w:type="auto"/>
            <w:hideMark/>
          </w:tcPr>
          <w:p w14:paraId="6FD2CAF9"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b/>
                <w:bCs/>
                <w:kern w:val="0"/>
                <w:lang w:eastAsia="en-DE"/>
                <w14:ligatures w14:val="none"/>
              </w:rPr>
              <w:t>1</w:t>
            </w:r>
          </w:p>
        </w:tc>
      </w:tr>
    </w:tbl>
    <w:p w14:paraId="0086CE70" w14:textId="77777777" w:rsidR="004A1C09" w:rsidRPr="001A7880" w:rsidRDefault="004A1C09" w:rsidP="001A7880">
      <w:pPr>
        <w:spacing w:after="0" w:line="240" w:lineRule="auto"/>
        <w:rPr>
          <w:rFonts w:ascii="Times New Roman" w:eastAsia="Times New Roman" w:hAnsi="Times New Roman" w:cs="Times New Roman"/>
          <w:kern w:val="0"/>
          <w:lang w:eastAsia="en-DE"/>
          <w14:ligatures w14:val="none"/>
        </w:rPr>
      </w:pPr>
    </w:p>
    <w:p w14:paraId="3012B804" w14:textId="77777777"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Selected Solution</w:t>
      </w:r>
    </w:p>
    <w:p w14:paraId="592A37F6"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The </w:t>
      </w:r>
      <w:r w:rsidRPr="001A7880">
        <w:rPr>
          <w:rFonts w:ascii="Times New Roman" w:eastAsia="Times New Roman" w:hAnsi="Times New Roman" w:cs="Times New Roman"/>
          <w:b/>
          <w:bCs/>
          <w:kern w:val="0"/>
          <w:lang w:eastAsia="en-DE"/>
          <w14:ligatures w14:val="none"/>
        </w:rPr>
        <w:t>Reservation-Based Intersection Management System</w:t>
      </w:r>
      <w:r w:rsidRPr="001A7880">
        <w:rPr>
          <w:rFonts w:ascii="Times New Roman" w:eastAsia="Times New Roman" w:hAnsi="Times New Roman" w:cs="Times New Roman"/>
          <w:kern w:val="0"/>
          <w:lang w:eastAsia="en-DE"/>
          <w14:ligatures w14:val="none"/>
        </w:rPr>
        <w:t xml:space="preserve"> achieved the highest overall score (</w:t>
      </w:r>
      <w:r w:rsidRPr="001A7880">
        <w:rPr>
          <w:rFonts w:ascii="Times New Roman" w:eastAsia="Times New Roman" w:hAnsi="Times New Roman" w:cs="Times New Roman"/>
          <w:b/>
          <w:bCs/>
          <w:kern w:val="0"/>
          <w:lang w:eastAsia="en-DE"/>
          <w14:ligatures w14:val="none"/>
        </w:rPr>
        <w:t>37 points</w:t>
      </w:r>
      <w:r w:rsidRPr="001A7880">
        <w:rPr>
          <w:rFonts w:ascii="Times New Roman" w:eastAsia="Times New Roman" w:hAnsi="Times New Roman" w:cs="Times New Roman"/>
          <w:kern w:val="0"/>
          <w:lang w:eastAsia="en-DE"/>
          <w14:ligatures w14:val="none"/>
        </w:rPr>
        <w:t>) and was therefore selected as the preferred system concept.</w:t>
      </w:r>
    </w:p>
    <w:p w14:paraId="43B1AF49"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The approach offers:</w:t>
      </w:r>
    </w:p>
    <w:p w14:paraId="129E51F9"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Collision-free scheduling </w:t>
      </w:r>
    </w:p>
    <w:p w14:paraId="5EBB77C0"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Real-time decision making </w:t>
      </w:r>
    </w:p>
    <w:p w14:paraId="58EDE6BA"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High traffic throughput </w:t>
      </w:r>
    </w:p>
    <w:p w14:paraId="39B94F94"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Compatibility with autonomous vehicles </w:t>
      </w:r>
    </w:p>
    <w:p w14:paraId="152EAAB9"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Suitability for </w:t>
      </w:r>
      <w:proofErr w:type="spellStart"/>
      <w:r w:rsidRPr="001A7880">
        <w:rPr>
          <w:rFonts w:ascii="Times New Roman" w:eastAsia="Times New Roman" w:hAnsi="Times New Roman" w:cs="Times New Roman"/>
          <w:kern w:val="0"/>
          <w:lang w:eastAsia="en-DE"/>
          <w14:ligatures w14:val="none"/>
        </w:rPr>
        <w:t>FreeRTOS</w:t>
      </w:r>
      <w:proofErr w:type="spellEnd"/>
      <w:r w:rsidRPr="001A7880">
        <w:rPr>
          <w:rFonts w:ascii="Times New Roman" w:eastAsia="Times New Roman" w:hAnsi="Times New Roman" w:cs="Times New Roman"/>
          <w:kern w:val="0"/>
          <w:lang w:eastAsia="en-DE"/>
          <w14:ligatures w14:val="none"/>
        </w:rPr>
        <w:t xml:space="preserve"> implementation </w:t>
      </w:r>
    </w:p>
    <w:p w14:paraId="3A583966"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Strong support for formal verification using UPPAAL </w:t>
      </w:r>
    </w:p>
    <w:p w14:paraId="659ECEC0"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This makes it the most appropriate solution for the objectives and requirements defined in this project.</w:t>
      </w:r>
    </w:p>
    <w:p w14:paraId="5BDD2DD8" w14:textId="0E2D3317" w:rsidR="005D03D8" w:rsidRPr="005D03D8" w:rsidRDefault="005D03D8" w:rsidP="005D03D8">
      <w:pPr>
        <w:spacing w:after="0" w:line="240" w:lineRule="auto"/>
        <w:rPr>
          <w:rFonts w:ascii="Times New Roman" w:eastAsia="Times New Roman" w:hAnsi="Times New Roman" w:cs="Times New Roman"/>
          <w:kern w:val="0"/>
          <w:lang w:eastAsia="en-DE"/>
          <w14:ligatures w14:val="none"/>
        </w:rPr>
      </w:pPr>
    </w:p>
    <w:p w14:paraId="4F349C52" w14:textId="67614DE0"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 xml:space="preserve">Chapter 3 – System </w:t>
      </w:r>
      <w:r w:rsidR="00BF62BA" w:rsidRPr="005D03D8">
        <w:rPr>
          <w:rFonts w:ascii="Times New Roman" w:eastAsia="Times New Roman" w:hAnsi="Times New Roman" w:cs="Times New Roman"/>
          <w:b/>
          <w:bCs/>
          <w:kern w:val="36"/>
          <w:sz w:val="48"/>
          <w:szCs w:val="48"/>
          <w:lang w:eastAsia="en-DE"/>
          <w14:ligatures w14:val="none"/>
        </w:rPr>
        <w:t>Modelling</w:t>
      </w:r>
      <w:r w:rsidRPr="005D03D8">
        <w:rPr>
          <w:rFonts w:ascii="Times New Roman" w:eastAsia="Times New Roman" w:hAnsi="Times New Roman" w:cs="Times New Roman"/>
          <w:b/>
          <w:bCs/>
          <w:kern w:val="36"/>
          <w:sz w:val="48"/>
          <w:szCs w:val="48"/>
          <w:lang w:eastAsia="en-DE"/>
          <w14:ligatures w14:val="none"/>
        </w:rPr>
        <w:t xml:space="preserve"> and Architecture</w:t>
      </w:r>
    </w:p>
    <w:p w14:paraId="700221E3" w14:textId="1CDB07D0" w:rsidR="00730FA0" w:rsidRPr="005D03D8" w:rsidRDefault="005D03D8" w:rsidP="00730FA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3.1 System Overview</w:t>
      </w:r>
    </w:p>
    <w:p w14:paraId="1CC1C4D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3.2 High-Level Architecture</w:t>
      </w:r>
    </w:p>
    <w:p w14:paraId="1981BB2C" w14:textId="77777777" w:rsidR="00C23A0A" w:rsidRDefault="00C23A0A" w:rsidP="0096726F">
      <w:pPr>
        <w:pStyle w:val="NormalWeb"/>
        <w:jc w:val="both"/>
      </w:pPr>
      <w:r>
        <w:t>The Block Definition Diagram (BDD) for the smart intersection system defines the structural decomposition of the controller into well-scoped functional blocks rather than a single monolithic unit. At the highest level, the system is partitioned into perception, decision, execution, and state management layers. The perception layer includes the Sensor Subsystem and Lane State Builder, which convert raw V2X and sensor data into a structured traffic representation. The decision layer is further decomposed into Conflict Detection, Arbitration, Scheduling, and Verification, each responsible for a distinct transformation of system knowledge from safety analysis to time-space planning. The execution layer contains the Reservation Manager and Vehicle Interface, which ensure that validated schedules are safely committed and physically executed. The Global State Manager acts as a shared system memory, maintaining a consistent and synchronized view of all critical system states across these layers.</w:t>
      </w:r>
    </w:p>
    <w:p w14:paraId="20F644CD" w14:textId="5231D187" w:rsidR="00C23A0A" w:rsidRDefault="00C23A0A" w:rsidP="0096726F">
      <w:pPr>
        <w:pStyle w:val="NormalWeb"/>
        <w:jc w:val="both"/>
      </w:pPr>
      <w:r>
        <w:lastRenderedPageBreak/>
        <w:t xml:space="preserve">This BDD structure also explicitly captures the relationships and dependencies between blocks, showing how outputs of one subsystem become inputs or shared state updates for others. Instead of embedding all logic inside a single controller, each block has a clearly defined responsibility and interface. This makes the system </w:t>
      </w:r>
      <w:r w:rsidR="0096726F">
        <w:t>behaviour</w:t>
      </w:r>
      <w:r>
        <w:t xml:space="preserve"> traceable from requirements to implementation, since each block can be directly mapped to specific FR, NFR, and STR requirements. It also enables hierarchical reasoning, where complex </w:t>
      </w:r>
      <w:r w:rsidR="0096726F">
        <w:t>behaviour</w:t>
      </w:r>
      <w:r>
        <w:t xml:space="preserve"> emerges from the interaction of simpler, verifiable components rather than from an opaque centralized algorithm.</w:t>
      </w:r>
    </w:p>
    <w:p w14:paraId="22BA40B2" w14:textId="3D7D6AE5" w:rsidR="00C23A0A" w:rsidRDefault="00C23A0A" w:rsidP="0096726F">
      <w:pPr>
        <w:pStyle w:val="NormalWeb"/>
        <w:jc w:val="both"/>
      </w:pPr>
      <w:r>
        <w:t xml:space="preserve">Compared to a monolithic controller design, this decomposition provides significantly better modularity and maintainability. In a monolithic system, perception, safety reasoning, scheduling, and execution logic are tightly coupled, making it difficult to isolate faults, update individual functions, or formally verify correctness. Any modification to one part of the controller risks unintended side effects elsewhere, which becomes critical in safety-sensitive systems like autonomous intersections. In contrast, the BDD-based architecture isolates </w:t>
      </w:r>
      <w:r w:rsidR="0096726F">
        <w:t>concern</w:t>
      </w:r>
      <w:r>
        <w:t xml:space="preserve"> into independent blocks with well-defined interfaces, reducing coupling and improving system robustness under changes or extensions.</w:t>
      </w:r>
    </w:p>
    <w:p w14:paraId="5E50A66F" w14:textId="718BEF38" w:rsidR="00C23A0A" w:rsidRDefault="00C23A0A" w:rsidP="0096726F">
      <w:pPr>
        <w:pStyle w:val="NormalWeb"/>
        <w:jc w:val="both"/>
      </w:pPr>
      <w:r>
        <w:t xml:space="preserve">Furthermore, the distributed architecture is better suited for real-time and safety-critical verification. Each subsystem can be individually </w:t>
      </w:r>
      <w:r w:rsidR="0096726F">
        <w:t>analysed</w:t>
      </w:r>
      <w:r>
        <w:t xml:space="preserve"> for timing constraints, correctness, and resource usage, enabling formal methods such as UPPAAL to be applied more effectively. It also allows direct mapping to RTOS task structures, improving </w:t>
      </w:r>
      <w:proofErr w:type="spellStart"/>
      <w:r>
        <w:t>schedulability</w:t>
      </w:r>
      <w:proofErr w:type="spellEnd"/>
      <w:r>
        <w:t xml:space="preserve"> analysis and implementation feasibility on embedded platforms. Overall, while monolithic controllers may be simpler initially, the BDD-based modular architecture provides stronger guarantees in terms of safety, scalability, verifiability, and requirement traceability, which are essential for intelligent intersection systems.</w:t>
      </w:r>
    </w:p>
    <w:p w14:paraId="7871646F" w14:textId="17E064FF" w:rsidR="005D03D8" w:rsidRDefault="00C23A0A"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Pr>
          <w:rFonts w:ascii="Times New Roman" w:eastAsia="Times New Roman" w:hAnsi="Times New Roman" w:cs="Times New Roman"/>
          <w:b/>
          <w:bCs/>
          <w:noProof/>
          <w:kern w:val="0"/>
          <w:sz w:val="27"/>
          <w:szCs w:val="27"/>
          <w:lang w:eastAsia="en-DE"/>
          <w14:ligatures w14:val="none"/>
        </w:rPr>
        <w:drawing>
          <wp:anchor distT="0" distB="0" distL="114300" distR="114300" simplePos="0" relativeHeight="251666432" behindDoc="0" locked="0" layoutInCell="1" allowOverlap="1" wp14:anchorId="14789230" wp14:editId="168F4216">
            <wp:simplePos x="0" y="0"/>
            <wp:positionH relativeFrom="margin">
              <wp:align>left</wp:align>
            </wp:positionH>
            <wp:positionV relativeFrom="paragraph">
              <wp:posOffset>330200</wp:posOffset>
            </wp:positionV>
            <wp:extent cx="5655945" cy="3784600"/>
            <wp:effectExtent l="0" t="0" r="1905" b="6350"/>
            <wp:wrapThrough wrapText="bothSides">
              <wp:wrapPolygon edited="0">
                <wp:start x="0" y="0"/>
                <wp:lineTo x="0" y="21528"/>
                <wp:lineTo x="21535" y="21528"/>
                <wp:lineTo x="21535"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55945" cy="3784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D03D8" w:rsidRPr="005D03D8">
        <w:rPr>
          <w:rFonts w:ascii="Times New Roman" w:eastAsia="Times New Roman" w:hAnsi="Times New Roman" w:cs="Times New Roman"/>
          <w:b/>
          <w:bCs/>
          <w:kern w:val="0"/>
          <w:sz w:val="27"/>
          <w:szCs w:val="27"/>
          <w:lang w:eastAsia="en-DE"/>
          <w14:ligatures w14:val="none"/>
        </w:rPr>
        <w:t>Architecture Diagram</w:t>
      </w:r>
    </w:p>
    <w:p w14:paraId="2D1D8992" w14:textId="4D11CD9C" w:rsidR="00C23A0A" w:rsidRDefault="00C23A0A"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0ADE248B" w14:textId="26881D6A" w:rsidR="00C23A0A" w:rsidRPr="005D03D8" w:rsidRDefault="00C23A0A"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3126EA6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3.3 Component Decomposition</w:t>
      </w:r>
    </w:p>
    <w:p w14:paraId="3CFABFBE"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Sensor Subsystem</w:t>
      </w:r>
    </w:p>
    <w:p w14:paraId="7A9AA573"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Scheduler</w:t>
      </w:r>
    </w:p>
    <w:p w14:paraId="19CA2D4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Traffic Arbitration Unit</w:t>
      </w:r>
    </w:p>
    <w:p w14:paraId="7C37EA69"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roofErr w:type="spellStart"/>
      <w:r w:rsidRPr="005D03D8">
        <w:rPr>
          <w:rFonts w:ascii="Times New Roman" w:eastAsia="Times New Roman" w:hAnsi="Times New Roman" w:cs="Times New Roman"/>
          <w:b/>
          <w:bCs/>
          <w:kern w:val="0"/>
          <w:sz w:val="27"/>
          <w:szCs w:val="27"/>
          <w:lang w:eastAsia="en-DE"/>
          <w14:ligatures w14:val="none"/>
        </w:rPr>
        <w:t>FreeRTOS</w:t>
      </w:r>
      <w:proofErr w:type="spellEnd"/>
      <w:r w:rsidRPr="005D03D8">
        <w:rPr>
          <w:rFonts w:ascii="Times New Roman" w:eastAsia="Times New Roman" w:hAnsi="Times New Roman" w:cs="Times New Roman"/>
          <w:b/>
          <w:bCs/>
          <w:kern w:val="0"/>
          <w:sz w:val="27"/>
          <w:szCs w:val="27"/>
          <w:lang w:eastAsia="en-DE"/>
          <w14:ligatures w14:val="none"/>
        </w:rPr>
        <w:t xml:space="preserve"> Controller</w:t>
      </w:r>
    </w:p>
    <w:p w14:paraId="0828B463"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Verification Module</w:t>
      </w:r>
    </w:p>
    <w:p w14:paraId="1C9CDF5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3.4 Interface Definition</w:t>
      </w:r>
    </w:p>
    <w:p w14:paraId="49317209" w14:textId="47295A21"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3.5 Activity </w:t>
      </w:r>
      <w:r w:rsidR="00730FA0" w:rsidRPr="005D03D8">
        <w:rPr>
          <w:rFonts w:ascii="Times New Roman" w:eastAsia="Times New Roman" w:hAnsi="Times New Roman" w:cs="Times New Roman"/>
          <w:b/>
          <w:bCs/>
          <w:kern w:val="0"/>
          <w:sz w:val="36"/>
          <w:szCs w:val="36"/>
          <w:lang w:eastAsia="en-DE"/>
          <w14:ligatures w14:val="none"/>
        </w:rPr>
        <w:t>Modelling</w:t>
      </w:r>
    </w:p>
    <w:p w14:paraId="08F0A42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Activity Diagram</w:t>
      </w:r>
    </w:p>
    <w:p w14:paraId="12D640B1" w14:textId="53F734D1" w:rsidR="005D03D8" w:rsidRPr="005D03D8" w:rsidRDefault="00730FA0"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Behavioural</w:t>
      </w:r>
      <w:r w:rsidR="005D03D8" w:rsidRPr="005D03D8">
        <w:rPr>
          <w:rFonts w:ascii="Times New Roman" w:eastAsia="Times New Roman" w:hAnsi="Times New Roman" w:cs="Times New Roman"/>
          <w:b/>
          <w:bCs/>
          <w:kern w:val="0"/>
          <w:sz w:val="27"/>
          <w:szCs w:val="27"/>
          <w:lang w:eastAsia="en-DE"/>
          <w14:ligatures w14:val="none"/>
        </w:rPr>
        <w:t xml:space="preserve"> Analysis</w:t>
      </w:r>
    </w:p>
    <w:p w14:paraId="407C7595" w14:textId="100E2E45"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3.6 State Machine </w:t>
      </w:r>
      <w:r w:rsidR="00730FA0" w:rsidRPr="005D03D8">
        <w:rPr>
          <w:rFonts w:ascii="Times New Roman" w:eastAsia="Times New Roman" w:hAnsi="Times New Roman" w:cs="Times New Roman"/>
          <w:b/>
          <w:bCs/>
          <w:kern w:val="0"/>
          <w:sz w:val="36"/>
          <w:szCs w:val="36"/>
          <w:lang w:eastAsia="en-DE"/>
          <w14:ligatures w14:val="none"/>
        </w:rPr>
        <w:t>Modelling</w:t>
      </w:r>
    </w:p>
    <w:p w14:paraId="01B7A036"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Controller States</w:t>
      </w:r>
    </w:p>
    <w:p w14:paraId="7C89EB3D"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Transition Analysis</w:t>
      </w:r>
    </w:p>
    <w:p w14:paraId="52128922" w14:textId="06DA0E64"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3.7 Sequence </w:t>
      </w:r>
      <w:r w:rsidR="00730FA0" w:rsidRPr="005D03D8">
        <w:rPr>
          <w:rFonts w:ascii="Times New Roman" w:eastAsia="Times New Roman" w:hAnsi="Times New Roman" w:cs="Times New Roman"/>
          <w:b/>
          <w:bCs/>
          <w:kern w:val="0"/>
          <w:sz w:val="36"/>
          <w:szCs w:val="36"/>
          <w:lang w:eastAsia="en-DE"/>
          <w14:ligatures w14:val="none"/>
        </w:rPr>
        <w:t>Modelling</w:t>
      </w:r>
    </w:p>
    <w:p w14:paraId="2C23C594" w14:textId="77777777" w:rsid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Vehicle Processing Sequence</w:t>
      </w:r>
    </w:p>
    <w:p w14:paraId="11FC39F1" w14:textId="77777777" w:rsidR="00066A8A" w:rsidRPr="00066A8A" w:rsidRDefault="00066A8A" w:rsidP="00066A8A">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r w:rsidRPr="00066A8A">
        <w:rPr>
          <w:rFonts w:ascii="Times New Roman" w:eastAsia="Times New Roman" w:hAnsi="Times New Roman" w:cs="Times New Roman"/>
          <w:kern w:val="0"/>
          <w:lang w:val="en-DE" w:eastAsia="en-DE"/>
          <w14:ligatures w14:val="none"/>
        </w:rPr>
        <w:t xml:space="preserve">The Vehicle Processing Sequence describes the normal operation of the smart intersection controller from vehicle arrival to movement execution. The sequence begins when vehicle state and intent information are received through sensors and V2X communication. The Sensor Subsystem collects the raw data and forwards it to the Lane State Builder, which constructs a structured </w:t>
      </w:r>
      <w:proofErr w:type="spellStart"/>
      <w:r w:rsidRPr="00066A8A">
        <w:rPr>
          <w:rFonts w:ascii="Times New Roman" w:eastAsia="Times New Roman" w:hAnsi="Times New Roman" w:cs="Times New Roman"/>
          <w:kern w:val="0"/>
          <w:lang w:val="en-DE" w:eastAsia="en-DE"/>
          <w14:ligatures w14:val="none"/>
        </w:rPr>
        <w:t>LaneState</w:t>
      </w:r>
      <w:proofErr w:type="spellEnd"/>
      <w:r w:rsidRPr="00066A8A">
        <w:rPr>
          <w:rFonts w:ascii="Times New Roman" w:eastAsia="Times New Roman" w:hAnsi="Times New Roman" w:cs="Times New Roman"/>
          <w:kern w:val="0"/>
          <w:lang w:val="en-DE" w:eastAsia="en-DE"/>
          <w14:ligatures w14:val="none"/>
        </w:rPr>
        <w:t xml:space="preserve"> representing the current traffic situation. This information is stored in the Global State Manager and passed to the Conflict Detection Engine, where potential conflicts between vehicle trajectories are identified. If conflicts exist, the Arbitration Manager applies priority and safety rules to generate a </w:t>
      </w:r>
      <w:proofErr w:type="spellStart"/>
      <w:r w:rsidRPr="00066A8A">
        <w:rPr>
          <w:rFonts w:ascii="Times New Roman" w:eastAsia="Times New Roman" w:hAnsi="Times New Roman" w:cs="Times New Roman"/>
          <w:kern w:val="0"/>
          <w:lang w:val="en-DE" w:eastAsia="en-DE"/>
          <w14:ligatures w14:val="none"/>
        </w:rPr>
        <w:t>SafeConstraintSet</w:t>
      </w:r>
      <w:proofErr w:type="spellEnd"/>
      <w:r w:rsidRPr="00066A8A">
        <w:rPr>
          <w:rFonts w:ascii="Times New Roman" w:eastAsia="Times New Roman" w:hAnsi="Times New Roman" w:cs="Times New Roman"/>
          <w:kern w:val="0"/>
          <w:lang w:val="en-DE" w:eastAsia="en-DE"/>
          <w14:ligatures w14:val="none"/>
        </w:rPr>
        <w:t>; otherwise, default constraints are used.</w:t>
      </w:r>
    </w:p>
    <w:p w14:paraId="4C14AAEA" w14:textId="21707BCC" w:rsidR="00066A8A" w:rsidRDefault="00066A8A" w:rsidP="00066A8A">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r w:rsidRPr="00066A8A">
        <w:rPr>
          <w:rFonts w:ascii="Times New Roman" w:eastAsia="Times New Roman" w:hAnsi="Times New Roman" w:cs="Times New Roman"/>
          <w:kern w:val="0"/>
          <w:lang w:val="en-DE" w:eastAsia="en-DE"/>
          <w14:ligatures w14:val="none"/>
        </w:rPr>
        <w:t xml:space="preserve">Using the available constraints, the Scheduling Engine generates a </w:t>
      </w:r>
      <w:proofErr w:type="spellStart"/>
      <w:r w:rsidRPr="00066A8A">
        <w:rPr>
          <w:rFonts w:ascii="Times New Roman" w:eastAsia="Times New Roman" w:hAnsi="Times New Roman" w:cs="Times New Roman"/>
          <w:kern w:val="0"/>
          <w:lang w:val="en-DE" w:eastAsia="en-DE"/>
          <w14:ligatures w14:val="none"/>
        </w:rPr>
        <w:t>SchedulePlan</w:t>
      </w:r>
      <w:proofErr w:type="spellEnd"/>
      <w:r w:rsidRPr="00066A8A">
        <w:rPr>
          <w:rFonts w:ascii="Times New Roman" w:eastAsia="Times New Roman" w:hAnsi="Times New Roman" w:cs="Times New Roman"/>
          <w:kern w:val="0"/>
          <w:lang w:val="en-DE" w:eastAsia="en-DE"/>
          <w14:ligatures w14:val="none"/>
        </w:rPr>
        <w:t xml:space="preserve"> that defines the temporal order and reservation of intersection resources. The Verification Module then </w:t>
      </w:r>
      <w:r w:rsidRPr="00066A8A">
        <w:rPr>
          <w:rFonts w:ascii="Times New Roman" w:eastAsia="Times New Roman" w:hAnsi="Times New Roman" w:cs="Times New Roman"/>
          <w:kern w:val="0"/>
          <w:lang w:val="en-DE" w:eastAsia="en-DE"/>
          <w14:ligatures w14:val="none"/>
        </w:rPr>
        <w:lastRenderedPageBreak/>
        <w:t xml:space="preserve">validates the generated schedule against safety, timing, and consistency requirements. If the schedule is invalid, a replanning process is triggered until a valid schedule is produced. Once approved, the Reservation Manager commits the schedule and creates active reservations. The Vehicle Interface subsequently issues movement commands to the vehicles and receives execution feedback. Finally, the execution results are stored in the Global State Manager, completing the control cycle and providing an updated system state for the next scheduling </w:t>
      </w:r>
      <w:r>
        <w:rPr>
          <w:rFonts w:ascii="Times New Roman" w:eastAsia="Times New Roman" w:hAnsi="Times New Roman" w:cs="Times New Roman"/>
          <w:noProof/>
          <w:kern w:val="0"/>
          <w:lang w:val="en-DE" w:eastAsia="en-DE"/>
          <w14:ligatures w14:val="none"/>
        </w:rPr>
        <w:drawing>
          <wp:anchor distT="0" distB="0" distL="114300" distR="114300" simplePos="0" relativeHeight="251667456" behindDoc="0" locked="0" layoutInCell="1" allowOverlap="1" wp14:anchorId="7B5727F5" wp14:editId="734A0CC9">
            <wp:simplePos x="0" y="0"/>
            <wp:positionH relativeFrom="margin">
              <wp:align>left</wp:align>
            </wp:positionH>
            <wp:positionV relativeFrom="paragraph">
              <wp:posOffset>1487613</wp:posOffset>
            </wp:positionV>
            <wp:extent cx="5720080" cy="6847205"/>
            <wp:effectExtent l="0" t="0" r="0" b="0"/>
            <wp:wrapThrough wrapText="bothSides">
              <wp:wrapPolygon edited="0">
                <wp:start x="0" y="0"/>
                <wp:lineTo x="0" y="21514"/>
                <wp:lineTo x="21509" y="21514"/>
                <wp:lineTo x="21509"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0080" cy="6847205"/>
                    </a:xfrm>
                    <a:prstGeom prst="rect">
                      <a:avLst/>
                    </a:prstGeom>
                    <a:noFill/>
                    <a:ln>
                      <a:noFill/>
                    </a:ln>
                  </pic:spPr>
                </pic:pic>
              </a:graphicData>
            </a:graphic>
            <wp14:sizeRelV relativeFrom="margin">
              <wp14:pctHeight>0</wp14:pctHeight>
            </wp14:sizeRelV>
          </wp:anchor>
        </w:drawing>
      </w:r>
      <w:r w:rsidRPr="00066A8A">
        <w:rPr>
          <w:rFonts w:ascii="Times New Roman" w:eastAsia="Times New Roman" w:hAnsi="Times New Roman" w:cs="Times New Roman"/>
          <w:kern w:val="0"/>
          <w:lang w:val="en-DE" w:eastAsia="en-DE"/>
          <w14:ligatures w14:val="none"/>
        </w:rPr>
        <w:t>iteration.</w:t>
      </w:r>
    </w:p>
    <w:p w14:paraId="0139EF69" w14:textId="77777777" w:rsidR="00066A8A" w:rsidRDefault="00066A8A" w:rsidP="005D03D8">
      <w:pPr>
        <w:spacing w:before="100" w:beforeAutospacing="1" w:after="100" w:afterAutospacing="1" w:line="240" w:lineRule="auto"/>
        <w:outlineLvl w:val="2"/>
        <w:rPr>
          <w:rFonts w:ascii="Times New Roman" w:eastAsia="Times New Roman" w:hAnsi="Times New Roman" w:cs="Times New Roman"/>
          <w:kern w:val="0"/>
          <w:lang w:val="en-DE" w:eastAsia="en-DE"/>
          <w14:ligatures w14:val="none"/>
        </w:rPr>
      </w:pPr>
    </w:p>
    <w:p w14:paraId="735F8BA4" w14:textId="7AD96663" w:rsid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lastRenderedPageBreak/>
        <w:t>Emergency Handling Sequence</w:t>
      </w:r>
    </w:p>
    <w:p w14:paraId="0C6D0EB6" w14:textId="77777777" w:rsidR="00066A8A" w:rsidRDefault="00066A8A" w:rsidP="00066A8A">
      <w:pPr>
        <w:pStyle w:val="NormalWeb"/>
        <w:jc w:val="both"/>
      </w:pPr>
      <w:r>
        <w:t>The Emergency Handling Sequence is activated whenever an emergency vehicle is detected within the intersection environment. During normal operation, emergency vehicle information may be received through V2X messages or dedicated priority signals. When such a request is detected, the Vehicle Interface forwards the emergency event to the Arbitration Manager. The Arbitration Manager immediately applies priority override rules, ensuring that emergency traffic receives precedence over regular vehicles while maintaining safety constraints.</w:t>
      </w:r>
    </w:p>
    <w:p w14:paraId="4EDA0DB8" w14:textId="77777777" w:rsidR="00066A8A" w:rsidRDefault="00066A8A" w:rsidP="00066A8A">
      <w:pPr>
        <w:pStyle w:val="NormalWeb"/>
        <w:jc w:val="both"/>
      </w:pPr>
      <w:r>
        <w:t>Following the priority update, a new set of scheduling constraints is generated and forwarded to the Scheduling Engine. The scheduler computes an updated priority schedule that incorporates the emergency vehicle's route and timing requirements. This schedule is then validated by the Verification Module to ensure that collision freedom, safe separation, and timing constraints remain satisfied despite the priority override. After successful verification, the Reservation Manager commits the emergency schedule and the Vehicle Interface transmits the corresponding movement commands. The resulting execution feedback and updated priority state are recorded in the Global State Manager, ensuring that subsequent control cycles operate using the latest emergency-aware system state. This process allows emergency vehicles to receive immediate priority while preserving safe and deterministic intersection operation.</w:t>
      </w:r>
    </w:p>
    <w:p w14:paraId="0A14B3FD" w14:textId="77777777" w:rsidR="00066A8A" w:rsidRDefault="00066A8A"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
    <w:p w14:paraId="5EC5A854" w14:textId="77777777" w:rsidR="00066A8A" w:rsidRDefault="00066A8A"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
    <w:p w14:paraId="686A8A24" w14:textId="77777777" w:rsidR="00066A8A" w:rsidRDefault="00066A8A"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
    <w:p w14:paraId="4460F16F" w14:textId="77777777" w:rsidR="00066A8A" w:rsidRDefault="00066A8A"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
    <w:p w14:paraId="65106F61" w14:textId="77777777" w:rsidR="00066A8A" w:rsidRDefault="00066A8A"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
    <w:p w14:paraId="527AA455" w14:textId="77777777" w:rsidR="00066A8A" w:rsidRDefault="00066A8A"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
    <w:p w14:paraId="6A1F1A9E" w14:textId="77777777" w:rsidR="00066A8A" w:rsidRDefault="00066A8A"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
    <w:p w14:paraId="468A7E78" w14:textId="77777777" w:rsidR="00BC2F42" w:rsidRDefault="00BC2F42"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
    <w:p w14:paraId="2F7D82CC" w14:textId="77777777" w:rsidR="00BC2F42" w:rsidRDefault="00BC2F42"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
    <w:p w14:paraId="57FFFF41" w14:textId="77777777" w:rsidR="00BC2F42" w:rsidRDefault="00BC2F42"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
    <w:p w14:paraId="29775258" w14:textId="77777777" w:rsidR="00BC2F42" w:rsidRDefault="00BC2F42"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
    <w:p w14:paraId="20C9B092" w14:textId="77777777" w:rsidR="00BC2F42" w:rsidRDefault="00BC2F42"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
    <w:p w14:paraId="0E834729" w14:textId="77777777" w:rsidR="00BC2F42" w:rsidRDefault="00BC2F42"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p>
    <w:p w14:paraId="337CFA5B" w14:textId="4732AAEA" w:rsidR="005D03D8" w:rsidRPr="005D03D8" w:rsidRDefault="005D03D8" w:rsidP="005D03D8">
      <w:pPr>
        <w:spacing w:after="0" w:line="240" w:lineRule="auto"/>
        <w:rPr>
          <w:rFonts w:ascii="Times New Roman" w:eastAsia="Times New Roman" w:hAnsi="Times New Roman" w:cs="Times New Roman"/>
          <w:kern w:val="0"/>
          <w:lang w:eastAsia="en-DE"/>
          <w14:ligatures w14:val="none"/>
        </w:rPr>
      </w:pPr>
    </w:p>
    <w:p w14:paraId="5C9D3E90" w14:textId="4573F185"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lastRenderedPageBreak/>
        <w:t xml:space="preserve">Chapter 4 – Queueing Theory </w:t>
      </w:r>
      <w:r w:rsidR="00730FA0" w:rsidRPr="005D03D8">
        <w:rPr>
          <w:rFonts w:ascii="Times New Roman" w:eastAsia="Times New Roman" w:hAnsi="Times New Roman" w:cs="Times New Roman"/>
          <w:b/>
          <w:bCs/>
          <w:kern w:val="36"/>
          <w:sz w:val="48"/>
          <w:szCs w:val="48"/>
          <w:lang w:eastAsia="en-DE"/>
          <w14:ligatures w14:val="none"/>
        </w:rPr>
        <w:t>Modelling</w:t>
      </w:r>
    </w:p>
    <w:p w14:paraId="1775FB6C" w14:textId="606AF675"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4.1 Traffic Flow </w:t>
      </w:r>
      <w:r w:rsidR="00730FA0" w:rsidRPr="005D03D8">
        <w:rPr>
          <w:rFonts w:ascii="Times New Roman" w:eastAsia="Times New Roman" w:hAnsi="Times New Roman" w:cs="Times New Roman"/>
          <w:b/>
          <w:bCs/>
          <w:kern w:val="0"/>
          <w:sz w:val="36"/>
          <w:szCs w:val="36"/>
          <w:lang w:eastAsia="en-DE"/>
          <w14:ligatures w14:val="none"/>
        </w:rPr>
        <w:t>Modelling</w:t>
      </w:r>
    </w:p>
    <w:p w14:paraId="243B214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4.2 Queueing System Representation</w:t>
      </w:r>
    </w:p>
    <w:p w14:paraId="0B7929E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4.3 M/M/1 Model</w:t>
      </w:r>
    </w:p>
    <w:p w14:paraId="4248DC0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Assumptions</w:t>
      </w:r>
    </w:p>
    <w:p w14:paraId="002DEE56"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Mathematical Formulation</w:t>
      </w:r>
    </w:p>
    <w:p w14:paraId="7D1CFB0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Results</w:t>
      </w:r>
    </w:p>
    <w:p w14:paraId="5BD75F0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4.4 M/D/1 Model</w:t>
      </w:r>
    </w:p>
    <w:p w14:paraId="7065D18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4.5 Priority Queue Model</w:t>
      </w:r>
    </w:p>
    <w:p w14:paraId="0D24328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4.6 Multi-Queue Model</w:t>
      </w:r>
    </w:p>
    <w:p w14:paraId="40B298D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4.7 Comparative Analysis</w:t>
      </w:r>
    </w:p>
    <w:p w14:paraId="1E9E545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4.8 Selected Traffic Model</w:t>
      </w:r>
    </w:p>
    <w:p w14:paraId="3B17289C"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6C494923">
          <v:rect id="_x0000_i1026" style="width:0;height:1.5pt" o:hralign="center" o:hrstd="t" o:hr="t" fillcolor="#a0a0a0" stroked="f"/>
        </w:pict>
      </w:r>
    </w:p>
    <w:p w14:paraId="027DC4B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5 – Traffic Optimization Strategies</w:t>
      </w:r>
    </w:p>
    <w:p w14:paraId="2DEF498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5.1 Fixed-Time Scheduling</w:t>
      </w:r>
    </w:p>
    <w:p w14:paraId="4FE3FB8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5.2 Adaptive Scheduling</w:t>
      </w:r>
    </w:p>
    <w:p w14:paraId="78368D0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5.3 Priority-Based Scheduling</w:t>
      </w:r>
    </w:p>
    <w:p w14:paraId="5FCDAEA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5.4 Reservation-Based Scheduling</w:t>
      </w:r>
    </w:p>
    <w:p w14:paraId="70B1CD1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5.5 Emergency Vehicle Prioritization</w:t>
      </w:r>
    </w:p>
    <w:p w14:paraId="701549A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5.6 Comparative Evaluation</w:t>
      </w:r>
    </w:p>
    <w:p w14:paraId="7BB6D63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5.7 Selected Control Strategy</w:t>
      </w:r>
    </w:p>
    <w:p w14:paraId="3045F53F"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5287B1EF">
          <v:rect id="_x0000_i1027" style="width:0;height:1.5pt" o:hralign="center" o:hrstd="t" o:hr="t" fillcolor="#a0a0a0" stroked="f"/>
        </w:pict>
      </w:r>
    </w:p>
    <w:p w14:paraId="06DE3AF2"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6 – Formal Verification Using UPPAAL</w:t>
      </w:r>
    </w:p>
    <w:p w14:paraId="16880D3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6.1 Verification Objectives</w:t>
      </w:r>
    </w:p>
    <w:p w14:paraId="7C6FAC6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6.2 System Abstraction</w:t>
      </w:r>
    </w:p>
    <w:p w14:paraId="6335D8D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6.3 Timed Automata Design</w:t>
      </w:r>
    </w:p>
    <w:p w14:paraId="23CB84E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6.4 Safety Verification</w:t>
      </w:r>
    </w:p>
    <w:p w14:paraId="51B61D2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Collision Freedom</w:t>
      </w:r>
    </w:p>
    <w:p w14:paraId="52896ACF"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Mutual Exclusion</w:t>
      </w:r>
    </w:p>
    <w:p w14:paraId="7CD37AE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6.5 Liveness Verification</w:t>
      </w:r>
    </w:p>
    <w:p w14:paraId="581E41B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Eventual Access</w:t>
      </w:r>
    </w:p>
    <w:p w14:paraId="1BCAD41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Fairness</w:t>
      </w:r>
    </w:p>
    <w:p w14:paraId="4F36E69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6.6 Timing Verification</w:t>
      </w:r>
    </w:p>
    <w:p w14:paraId="083A360F"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Waiting Time Bounds</w:t>
      </w:r>
    </w:p>
    <w:p w14:paraId="3C389E3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Response Time Constraints</w:t>
      </w:r>
    </w:p>
    <w:p w14:paraId="63196EE1"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6.7 Deadlock Analysis</w:t>
      </w:r>
    </w:p>
    <w:p w14:paraId="61BF869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6.8 Verification Results</w:t>
      </w:r>
    </w:p>
    <w:p w14:paraId="0B9BAC1F"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3AC1FF28">
          <v:rect id="_x0000_i1028" style="width:0;height:1.5pt" o:hralign="center" o:hrstd="t" o:hr="t" fillcolor="#a0a0a0" stroked="f"/>
        </w:pict>
      </w:r>
    </w:p>
    <w:p w14:paraId="6E26E37F"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7 – Real-Time Embedded System Design</w:t>
      </w:r>
    </w:p>
    <w:p w14:paraId="64F26ED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7.1 Real-Time Requirements</w:t>
      </w:r>
    </w:p>
    <w:p w14:paraId="43939AC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7.2 </w:t>
      </w:r>
      <w:proofErr w:type="spellStart"/>
      <w:r w:rsidRPr="005D03D8">
        <w:rPr>
          <w:rFonts w:ascii="Times New Roman" w:eastAsia="Times New Roman" w:hAnsi="Times New Roman" w:cs="Times New Roman"/>
          <w:b/>
          <w:bCs/>
          <w:kern w:val="0"/>
          <w:sz w:val="36"/>
          <w:szCs w:val="36"/>
          <w:lang w:eastAsia="en-DE"/>
          <w14:ligatures w14:val="none"/>
        </w:rPr>
        <w:t>FreeRTOS</w:t>
      </w:r>
      <w:proofErr w:type="spellEnd"/>
      <w:r w:rsidRPr="005D03D8">
        <w:rPr>
          <w:rFonts w:ascii="Times New Roman" w:eastAsia="Times New Roman" w:hAnsi="Times New Roman" w:cs="Times New Roman"/>
          <w:b/>
          <w:bCs/>
          <w:kern w:val="0"/>
          <w:sz w:val="36"/>
          <w:szCs w:val="36"/>
          <w:lang w:eastAsia="en-DE"/>
          <w14:ligatures w14:val="none"/>
        </w:rPr>
        <w:t xml:space="preserve"> Architecture</w:t>
      </w:r>
    </w:p>
    <w:p w14:paraId="10A6A31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7.3 Task Design</w:t>
      </w:r>
    </w:p>
    <w:p w14:paraId="63CC2D94"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Sensor Task</w:t>
      </w:r>
    </w:p>
    <w:p w14:paraId="2AFD80C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Scheduler Task</w:t>
      </w:r>
    </w:p>
    <w:p w14:paraId="5A41148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Arbitration Task</w:t>
      </w:r>
    </w:p>
    <w:p w14:paraId="0DBC48A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Emergency Task</w:t>
      </w:r>
    </w:p>
    <w:p w14:paraId="0B3C9D9E"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Monitoring Task</w:t>
      </w:r>
    </w:p>
    <w:p w14:paraId="2F77738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7.4 Scheduling Strategy</w:t>
      </w:r>
    </w:p>
    <w:p w14:paraId="1498575E"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Fixed Priority</w:t>
      </w:r>
    </w:p>
    <w:p w14:paraId="335C69A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RMS</w:t>
      </w:r>
    </w:p>
    <w:p w14:paraId="7B4DB721"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EDF</w:t>
      </w:r>
    </w:p>
    <w:p w14:paraId="6F77652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Selected Scheduler</w:t>
      </w:r>
    </w:p>
    <w:p w14:paraId="5271304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7.5 Inter-Task Communication</w:t>
      </w:r>
    </w:p>
    <w:p w14:paraId="5B57331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7.6 Synchronization Design</w:t>
      </w:r>
    </w:p>
    <w:p w14:paraId="3B50FFB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Queues</w:t>
      </w:r>
    </w:p>
    <w:p w14:paraId="2D6F901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Semaphores</w:t>
      </w:r>
    </w:p>
    <w:p w14:paraId="2BF8609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Mutexes</w:t>
      </w:r>
    </w:p>
    <w:p w14:paraId="729E08D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7.7 WCET Analysis</w:t>
      </w:r>
    </w:p>
    <w:p w14:paraId="33C73D9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7.8 Latency Analysis</w:t>
      </w:r>
    </w:p>
    <w:p w14:paraId="7D917C2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7.9 Jitter Analysis</w:t>
      </w:r>
    </w:p>
    <w:p w14:paraId="5155B365"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3F66797F">
          <v:rect id="_x0000_i1029" style="width:0;height:1.5pt" o:hralign="center" o:hrstd="t" o:hr="t" fillcolor="#a0a0a0" stroked="f"/>
        </w:pict>
      </w:r>
    </w:p>
    <w:p w14:paraId="5FD01D0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lastRenderedPageBreak/>
        <w:t>Chapter 8 – HW/SW Co-Design</w:t>
      </w:r>
    </w:p>
    <w:p w14:paraId="4DF59E1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8.1 Co-Design Objectives</w:t>
      </w:r>
    </w:p>
    <w:p w14:paraId="62BF5D7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8.2 Hardware–Software Partitioning</w:t>
      </w:r>
    </w:p>
    <w:p w14:paraId="6272123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8.3 Candidate Hardware Accelerators</w:t>
      </w:r>
    </w:p>
    <w:p w14:paraId="4D30F23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Traffic Arbitration</w:t>
      </w:r>
    </w:p>
    <w:p w14:paraId="69C7F619"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Sensor Preprocessing</w:t>
      </w:r>
    </w:p>
    <w:p w14:paraId="3739150B"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Timing Logic</w:t>
      </w:r>
    </w:p>
    <w:p w14:paraId="23E9196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8.4 FPGA-Based Architecture</w:t>
      </w:r>
    </w:p>
    <w:p w14:paraId="4080F03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8.5 </w:t>
      </w:r>
      <w:proofErr w:type="spellStart"/>
      <w:r w:rsidRPr="005D03D8">
        <w:rPr>
          <w:rFonts w:ascii="Times New Roman" w:eastAsia="Times New Roman" w:hAnsi="Times New Roman" w:cs="Times New Roman"/>
          <w:b/>
          <w:bCs/>
          <w:kern w:val="0"/>
          <w:sz w:val="36"/>
          <w:szCs w:val="36"/>
          <w:lang w:eastAsia="en-DE"/>
          <w14:ligatures w14:val="none"/>
        </w:rPr>
        <w:t>ModelSim</w:t>
      </w:r>
      <w:proofErr w:type="spellEnd"/>
      <w:r w:rsidRPr="005D03D8">
        <w:rPr>
          <w:rFonts w:ascii="Times New Roman" w:eastAsia="Times New Roman" w:hAnsi="Times New Roman" w:cs="Times New Roman"/>
          <w:b/>
          <w:bCs/>
          <w:kern w:val="0"/>
          <w:sz w:val="36"/>
          <w:szCs w:val="36"/>
          <w:lang w:eastAsia="en-DE"/>
          <w14:ligatures w14:val="none"/>
        </w:rPr>
        <w:t xml:space="preserve"> Validation</w:t>
      </w:r>
    </w:p>
    <w:p w14:paraId="2D8C5FB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8.6 Trade-Off Analysis</w:t>
      </w:r>
    </w:p>
    <w:p w14:paraId="7D410BB4"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594FE06A">
          <v:rect id="_x0000_i1030" style="width:0;height:1.5pt" o:hralign="center" o:hrstd="t" o:hr="t" fillcolor="#a0a0a0" stroked="f"/>
        </w:pict>
      </w:r>
    </w:p>
    <w:p w14:paraId="436AEDE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9 – System Implementation</w:t>
      </w:r>
    </w:p>
    <w:p w14:paraId="7834A36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9.1 Software Structure</w:t>
      </w:r>
    </w:p>
    <w:p w14:paraId="166CCDD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9.2 Implemented Modules</w:t>
      </w:r>
    </w:p>
    <w:p w14:paraId="672209B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9.3 Controller Logic</w:t>
      </w:r>
    </w:p>
    <w:p w14:paraId="1FDBDCC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9.4 Communication Mechanisms</w:t>
      </w:r>
    </w:p>
    <w:p w14:paraId="50B12DE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9.5 Integration Process</w:t>
      </w:r>
    </w:p>
    <w:p w14:paraId="383A196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9.6 Implementation Challenges</w:t>
      </w:r>
    </w:p>
    <w:p w14:paraId="27ED909C"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68613632">
          <v:rect id="_x0000_i1031" style="width:0;height:1.5pt" o:hralign="center" o:hrstd="t" o:hr="t" fillcolor="#a0a0a0" stroked="f"/>
        </w:pict>
      </w:r>
    </w:p>
    <w:p w14:paraId="5FD184BD"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10 – Testing and Validation</w:t>
      </w:r>
    </w:p>
    <w:p w14:paraId="03DE3F3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10.1 Validation Strategy</w:t>
      </w:r>
    </w:p>
    <w:p w14:paraId="002C2B2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10.2 Functional Testing</w:t>
      </w:r>
    </w:p>
    <w:p w14:paraId="3980288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10.3 Congestion Testing</w:t>
      </w:r>
    </w:p>
    <w:p w14:paraId="04A0513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10.4 Emergency Vehicle Testing</w:t>
      </w:r>
    </w:p>
    <w:p w14:paraId="155952E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10.5 Stress Testing</w:t>
      </w:r>
    </w:p>
    <w:p w14:paraId="1ECD1A51"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10.6 Real-Time Performance Testing</w:t>
      </w:r>
    </w:p>
    <w:p w14:paraId="3D775F1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10.7 Verification Matrix</w:t>
      </w:r>
    </w:p>
    <w:p w14:paraId="2787715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10.8 Test Results</w:t>
      </w:r>
    </w:p>
    <w:p w14:paraId="1212C4E2"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74690762">
          <v:rect id="_x0000_i1032" style="width:0;height:1.5pt" o:hralign="center" o:hrstd="t" o:hr="t" fillcolor="#a0a0a0" stroked="f"/>
        </w:pict>
      </w:r>
    </w:p>
    <w:p w14:paraId="7517DC2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11 – Results and Evaluation</w:t>
      </w:r>
    </w:p>
    <w:p w14:paraId="2F64C98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11.1 Throughput Analysis</w:t>
      </w:r>
    </w:p>
    <w:p w14:paraId="4893733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11.2 Waiting Time Analysis</w:t>
      </w:r>
    </w:p>
    <w:p w14:paraId="5BB8E46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11.3 Queue Length Analysis</w:t>
      </w:r>
    </w:p>
    <w:p w14:paraId="5F1ECC7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11.4 CPU Utilization Analysis</w:t>
      </w:r>
    </w:p>
    <w:p w14:paraId="3B978A1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11.5 Deadline Miss Analysis</w:t>
      </w:r>
    </w:p>
    <w:p w14:paraId="3F98598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11.6 Jitter Analysis</w:t>
      </w:r>
    </w:p>
    <w:p w14:paraId="52B0A34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11.7 Fairness Evaluation</w:t>
      </w:r>
    </w:p>
    <w:p w14:paraId="5D75D7C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11.8 Discussion of Results</w:t>
      </w:r>
    </w:p>
    <w:p w14:paraId="0CE4C5F7"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7C4D3807">
          <v:rect id="_x0000_i1033" style="width:0;height:1.5pt" o:hralign="center" o:hrstd="t" o:hr="t" fillcolor="#a0a0a0" stroked="f"/>
        </w:pict>
      </w:r>
    </w:p>
    <w:p w14:paraId="3F8B5D3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lastRenderedPageBreak/>
        <w:t>Chapter 12 – Project Management and Team Contributions</w:t>
      </w:r>
    </w:p>
    <w:p w14:paraId="6082C6B6"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12.1 Project Planning</w:t>
      </w:r>
    </w:p>
    <w:p w14:paraId="140E30E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12.2 Milestones</w:t>
      </w:r>
    </w:p>
    <w:p w14:paraId="7F75C56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12.3 Risk Management</w:t>
      </w:r>
    </w:p>
    <w:p w14:paraId="6423244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12.4 Team Responsibilities</w:t>
      </w:r>
    </w:p>
    <w:p w14:paraId="3333E7F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12.5 Lessons Learned</w:t>
      </w:r>
    </w:p>
    <w:p w14:paraId="6956308A"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396B6772">
          <v:rect id="_x0000_i1034" style="width:0;height:1.5pt" o:hralign="center" o:hrstd="t" o:hr="t" fillcolor="#a0a0a0" stroked="f"/>
        </w:pict>
      </w:r>
    </w:p>
    <w:p w14:paraId="2A91011D"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13 – Conclusion and Future Work</w:t>
      </w:r>
    </w:p>
    <w:p w14:paraId="17E48D5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13.1 Summary of Achievements</w:t>
      </w:r>
    </w:p>
    <w:p w14:paraId="360F8B0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13.2 Research Question Answers</w:t>
      </w:r>
    </w:p>
    <w:p w14:paraId="0D55D434"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RQ1 Answer</w:t>
      </w:r>
    </w:p>
    <w:p w14:paraId="30BA930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RQ2 Answer</w:t>
      </w:r>
    </w:p>
    <w:p w14:paraId="00A6451D"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RQ3 Answer</w:t>
      </w:r>
    </w:p>
    <w:p w14:paraId="05B6226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13.3 Limitations</w:t>
      </w:r>
    </w:p>
    <w:p w14:paraId="3752C47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13.4 Future Enhancements</w:t>
      </w:r>
    </w:p>
    <w:p w14:paraId="7D475EDA"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686C407A">
          <v:rect id="_x0000_i1035" style="width:0;height:1.5pt" o:hralign="center" o:hrstd="t" o:hr="t" fillcolor="#a0a0a0" stroked="f"/>
        </w:pict>
      </w:r>
    </w:p>
    <w:p w14:paraId="360EC17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References</w:t>
      </w:r>
    </w:p>
    <w:p w14:paraId="6F1FC36C" w14:textId="77777777" w:rsidR="005D03D8" w:rsidRPr="005D03D8" w:rsidRDefault="005D03D8" w:rsidP="005D03D8">
      <w:pPr>
        <w:spacing w:before="100" w:beforeAutospacing="1" w:after="100" w:afterAutospacing="1" w:line="240" w:lineRule="auto"/>
        <w:rPr>
          <w:rFonts w:ascii="Times New Roman" w:eastAsia="Times New Roman" w:hAnsi="Times New Roman" w:cs="Times New Roman"/>
          <w:kern w:val="0"/>
          <w:lang w:eastAsia="en-DE"/>
          <w14:ligatures w14:val="none"/>
        </w:rPr>
      </w:pPr>
      <w:r w:rsidRPr="005D03D8">
        <w:rPr>
          <w:rFonts w:ascii="Times New Roman" w:eastAsia="Times New Roman" w:hAnsi="Times New Roman" w:cs="Times New Roman"/>
          <w:kern w:val="0"/>
          <w:lang w:eastAsia="en-DE"/>
          <w14:ligatures w14:val="none"/>
        </w:rPr>
        <w:t>(IEEE format)</w:t>
      </w:r>
    </w:p>
    <w:p w14:paraId="3098E8FE"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1BF26DC7">
          <v:rect id="_x0000_i1036" style="width:0;height:1.5pt" o:hralign="center" o:hrstd="t" o:hr="t" fillcolor="#a0a0a0" stroked="f"/>
        </w:pict>
      </w:r>
    </w:p>
    <w:p w14:paraId="752F1B55"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Appendices</w:t>
      </w:r>
    </w:p>
    <w:p w14:paraId="2B387B86"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Appendix A – Complete Requirements Specification</w:t>
      </w:r>
    </w:p>
    <w:p w14:paraId="30E7900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Appendix B – </w:t>
      </w:r>
      <w:proofErr w:type="spellStart"/>
      <w:r w:rsidRPr="005D03D8">
        <w:rPr>
          <w:rFonts w:ascii="Times New Roman" w:eastAsia="Times New Roman" w:hAnsi="Times New Roman" w:cs="Times New Roman"/>
          <w:b/>
          <w:bCs/>
          <w:kern w:val="0"/>
          <w:sz w:val="36"/>
          <w:szCs w:val="36"/>
          <w:lang w:eastAsia="en-DE"/>
          <w14:ligatures w14:val="none"/>
        </w:rPr>
        <w:t>SysML</w:t>
      </w:r>
      <w:proofErr w:type="spellEnd"/>
      <w:r w:rsidRPr="005D03D8">
        <w:rPr>
          <w:rFonts w:ascii="Times New Roman" w:eastAsia="Times New Roman" w:hAnsi="Times New Roman" w:cs="Times New Roman"/>
          <w:b/>
          <w:bCs/>
          <w:kern w:val="0"/>
          <w:sz w:val="36"/>
          <w:szCs w:val="36"/>
          <w:lang w:eastAsia="en-DE"/>
          <w14:ligatures w14:val="none"/>
        </w:rPr>
        <w:t xml:space="preserve"> Diagrams</w:t>
      </w:r>
    </w:p>
    <w:p w14:paraId="3E8D604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C – UPPAAL Models</w:t>
      </w:r>
    </w:p>
    <w:p w14:paraId="50B2F6F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Appendix D – </w:t>
      </w:r>
      <w:proofErr w:type="spellStart"/>
      <w:r w:rsidRPr="005D03D8">
        <w:rPr>
          <w:rFonts w:ascii="Times New Roman" w:eastAsia="Times New Roman" w:hAnsi="Times New Roman" w:cs="Times New Roman"/>
          <w:b/>
          <w:bCs/>
          <w:kern w:val="0"/>
          <w:sz w:val="36"/>
          <w:szCs w:val="36"/>
          <w:lang w:eastAsia="en-DE"/>
          <w14:ligatures w14:val="none"/>
        </w:rPr>
        <w:t>FreeRTOS</w:t>
      </w:r>
      <w:proofErr w:type="spellEnd"/>
      <w:r w:rsidRPr="005D03D8">
        <w:rPr>
          <w:rFonts w:ascii="Times New Roman" w:eastAsia="Times New Roman" w:hAnsi="Times New Roman" w:cs="Times New Roman"/>
          <w:b/>
          <w:bCs/>
          <w:kern w:val="0"/>
          <w:sz w:val="36"/>
          <w:szCs w:val="36"/>
          <w:lang w:eastAsia="en-DE"/>
          <w14:ligatures w14:val="none"/>
        </w:rPr>
        <w:t xml:space="preserve"> Configuration</w:t>
      </w:r>
    </w:p>
    <w:p w14:paraId="7CB9D2B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E – Additional Simulation Results</w:t>
      </w:r>
    </w:p>
    <w:p w14:paraId="7FD4FCD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F – Source Code Excerpts</w:t>
      </w:r>
    </w:p>
    <w:p w14:paraId="575BF3D1" w14:textId="77777777" w:rsidR="00305BBC" w:rsidRDefault="00305BBC"/>
    <w:sectPr w:rsidR="00305BBC" w:rsidSect="005D03D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F6B699" w14:textId="77777777" w:rsidR="00D81AA8" w:rsidRDefault="00D81AA8">
      <w:pPr>
        <w:spacing w:after="0" w:line="240" w:lineRule="auto"/>
      </w:pPr>
      <w:r>
        <w:separator/>
      </w:r>
    </w:p>
  </w:endnote>
  <w:endnote w:type="continuationSeparator" w:id="0">
    <w:p w14:paraId="6BCF5752" w14:textId="77777777" w:rsidR="00D81AA8" w:rsidRDefault="00D81A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0087E" w14:textId="77777777" w:rsidR="00E872B9" w:rsidRDefault="00E872B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EACB32" w14:textId="77777777" w:rsidR="00D81AA8" w:rsidRDefault="00D81AA8">
      <w:pPr>
        <w:spacing w:after="0" w:line="240" w:lineRule="auto"/>
      </w:pPr>
      <w:r>
        <w:separator/>
      </w:r>
    </w:p>
  </w:footnote>
  <w:footnote w:type="continuationSeparator" w:id="0">
    <w:p w14:paraId="49D63D40" w14:textId="77777777" w:rsidR="00D81AA8" w:rsidRDefault="00D81A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E01C5E"/>
    <w:multiLevelType w:val="multilevel"/>
    <w:tmpl w:val="E6C6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2D3921"/>
    <w:multiLevelType w:val="multilevel"/>
    <w:tmpl w:val="F2EA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644F47"/>
    <w:multiLevelType w:val="multilevel"/>
    <w:tmpl w:val="5F7E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47331A"/>
    <w:multiLevelType w:val="multilevel"/>
    <w:tmpl w:val="6CC6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CF36D1"/>
    <w:multiLevelType w:val="multilevel"/>
    <w:tmpl w:val="63F8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5A6716"/>
    <w:multiLevelType w:val="multilevel"/>
    <w:tmpl w:val="E4F8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6F0741"/>
    <w:multiLevelType w:val="multilevel"/>
    <w:tmpl w:val="EE30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9621468">
    <w:abstractNumId w:val="6"/>
  </w:num>
  <w:num w:numId="2" w16cid:durableId="1279407720">
    <w:abstractNumId w:val="1"/>
  </w:num>
  <w:num w:numId="3" w16cid:durableId="601767235">
    <w:abstractNumId w:val="2"/>
  </w:num>
  <w:num w:numId="4" w16cid:durableId="139229461">
    <w:abstractNumId w:val="0"/>
  </w:num>
  <w:num w:numId="5" w16cid:durableId="1504466006">
    <w:abstractNumId w:val="5"/>
  </w:num>
  <w:num w:numId="6" w16cid:durableId="1310407324">
    <w:abstractNumId w:val="4"/>
  </w:num>
  <w:num w:numId="7" w16cid:durableId="12222481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E7A"/>
    <w:rsid w:val="00014A30"/>
    <w:rsid w:val="00034486"/>
    <w:rsid w:val="00066A8A"/>
    <w:rsid w:val="00080887"/>
    <w:rsid w:val="00190B20"/>
    <w:rsid w:val="001A7880"/>
    <w:rsid w:val="00221BEF"/>
    <w:rsid w:val="00260CFD"/>
    <w:rsid w:val="002B04AF"/>
    <w:rsid w:val="00305BBC"/>
    <w:rsid w:val="00307C6C"/>
    <w:rsid w:val="0032461F"/>
    <w:rsid w:val="00357B00"/>
    <w:rsid w:val="003E01D4"/>
    <w:rsid w:val="00403EE1"/>
    <w:rsid w:val="00437F1C"/>
    <w:rsid w:val="00461DF4"/>
    <w:rsid w:val="00473D09"/>
    <w:rsid w:val="00484F3D"/>
    <w:rsid w:val="004A1C09"/>
    <w:rsid w:val="005901DF"/>
    <w:rsid w:val="005B0C3A"/>
    <w:rsid w:val="005D03D8"/>
    <w:rsid w:val="00650F8B"/>
    <w:rsid w:val="00730FA0"/>
    <w:rsid w:val="007F4523"/>
    <w:rsid w:val="00887CE3"/>
    <w:rsid w:val="008B1BC6"/>
    <w:rsid w:val="008C1025"/>
    <w:rsid w:val="0094084E"/>
    <w:rsid w:val="0096726F"/>
    <w:rsid w:val="009F46FF"/>
    <w:rsid w:val="00A44E7A"/>
    <w:rsid w:val="00B0297A"/>
    <w:rsid w:val="00B43E83"/>
    <w:rsid w:val="00B80F43"/>
    <w:rsid w:val="00BB26A8"/>
    <w:rsid w:val="00BC2F42"/>
    <w:rsid w:val="00BF62BA"/>
    <w:rsid w:val="00C23A0A"/>
    <w:rsid w:val="00CA29BE"/>
    <w:rsid w:val="00CE2D56"/>
    <w:rsid w:val="00D81AA8"/>
    <w:rsid w:val="00E223B1"/>
    <w:rsid w:val="00E4539E"/>
    <w:rsid w:val="00E872B9"/>
    <w:rsid w:val="00F34D29"/>
    <w:rsid w:val="00FB0AF7"/>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7FDE5"/>
  <w15:chartTrackingRefBased/>
  <w15:docId w15:val="{489B56F3-9178-4173-8EBF-E19ECE70B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F1C"/>
  </w:style>
  <w:style w:type="paragraph" w:styleId="Heading1">
    <w:name w:val="heading 1"/>
    <w:basedOn w:val="Normal"/>
    <w:next w:val="Normal"/>
    <w:link w:val="Heading1Char"/>
    <w:uiPriority w:val="9"/>
    <w:qFormat/>
    <w:rsid w:val="00A44E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4E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4E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4E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4E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4E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E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E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E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E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4E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4E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4E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4E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4E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E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E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E7A"/>
    <w:rPr>
      <w:rFonts w:eastAsiaTheme="majorEastAsia" w:cstheme="majorBidi"/>
      <w:color w:val="272727" w:themeColor="text1" w:themeTint="D8"/>
    </w:rPr>
  </w:style>
  <w:style w:type="paragraph" w:styleId="Title">
    <w:name w:val="Title"/>
    <w:basedOn w:val="Normal"/>
    <w:next w:val="Normal"/>
    <w:link w:val="TitleChar"/>
    <w:uiPriority w:val="10"/>
    <w:qFormat/>
    <w:rsid w:val="00A44E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E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E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E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E7A"/>
    <w:pPr>
      <w:spacing w:before="160"/>
      <w:jc w:val="center"/>
    </w:pPr>
    <w:rPr>
      <w:i/>
      <w:iCs/>
      <w:color w:val="404040" w:themeColor="text1" w:themeTint="BF"/>
    </w:rPr>
  </w:style>
  <w:style w:type="character" w:customStyle="1" w:styleId="QuoteChar">
    <w:name w:val="Quote Char"/>
    <w:basedOn w:val="DefaultParagraphFont"/>
    <w:link w:val="Quote"/>
    <w:uiPriority w:val="29"/>
    <w:rsid w:val="00A44E7A"/>
    <w:rPr>
      <w:i/>
      <w:iCs/>
      <w:color w:val="404040" w:themeColor="text1" w:themeTint="BF"/>
    </w:rPr>
  </w:style>
  <w:style w:type="paragraph" w:styleId="ListParagraph">
    <w:name w:val="List Paragraph"/>
    <w:basedOn w:val="Normal"/>
    <w:uiPriority w:val="34"/>
    <w:qFormat/>
    <w:rsid w:val="00A44E7A"/>
    <w:pPr>
      <w:ind w:left="720"/>
      <w:contextualSpacing/>
    </w:pPr>
  </w:style>
  <w:style w:type="character" w:styleId="IntenseEmphasis">
    <w:name w:val="Intense Emphasis"/>
    <w:basedOn w:val="DefaultParagraphFont"/>
    <w:uiPriority w:val="21"/>
    <w:qFormat/>
    <w:rsid w:val="00A44E7A"/>
    <w:rPr>
      <w:i/>
      <w:iCs/>
      <w:color w:val="0F4761" w:themeColor="accent1" w:themeShade="BF"/>
    </w:rPr>
  </w:style>
  <w:style w:type="paragraph" w:styleId="IntenseQuote">
    <w:name w:val="Intense Quote"/>
    <w:basedOn w:val="Normal"/>
    <w:next w:val="Normal"/>
    <w:link w:val="IntenseQuoteChar"/>
    <w:uiPriority w:val="30"/>
    <w:qFormat/>
    <w:rsid w:val="00A44E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4E7A"/>
    <w:rPr>
      <w:i/>
      <w:iCs/>
      <w:color w:val="0F4761" w:themeColor="accent1" w:themeShade="BF"/>
    </w:rPr>
  </w:style>
  <w:style w:type="character" w:styleId="IntenseReference">
    <w:name w:val="Intense Reference"/>
    <w:basedOn w:val="DefaultParagraphFont"/>
    <w:uiPriority w:val="32"/>
    <w:qFormat/>
    <w:rsid w:val="00A44E7A"/>
    <w:rPr>
      <w:b/>
      <w:bCs/>
      <w:smallCaps/>
      <w:color w:val="0F4761" w:themeColor="accent1" w:themeShade="BF"/>
      <w:spacing w:val="5"/>
    </w:rPr>
  </w:style>
  <w:style w:type="paragraph" w:styleId="NoSpacing">
    <w:name w:val="No Spacing"/>
    <w:link w:val="NoSpacingChar"/>
    <w:uiPriority w:val="1"/>
    <w:qFormat/>
    <w:rsid w:val="005D03D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5D03D8"/>
    <w:rPr>
      <w:rFonts w:eastAsiaTheme="minorEastAsia"/>
      <w:kern w:val="0"/>
      <w:sz w:val="22"/>
      <w:szCs w:val="22"/>
      <w:lang w:val="en-US"/>
      <w14:ligatures w14:val="none"/>
    </w:rPr>
  </w:style>
  <w:style w:type="table" w:styleId="TableGrid">
    <w:name w:val="Table Grid"/>
    <w:basedOn w:val="TableNormal"/>
    <w:uiPriority w:val="39"/>
    <w:rsid w:val="005D03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34D29"/>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unhideWhenUsed/>
    <w:rsid w:val="00E872B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E872B9"/>
  </w:style>
  <w:style w:type="table" w:styleId="PlainTable1">
    <w:name w:val="Plain Table 1"/>
    <w:basedOn w:val="TableNormal"/>
    <w:uiPriority w:val="41"/>
    <w:rsid w:val="00307C6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C23A0A"/>
    <w:pPr>
      <w:spacing w:before="100" w:beforeAutospacing="1" w:after="100" w:afterAutospacing="1" w:line="240" w:lineRule="auto"/>
    </w:pPr>
    <w:rPr>
      <w:rFonts w:ascii="Times New Roman" w:eastAsia="Times New Roman" w:hAnsi="Times New Roman" w:cs="Times New Roman"/>
      <w:kern w:val="0"/>
      <w:lang w:val="en-DE" w:eastAsia="en-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42925">
      <w:bodyDiv w:val="1"/>
      <w:marLeft w:val="0"/>
      <w:marRight w:val="0"/>
      <w:marTop w:val="0"/>
      <w:marBottom w:val="0"/>
      <w:divBdr>
        <w:top w:val="none" w:sz="0" w:space="0" w:color="auto"/>
        <w:left w:val="none" w:sz="0" w:space="0" w:color="auto"/>
        <w:bottom w:val="none" w:sz="0" w:space="0" w:color="auto"/>
        <w:right w:val="none" w:sz="0" w:space="0" w:color="auto"/>
      </w:divBdr>
      <w:divsChild>
        <w:div w:id="1203052423">
          <w:marLeft w:val="0"/>
          <w:marRight w:val="0"/>
          <w:marTop w:val="0"/>
          <w:marBottom w:val="0"/>
          <w:divBdr>
            <w:top w:val="none" w:sz="0" w:space="0" w:color="auto"/>
            <w:left w:val="none" w:sz="0" w:space="0" w:color="auto"/>
            <w:bottom w:val="none" w:sz="0" w:space="0" w:color="auto"/>
            <w:right w:val="none" w:sz="0" w:space="0" w:color="auto"/>
          </w:divBdr>
          <w:divsChild>
            <w:div w:id="163666085">
              <w:marLeft w:val="0"/>
              <w:marRight w:val="0"/>
              <w:marTop w:val="0"/>
              <w:marBottom w:val="0"/>
              <w:divBdr>
                <w:top w:val="none" w:sz="0" w:space="0" w:color="auto"/>
                <w:left w:val="none" w:sz="0" w:space="0" w:color="auto"/>
                <w:bottom w:val="none" w:sz="0" w:space="0" w:color="auto"/>
                <w:right w:val="none" w:sz="0" w:space="0" w:color="auto"/>
              </w:divBdr>
            </w:div>
          </w:divsChild>
        </w:div>
        <w:div w:id="472596782">
          <w:marLeft w:val="0"/>
          <w:marRight w:val="0"/>
          <w:marTop w:val="0"/>
          <w:marBottom w:val="0"/>
          <w:divBdr>
            <w:top w:val="none" w:sz="0" w:space="0" w:color="auto"/>
            <w:left w:val="none" w:sz="0" w:space="0" w:color="auto"/>
            <w:bottom w:val="none" w:sz="0" w:space="0" w:color="auto"/>
            <w:right w:val="none" w:sz="0" w:space="0" w:color="auto"/>
          </w:divBdr>
          <w:divsChild>
            <w:div w:id="25637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3663">
      <w:bodyDiv w:val="1"/>
      <w:marLeft w:val="0"/>
      <w:marRight w:val="0"/>
      <w:marTop w:val="0"/>
      <w:marBottom w:val="0"/>
      <w:divBdr>
        <w:top w:val="none" w:sz="0" w:space="0" w:color="auto"/>
        <w:left w:val="none" w:sz="0" w:space="0" w:color="auto"/>
        <w:bottom w:val="none" w:sz="0" w:space="0" w:color="auto"/>
        <w:right w:val="none" w:sz="0" w:space="0" w:color="auto"/>
      </w:divBdr>
    </w:div>
    <w:div w:id="399788855">
      <w:bodyDiv w:val="1"/>
      <w:marLeft w:val="0"/>
      <w:marRight w:val="0"/>
      <w:marTop w:val="0"/>
      <w:marBottom w:val="0"/>
      <w:divBdr>
        <w:top w:val="none" w:sz="0" w:space="0" w:color="auto"/>
        <w:left w:val="none" w:sz="0" w:space="0" w:color="auto"/>
        <w:bottom w:val="none" w:sz="0" w:space="0" w:color="auto"/>
        <w:right w:val="none" w:sz="0" w:space="0" w:color="auto"/>
      </w:divBdr>
    </w:div>
    <w:div w:id="436371305">
      <w:bodyDiv w:val="1"/>
      <w:marLeft w:val="0"/>
      <w:marRight w:val="0"/>
      <w:marTop w:val="0"/>
      <w:marBottom w:val="0"/>
      <w:divBdr>
        <w:top w:val="none" w:sz="0" w:space="0" w:color="auto"/>
        <w:left w:val="none" w:sz="0" w:space="0" w:color="auto"/>
        <w:bottom w:val="none" w:sz="0" w:space="0" w:color="auto"/>
        <w:right w:val="none" w:sz="0" w:space="0" w:color="auto"/>
      </w:divBdr>
    </w:div>
    <w:div w:id="465665542">
      <w:bodyDiv w:val="1"/>
      <w:marLeft w:val="0"/>
      <w:marRight w:val="0"/>
      <w:marTop w:val="0"/>
      <w:marBottom w:val="0"/>
      <w:divBdr>
        <w:top w:val="none" w:sz="0" w:space="0" w:color="auto"/>
        <w:left w:val="none" w:sz="0" w:space="0" w:color="auto"/>
        <w:bottom w:val="none" w:sz="0" w:space="0" w:color="auto"/>
        <w:right w:val="none" w:sz="0" w:space="0" w:color="auto"/>
      </w:divBdr>
    </w:div>
    <w:div w:id="919604510">
      <w:bodyDiv w:val="1"/>
      <w:marLeft w:val="0"/>
      <w:marRight w:val="0"/>
      <w:marTop w:val="0"/>
      <w:marBottom w:val="0"/>
      <w:divBdr>
        <w:top w:val="none" w:sz="0" w:space="0" w:color="auto"/>
        <w:left w:val="none" w:sz="0" w:space="0" w:color="auto"/>
        <w:bottom w:val="none" w:sz="0" w:space="0" w:color="auto"/>
        <w:right w:val="none" w:sz="0" w:space="0" w:color="auto"/>
      </w:divBdr>
    </w:div>
    <w:div w:id="1417946131">
      <w:bodyDiv w:val="1"/>
      <w:marLeft w:val="0"/>
      <w:marRight w:val="0"/>
      <w:marTop w:val="0"/>
      <w:marBottom w:val="0"/>
      <w:divBdr>
        <w:top w:val="none" w:sz="0" w:space="0" w:color="auto"/>
        <w:left w:val="none" w:sz="0" w:space="0" w:color="auto"/>
        <w:bottom w:val="none" w:sz="0" w:space="0" w:color="auto"/>
        <w:right w:val="none" w:sz="0" w:space="0" w:color="auto"/>
      </w:divBdr>
    </w:div>
    <w:div w:id="1778864987">
      <w:bodyDiv w:val="1"/>
      <w:marLeft w:val="0"/>
      <w:marRight w:val="0"/>
      <w:marTop w:val="0"/>
      <w:marBottom w:val="0"/>
      <w:divBdr>
        <w:top w:val="none" w:sz="0" w:space="0" w:color="auto"/>
        <w:left w:val="none" w:sz="0" w:space="0" w:color="auto"/>
        <w:bottom w:val="none" w:sz="0" w:space="0" w:color="auto"/>
        <w:right w:val="none" w:sz="0" w:space="0" w:color="auto"/>
      </w:divBdr>
      <w:divsChild>
        <w:div w:id="680015313">
          <w:marLeft w:val="0"/>
          <w:marRight w:val="0"/>
          <w:marTop w:val="0"/>
          <w:marBottom w:val="0"/>
          <w:divBdr>
            <w:top w:val="none" w:sz="0" w:space="0" w:color="auto"/>
            <w:left w:val="none" w:sz="0" w:space="0" w:color="auto"/>
            <w:bottom w:val="none" w:sz="0" w:space="0" w:color="auto"/>
            <w:right w:val="none" w:sz="0" w:space="0" w:color="auto"/>
          </w:divBdr>
        </w:div>
        <w:div w:id="852839412">
          <w:marLeft w:val="0"/>
          <w:marRight w:val="0"/>
          <w:marTop w:val="0"/>
          <w:marBottom w:val="0"/>
          <w:divBdr>
            <w:top w:val="none" w:sz="0" w:space="0" w:color="auto"/>
            <w:left w:val="none" w:sz="0" w:space="0" w:color="auto"/>
            <w:bottom w:val="none" w:sz="0" w:space="0" w:color="auto"/>
            <w:right w:val="none" w:sz="0" w:space="0" w:color="auto"/>
          </w:divBdr>
        </w:div>
        <w:div w:id="20447803">
          <w:marLeft w:val="0"/>
          <w:marRight w:val="0"/>
          <w:marTop w:val="0"/>
          <w:marBottom w:val="0"/>
          <w:divBdr>
            <w:top w:val="none" w:sz="0" w:space="0" w:color="auto"/>
            <w:left w:val="none" w:sz="0" w:space="0" w:color="auto"/>
            <w:bottom w:val="none" w:sz="0" w:space="0" w:color="auto"/>
            <w:right w:val="none" w:sz="0" w:space="0" w:color="auto"/>
          </w:divBdr>
        </w:div>
        <w:div w:id="1858616203">
          <w:marLeft w:val="0"/>
          <w:marRight w:val="0"/>
          <w:marTop w:val="0"/>
          <w:marBottom w:val="0"/>
          <w:divBdr>
            <w:top w:val="none" w:sz="0" w:space="0" w:color="auto"/>
            <w:left w:val="none" w:sz="0" w:space="0" w:color="auto"/>
            <w:bottom w:val="none" w:sz="0" w:space="0" w:color="auto"/>
            <w:right w:val="none" w:sz="0" w:space="0" w:color="auto"/>
          </w:divBdr>
        </w:div>
        <w:div w:id="1718121471">
          <w:marLeft w:val="0"/>
          <w:marRight w:val="0"/>
          <w:marTop w:val="0"/>
          <w:marBottom w:val="0"/>
          <w:divBdr>
            <w:top w:val="none" w:sz="0" w:space="0" w:color="auto"/>
            <w:left w:val="none" w:sz="0" w:space="0" w:color="auto"/>
            <w:bottom w:val="none" w:sz="0" w:space="0" w:color="auto"/>
            <w:right w:val="none" w:sz="0" w:space="0" w:color="auto"/>
          </w:divBdr>
        </w:div>
        <w:div w:id="2004232926">
          <w:marLeft w:val="0"/>
          <w:marRight w:val="0"/>
          <w:marTop w:val="0"/>
          <w:marBottom w:val="0"/>
          <w:divBdr>
            <w:top w:val="none" w:sz="0" w:space="0" w:color="auto"/>
            <w:left w:val="none" w:sz="0" w:space="0" w:color="auto"/>
            <w:bottom w:val="none" w:sz="0" w:space="0" w:color="auto"/>
            <w:right w:val="none" w:sz="0" w:space="0" w:color="auto"/>
          </w:divBdr>
        </w:div>
      </w:divsChild>
    </w:div>
    <w:div w:id="2000695853">
      <w:bodyDiv w:val="1"/>
      <w:marLeft w:val="0"/>
      <w:marRight w:val="0"/>
      <w:marTop w:val="0"/>
      <w:marBottom w:val="0"/>
      <w:divBdr>
        <w:top w:val="none" w:sz="0" w:space="0" w:color="auto"/>
        <w:left w:val="none" w:sz="0" w:space="0" w:color="auto"/>
        <w:bottom w:val="none" w:sz="0" w:space="0" w:color="auto"/>
        <w:right w:val="none" w:sz="0" w:space="0" w:color="auto"/>
      </w:divBdr>
    </w:div>
    <w:div w:id="2082829905">
      <w:bodyDiv w:val="1"/>
      <w:marLeft w:val="0"/>
      <w:marRight w:val="0"/>
      <w:marTop w:val="0"/>
      <w:marBottom w:val="0"/>
      <w:divBdr>
        <w:top w:val="none" w:sz="0" w:space="0" w:color="auto"/>
        <w:left w:val="none" w:sz="0" w:space="0" w:color="auto"/>
        <w:bottom w:val="none" w:sz="0" w:space="0" w:color="auto"/>
        <w:right w:val="none" w:sz="0" w:space="0" w:color="auto"/>
      </w:divBdr>
    </w:div>
    <w:div w:id="2130010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2026-05-31T00:00:00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4458</Words>
  <Characters>25411</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Autonomous Traffic Intersection Management for Cross-Traffic Control</vt:lpstr>
    </vt:vector>
  </TitlesOfParts>
  <Company/>
  <LinksUpToDate>false</LinksUpToDate>
  <CharactersWithSpaces>29810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Traffic Intersection Management for Cross-Traffic Control</dc:title>
  <dc:subject/>
  <dc:creator>nader yahia</dc:creator>
  <cp:keywords/>
  <dc:description/>
  <cp:lastModifiedBy>nader yahia</cp:lastModifiedBy>
  <cp:revision>35</cp:revision>
  <dcterms:created xsi:type="dcterms:W3CDTF">2026-05-31T06:23:00Z</dcterms:created>
  <dcterms:modified xsi:type="dcterms:W3CDTF">2026-06-07T17:12:00Z</dcterms:modified>
</cp:coreProperties>
</file>