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1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Introduction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 Background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continuous growth of urban traffic demand has increased congestion, travel delays, fuel consumption, and accident risks at road intersections. Traditional intersection control methods, particularly traffic light systems, rely on predefined signaling strategies that are often unable to adapt efficiently to dynamic traffic conditions. As cities move toward intelligent transportation infrastructures, more advanced traffic management approaches are required to improve traffic flow, safety, and resource utilization.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Intelligent Transportation Systems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Intelligent Transportation Systems (ITS) integrate sensing, communication, computation, and control technologies to improve the efficiency and safety of transportation networks. Modern ITS solutions use real-time data from roadside infrastructure, connected vehicles, and communication networks to support adaptive traffic management and automated decision-making.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Autonomous Vehicles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Autonomous vehicles are equipped with sensing, localization, planning, and communication capabilities that enable them to operate with minimal or no human intervention. The increasing adoption of autonomous and connected vehicles introduces new opportunities for cooperative traffic management, where vehicles can exchange information with infrastructure and other vehicles through Vehicle-to-Everything (V2X) communication.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Smart Intersections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Smart intersections extend traditional traffic management by replacing fixed signal-based control with intelligent coordination mechanisms. Instead of relying on traffic lights, vehicles communicate their states and intentions to an intersection controller, which computes safe crossing schedules while preventing collisions and minimizing delays. Such systems represent an important cyber-physical systems application that combines real-time sensing, scheduling, communication, and safety verification.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 Problem Statement</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Conventional traffic light systems allocate intersection access using static or semi-adaptive timing strategies. These approaches often cause unnecessary waiting times, reduced throughput, and inefficient utilization of intersection space, particularly under varying traffic conditions. For autonomous and connected vehicles, traffic-light-based control may no longer be the most efficient solution. A more advanced approach is required in which vehicles coordinate their movements through a centralized intersection controller capable of dynamically assigning safe intersection reservations. However, implementing such a system introduces significant challenges related to real-time scheduling, conflict resolution, safety guarantees, communication delays, and embedded-system constraints.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1.3 Motivation</w:t>
      </w:r>
    </w:p>
    <w:p>
      <w:pPr>
        <w:spacing w:before="100" w:after="100" w:line="240"/>
        <w:ind w:right="397" w:left="39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Recent advances in autonomous driving, V2X communication, and embedded computing enable the development of intelligent intersection management systems that operate without traditional traffic signals. By replacing </w:t>
      </w:r>
      <w:r>
        <w:rPr>
          <w:rFonts w:ascii="Times New Roman" w:hAnsi="Times New Roman" w:cs="Times New Roman" w:eastAsia="Times New Roman"/>
          <w:b/>
          <w:color w:val="auto"/>
          <w:spacing w:val="0"/>
          <w:position w:val="0"/>
          <w:sz w:val="24"/>
          <w:shd w:fill="auto" w:val="clear"/>
        </w:rPr>
        <w:t xml:space="preserve">stop-and-go</w:t>
      </w:r>
      <w:r>
        <w:rPr>
          <w:rFonts w:ascii="Times New Roman" w:hAnsi="Times New Roman" w:cs="Times New Roman" w:eastAsia="Times New Roman"/>
          <w:color w:val="auto"/>
          <w:spacing w:val="0"/>
          <w:position w:val="0"/>
          <w:sz w:val="24"/>
          <w:shd w:fill="auto" w:val="clear"/>
        </w:rPr>
        <w:t xml:space="preserve"> traffic control with </w:t>
      </w:r>
      <w:r>
        <w:rPr>
          <w:rFonts w:ascii="Times New Roman" w:hAnsi="Times New Roman" w:cs="Times New Roman" w:eastAsia="Times New Roman"/>
          <w:b/>
          <w:color w:val="auto"/>
          <w:spacing w:val="0"/>
          <w:position w:val="0"/>
          <w:sz w:val="24"/>
          <w:shd w:fill="auto" w:val="clear"/>
        </w:rPr>
        <w:t xml:space="preserve">reservation-based scheduling</w:t>
      </w:r>
      <w:r>
        <w:rPr>
          <w:rFonts w:ascii="Times New Roman" w:hAnsi="Times New Roman" w:cs="Times New Roman" w:eastAsia="Times New Roman"/>
          <w:color w:val="auto"/>
          <w:spacing w:val="0"/>
          <w:position w:val="0"/>
          <w:sz w:val="24"/>
          <w:shd w:fill="auto" w:val="clear"/>
        </w:rPr>
        <w:t xml:space="preserve">, vehicles can traverse intersections more efficiently while maintaining safety requirements. The motivation for this project is to investigate </w:t>
      </w:r>
      <w:r>
        <w:rPr>
          <w:rFonts w:ascii="Times New Roman" w:hAnsi="Times New Roman" w:cs="Times New Roman" w:eastAsia="Times New Roman"/>
          <w:b/>
          <w:i/>
          <w:color w:val="auto"/>
          <w:spacing w:val="0"/>
          <w:position w:val="0"/>
          <w:sz w:val="24"/>
          <w:shd w:fill="auto" w:val="clear"/>
        </w:rPr>
        <w:t xml:space="preserve">how cyber-physical system principles, real-time scheduling algorithms, and embedded-system implementation techniques can be combined to create a safe, efficient, and verifiable smart intersection controller.</w:t>
      </w:r>
      <w:r>
        <w:rPr>
          <w:rFonts w:ascii="Times New Roman" w:hAnsi="Times New Roman" w:cs="Times New Roman" w:eastAsia="Times New Roman"/>
          <w:color w:val="auto"/>
          <w:spacing w:val="0"/>
          <w:position w:val="0"/>
          <w:sz w:val="24"/>
          <w:shd w:fill="auto" w:val="clear"/>
        </w:rPr>
        <w:t xml:space="preserve"> Furthermore, the project provides an opportunity to evaluate the feasibility of implementing such a system on resource-constrained embedded platforms while preserving deterministic real-time behaviour.</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1.4 Project Objectives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objective of this project is to design and model an intelligent reservation-based intersection management system for autonomous and connected vehicles.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specific objectives are:</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 a formal traffic model for a four-way urban intersection with two lanes per approach.</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a conflict-aware vehicle coordination mechanism.</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 a reservation-based scheduling strategy for safe intersection access.</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Minimize vehicle waiting times and improve traffic throughput.</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 collision-free operation through conflict detection and arbitration mechanisms.</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Model the system as a cyber-physical system suitable for real-time execution.</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the architecture for FreeRTOS-based embedded implementation.</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Establish a foundation for formal verification using UPPAAL.</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1.5 Research Questions</w:t>
      </w:r>
    </w:p>
    <w:p>
      <w:pPr>
        <w:spacing w:before="100" w:after="100" w:line="240"/>
        <w:ind w:right="0" w:left="0"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RQ1 </w:t>
      </w:r>
      <w:r>
        <w:rPr>
          <w:rFonts w:ascii="Times New Roman" w:hAnsi="Times New Roman" w:cs="Times New Roman" w:eastAsia="Times New Roman"/>
          <w:b/>
          <w:color w:val="auto"/>
          <w:spacing w:val="0"/>
          <w:position w:val="0"/>
          <w:sz w:val="27"/>
          <w:shd w:fill="auto" w:val="clear"/>
        </w:rPr>
        <w:t xml:space="preserve">–</w:t>
      </w:r>
      <w:r>
        <w:rPr>
          <w:rFonts w:ascii="Times New Roman" w:hAnsi="Times New Roman" w:cs="Times New Roman" w:eastAsia="Times New Roman"/>
          <w:b/>
          <w:color w:val="auto"/>
          <w:spacing w:val="0"/>
          <w:position w:val="0"/>
          <w:sz w:val="27"/>
          <w:shd w:fill="auto" w:val="clear"/>
        </w:rPr>
        <w:t xml:space="preserve"> Traffic Modelling: </w:t>
      </w:r>
      <w:r>
        <w:rPr>
          <w:rFonts w:ascii="Times New Roman" w:hAnsi="Times New Roman" w:cs="Times New Roman" w:eastAsia="Times New Roman"/>
          <w:color w:val="auto"/>
          <w:spacing w:val="0"/>
          <w:position w:val="0"/>
          <w:sz w:val="24"/>
          <w:shd w:fill="auto" w:val="clear"/>
        </w:rPr>
        <w:t xml:space="preserve">How can vehicle arrivals, lane occupancy, and intersection conflicts be modelled accurately to represent traffic behaviour at a smart intersection?</w:t>
      </w:r>
    </w:p>
    <w:p>
      <w:pPr>
        <w:spacing w:before="100" w:after="100" w:line="240"/>
        <w:ind w:right="0" w:left="0"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RQ2 </w:t>
      </w:r>
      <w:r>
        <w:rPr>
          <w:rFonts w:ascii="Times New Roman" w:hAnsi="Times New Roman" w:cs="Times New Roman" w:eastAsia="Times New Roman"/>
          <w:b/>
          <w:color w:val="auto"/>
          <w:spacing w:val="0"/>
          <w:position w:val="0"/>
          <w:sz w:val="27"/>
          <w:shd w:fill="auto" w:val="clear"/>
        </w:rPr>
        <w:t xml:space="preserve">–</w:t>
      </w:r>
      <w:r>
        <w:rPr>
          <w:rFonts w:ascii="Times New Roman" w:hAnsi="Times New Roman" w:cs="Times New Roman" w:eastAsia="Times New Roman"/>
          <w:b/>
          <w:color w:val="auto"/>
          <w:spacing w:val="0"/>
          <w:position w:val="0"/>
          <w:sz w:val="27"/>
          <w:shd w:fill="auto" w:val="clear"/>
        </w:rPr>
        <w:t xml:space="preserve"> Traffic Optimization: </w:t>
      </w:r>
      <w:r>
        <w:rPr>
          <w:rFonts w:ascii="Times New Roman" w:hAnsi="Times New Roman" w:cs="Times New Roman" w:eastAsia="Times New Roman"/>
          <w:color w:val="auto"/>
          <w:spacing w:val="0"/>
          <w:position w:val="0"/>
          <w:sz w:val="24"/>
          <w:shd w:fill="auto" w:val="clear"/>
        </w:rPr>
        <w:t xml:space="preserve">How can reservation-based scheduling improve traffic flow efficiency, reduce waiting times, and maintain collision-free operation compared to conventional control approaches?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shd w:fill="auto" w:val="clear"/>
        </w:rPr>
        <w:t xml:space="preserve">RQ3 </w:t>
      </w:r>
      <w:r>
        <w:rPr>
          <w:rFonts w:ascii="Times New Roman" w:hAnsi="Times New Roman" w:cs="Times New Roman" w:eastAsia="Times New Roman"/>
          <w:b/>
          <w:color w:val="auto"/>
          <w:spacing w:val="0"/>
          <w:position w:val="0"/>
          <w:sz w:val="27"/>
          <w:shd w:fill="auto" w:val="clear"/>
        </w:rPr>
        <w:t xml:space="preserve">–</w:t>
      </w:r>
      <w:r>
        <w:rPr>
          <w:rFonts w:ascii="Times New Roman" w:hAnsi="Times New Roman" w:cs="Times New Roman" w:eastAsia="Times New Roman"/>
          <w:b/>
          <w:color w:val="auto"/>
          <w:spacing w:val="0"/>
          <w:position w:val="0"/>
          <w:sz w:val="27"/>
          <w:shd w:fill="auto" w:val="clear"/>
        </w:rPr>
        <w:t xml:space="preserve"> Embedded Real-Time Implementation: </w:t>
      </w:r>
      <w:r>
        <w:rPr>
          <w:rFonts w:ascii="Times New Roman" w:hAnsi="Times New Roman" w:cs="Times New Roman" w:eastAsia="Times New Roman"/>
          <w:color w:val="auto"/>
          <w:spacing w:val="0"/>
          <w:position w:val="0"/>
          <w:sz w:val="24"/>
          <w:shd w:fill="auto" w:val="clear"/>
        </w:rPr>
        <w:t xml:space="preserve">How can the proposed smart intersection controller be structured and implemented as a deterministic real-time embedded system while satisfying timing, safety, and resource constraints?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1.6 Scope and Assumptions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focuses on a single four-way urban intersection consisting of two lanes per approach. The intersection is controlled by a centralized reservation-based controller and does not use conventional traffic lights.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following assumptions are adopted:</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Vehicles are autonomous and capable of V2X communication.</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Reliable sensor information is available to the controller.</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Vehicle intentions are known before entering the intersection control zone.</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intersection controller possesses a global view of the intersection state.</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Communication delays remain within acceptable operational limits.</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Pedestrian traffic and non-autonomous vehicle behaviour are outside the scope of this project.</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work emphasizes system modelling, scheduling, architecture design, and verification rather than deployment on physical vehicles.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1.7 Report Structure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remainder of this report is organized as follows:</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Chapter 2 presents the requirements engineering process, stakeholder analysis, operational scenarios, and system requirements.</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Chapter 3 introduces the system architecture and modelling activities, including component decomposition, activity diagrams, state machines, and sequence diagrams.</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Chapter 4 discusses traffic modelling, scheduling concepts, and conflict-resolution mechanisms.</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Chapter 5 presents the embedded-system design considerations and real-time implementation strategy.</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Chapter 6 describes verification and validation approaches, including formal modelling considerations.</w:t>
      </w:r>
    </w:p>
    <w:p>
      <w:pPr>
        <w:numPr>
          <w:ilvl w:val="0"/>
          <w:numId w:val="2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Chapter 7 summarizes the results, discusses limitations, and outlines future work.</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48"/>
          <w:shd w:fill="auto" w:val="clear"/>
        </w:rPr>
        <w:t xml:space="preserve">Chapter 2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System Requirements Engineering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2.1 Stakeholder Analysis</w:t>
      </w:r>
    </w:p>
    <w:tbl>
      <w:tblPr/>
      <w:tblGrid>
        <w:gridCol w:w="2733"/>
        <w:gridCol w:w="2593"/>
        <w:gridCol w:w="3838"/>
      </w:tblGrid>
      <w:tr>
        <w:trPr>
          <w:trHeight w:val="266" w:hRule="auto"/>
          <w:jc w:val="left"/>
        </w:trPr>
        <w:tc>
          <w:tcPr>
            <w:tcW w:w="2733" w:type="dxa"/>
            <w:tcBorders>
              <w:top w:val="single" w:color="000000" w:sz="4"/>
              <w:left w:val="single" w:color="000000" w:sz="4"/>
              <w:bottom w:val="single" w:color="000000" w:sz="4"/>
              <w:right w:val="single" w:color="000000"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Layer</w:t>
            </w:r>
          </w:p>
        </w:tc>
        <w:tc>
          <w:tcPr>
            <w:tcW w:w="2593" w:type="dxa"/>
            <w:tcBorders>
              <w:top w:val="single" w:color="000000" w:sz="4"/>
              <w:left w:val="single" w:color="000000" w:sz="4"/>
              <w:bottom w:val="single" w:color="000000" w:sz="4"/>
              <w:right w:val="single" w:color="000000"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Main stakeholders</w:t>
            </w:r>
          </w:p>
        </w:tc>
        <w:tc>
          <w:tcPr>
            <w:tcW w:w="3838" w:type="dxa"/>
            <w:tcBorders>
              <w:top w:val="single" w:color="000000" w:sz="4"/>
              <w:left w:val="single" w:color="000000" w:sz="4"/>
              <w:bottom w:val="single" w:color="000000" w:sz="4"/>
              <w:right w:val="single" w:color="000000"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Role in the system</w:t>
            </w:r>
          </w:p>
        </w:tc>
      </w:tr>
      <w:tr>
        <w:trPr>
          <w:trHeight w:val="1068" w:hRule="auto"/>
          <w:jc w:val="left"/>
        </w:trPr>
        <w:tc>
          <w:tcPr>
            <w:tcW w:w="2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Layer 1</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Agents</w:t>
            </w:r>
          </w:p>
        </w:tc>
        <w:tc>
          <w:tcPr>
            <w:tcW w:w="25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Autonomous vehicles; human-driven or partially connected vehicles</w:t>
            </w:r>
          </w:p>
        </w:tc>
        <w:tc>
          <w:tcPr>
            <w:tcW w:w="3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Send intent/state data; receive movement permission or guidance; introduce deterministic and stochastic behaviour inputs.</w:t>
            </w:r>
          </w:p>
        </w:tc>
      </w:tr>
      <w:tr>
        <w:trPr>
          <w:trHeight w:val="1068" w:hRule="auto"/>
          <w:jc w:val="left"/>
        </w:trPr>
        <w:tc>
          <w:tcPr>
            <w:tcW w:w="2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Layer 2:</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Sensing &amp; Perception</w:t>
            </w:r>
          </w:p>
        </w:tc>
        <w:tc>
          <w:tcPr>
            <w:tcW w:w="25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V2X communication module; roadside sensors; state fusion unit</w:t>
            </w:r>
          </w:p>
        </w:tc>
        <w:tc>
          <w:tcPr>
            <w:tcW w:w="3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Convert raw sensor/V2X information into one global lane-level intersection state.</w:t>
            </w:r>
          </w:p>
        </w:tc>
      </w:tr>
      <w:tr>
        <w:trPr>
          <w:trHeight w:val="1068" w:hRule="auto"/>
          <w:jc w:val="left"/>
        </w:trPr>
        <w:tc>
          <w:tcPr>
            <w:tcW w:w="2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Layer 3:</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Control Layer</w:t>
            </w:r>
          </w:p>
        </w:tc>
        <w:tc>
          <w:tcPr>
            <w:tcW w:w="25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Intersection Control Unit (ICU)</w:t>
            </w:r>
          </w:p>
        </w:tc>
        <w:tc>
          <w:tcPr>
            <w:tcW w:w="3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Decision core: conflict detection, conflict graph construction, time-space reservation, and lane-level arbitration.</w:t>
            </w:r>
          </w:p>
        </w:tc>
      </w:tr>
      <w:tr>
        <w:trPr>
          <w:trHeight w:val="1068" w:hRule="auto"/>
          <w:jc w:val="left"/>
        </w:trPr>
        <w:tc>
          <w:tcPr>
            <w:tcW w:w="2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Layer 4:</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Supervisory Layer</w:t>
            </w:r>
          </w:p>
        </w:tc>
        <w:tc>
          <w:tcPr>
            <w:tcW w:w="25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Traffic authority; emergency override system; system operator</w:t>
            </w:r>
          </w:p>
        </w:tc>
        <w:tc>
          <w:tcPr>
            <w:tcW w:w="3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Inject policy rules, priority constraints, emergency pre-emption, configuration, and maintenance actions.</w:t>
            </w:r>
          </w:p>
        </w:tc>
      </w:tr>
      <w:tr>
        <w:trPr>
          <w:trHeight w:val="1056" w:hRule="auto"/>
          <w:jc w:val="left"/>
        </w:trPr>
        <w:tc>
          <w:tcPr>
            <w:tcW w:w="27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Layer 5:</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Environment Constraints</w:t>
            </w:r>
          </w:p>
        </w:tc>
        <w:tc>
          <w:tcPr>
            <w:tcW w:w="25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Intersection geometry; multi-lane approaches; kinematic limits; V2X latency</w:t>
            </w:r>
          </w:p>
        </w:tc>
        <w:tc>
          <w:tcPr>
            <w:tcW w:w="3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Define physical and communication bounds that restrict all scheduling decisions.</w:t>
            </w:r>
          </w:p>
        </w:tc>
      </w:tr>
    </w:tbl>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2.1.1 Stakeholder Identification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r>
        <w:object w:dxaOrig="11014" w:dyaOrig="3219">
          <v:rect xmlns:o="urn:schemas-microsoft-com:office:office" xmlns:v="urn:schemas-microsoft-com:vml" id="rectole0000000000" style="width:550.700000pt;height:160.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p>
      <w:pPr>
        <w:spacing w:before="0" w:after="0" w:line="240"/>
        <w:ind w:right="0" w:left="0" w:firstLine="0"/>
        <w:jc w:val="left"/>
        <w:rPr>
          <w:rFonts w:ascii="Aptos" w:hAnsi="Aptos" w:cs="Aptos" w:eastAsia="Aptos"/>
          <w:color w:val="auto"/>
          <w:spacing w:val="0"/>
          <w:position w:val="0"/>
          <w:sz w:val="22"/>
          <w:shd w:fill="auto" w:val="clear"/>
        </w:rPr>
      </w:pPr>
    </w:p>
    <w:tbl>
      <w:tblPr/>
      <w:tblGrid>
        <w:gridCol w:w="3149"/>
        <w:gridCol w:w="6065"/>
      </w:tblGrid>
      <w:tr>
        <w:trPr>
          <w:trHeight w:val="1" w:hRule="atLeast"/>
          <w:jc w:val="left"/>
        </w:trPr>
        <w:tc>
          <w:tcPr>
            <w:tcW w:w="3149" w:type="dxa"/>
            <w:tcBorders>
              <w:top w:val="single" w:color="000000" w:sz="4"/>
              <w:left w:val="single" w:color="000000" w:sz="4"/>
              <w:bottom w:val="single" w:color="000000" w:sz="4"/>
              <w:right w:val="single" w:color="000000" w:sz="4"/>
            </w:tcBorders>
            <w:shd w:color="auto" w:fill="70ad47"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Entity</w:t>
            </w:r>
          </w:p>
        </w:tc>
        <w:tc>
          <w:tcPr>
            <w:tcW w:w="6065" w:type="dxa"/>
            <w:tcBorders>
              <w:top w:val="single" w:color="000000" w:sz="4"/>
              <w:left w:val="single" w:color="000000" w:sz="4"/>
              <w:bottom w:val="single" w:color="000000" w:sz="4"/>
              <w:right w:val="single" w:color="000000" w:sz="4"/>
            </w:tcBorders>
            <w:shd w:color="auto" w:fill="70ad47"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b/>
                <w:color w:val="FFFFFF"/>
                <w:spacing w:val="0"/>
                <w:position w:val="0"/>
                <w:sz w:val="24"/>
                <w:shd w:fill="auto" w:val="clear"/>
              </w:rPr>
              <w:t xml:space="preserve">Role in the system</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Autonomous vehicles</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Provide trajectory intent and vehicle state; cooperate with ICU scheduling.</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Human-driven / partially connected vehicles</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Represent uncertain behavior; may require conservative safety margins and inferred state estimation.</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vehicles</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Require highest-priority preemption through the intersection when active.</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Intersection Control Unit / Edge Server</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Central scheduler that calculates safe crossing order, reservations, and permissions.</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Roadside Units (RSUs)</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Host communication devices and may support local edge processing near the intersection.</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Roadside sensors</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Cameras, radar, or loop detectors used to observe lane occupancy and detect obstacles.</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V2X communication network</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Transfers vehicle state, intent, scheduling messages, and priority requests.</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Traffic authority / city operator</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Defines rules, legal constraints, priority policies, and deployment requirements.</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operator / maintenance team</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Maintains sensors, communication modules, and computing infrastructure.</w:t>
            </w:r>
          </w:p>
        </w:tc>
      </w:tr>
      <w:tr>
        <w:trPr>
          <w:trHeight w:val="1" w:hRule="atLeast"/>
          <w:jc w:val="left"/>
        </w:trPr>
        <w:tc>
          <w:tcPr>
            <w:tcW w:w="31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Environment constraints</w:t>
            </w:r>
          </w:p>
        </w:tc>
        <w:tc>
          <w:tcPr>
            <w:tcW w:w="6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Geometry, multi-lane structure, vehicle dynamics, and communication latency limits.</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both"/>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2.2 Operational Scenarios</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1</w:t>
      </w:r>
      <w:r>
        <w:rPr>
          <w:rFonts w:ascii="Times New Roman" w:hAnsi="Times New Roman" w:cs="Times New Roman" w:eastAsia="Times New Roman"/>
          <w:b/>
          <w:color w:val="auto"/>
          <w:spacing w:val="0"/>
          <w:position w:val="0"/>
          <w:sz w:val="27"/>
          <w:shd w:fill="auto" w:val="clear"/>
        </w:rPr>
        <w:t xml:space="preserve"> Normal 4-way traffic-lightless operation: </w:t>
      </w:r>
      <w:r>
        <w:rPr>
          <w:rFonts w:ascii="Times New Roman" w:hAnsi="Times New Roman" w:cs="Times New Roman" w:eastAsia="Times New Roman"/>
          <w:color w:val="auto"/>
          <w:spacing w:val="0"/>
          <w:position w:val="0"/>
          <w:sz w:val="24"/>
          <w:shd w:fill="auto" w:val="clear"/>
        </w:rPr>
        <w:t xml:space="preserve">Vehicles approach from all four directions. The ICU receives position, speed, arrival time, and movement intent, then computes a safe crossing order.</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2</w:t>
      </w:r>
      <w:r>
        <w:rPr>
          <w:rFonts w:ascii="Times New Roman" w:hAnsi="Times New Roman" w:cs="Times New Roman" w:eastAsia="Times New Roman"/>
          <w:b/>
          <w:color w:val="auto"/>
          <w:spacing w:val="0"/>
          <w:position w:val="0"/>
          <w:sz w:val="27"/>
          <w:shd w:fill="auto" w:val="clear"/>
        </w:rPr>
        <w:t xml:space="preserve"> Vehicles going straight: </w:t>
      </w:r>
      <w:r>
        <w:rPr>
          <w:rFonts w:ascii="Times New Roman" w:hAnsi="Times New Roman" w:cs="Times New Roman" w:eastAsia="Times New Roman"/>
          <w:color w:val="auto"/>
          <w:spacing w:val="0"/>
          <w:position w:val="0"/>
          <w:sz w:val="24"/>
          <w:shd w:fill="auto" w:val="clear"/>
        </w:rPr>
        <w:t xml:space="preserve">Opposite-direction straight movements may be allowed together if their paths do not conflict. Crossing-direction vehicles must be separated in time.</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3</w:t>
      </w:r>
      <w:r>
        <w:rPr>
          <w:rFonts w:ascii="Times New Roman" w:hAnsi="Times New Roman" w:cs="Times New Roman" w:eastAsia="Times New Roman"/>
          <w:b/>
          <w:color w:val="auto"/>
          <w:spacing w:val="0"/>
          <w:position w:val="0"/>
          <w:sz w:val="27"/>
          <w:shd w:fill="auto" w:val="clear"/>
        </w:rPr>
        <w:t xml:space="preserve"> Left-turning vehicle: </w:t>
      </w:r>
      <w:r>
        <w:rPr>
          <w:rFonts w:ascii="Times New Roman" w:hAnsi="Times New Roman" w:cs="Times New Roman" w:eastAsia="Times New Roman"/>
          <w:color w:val="auto"/>
          <w:spacing w:val="0"/>
          <w:position w:val="0"/>
          <w:sz w:val="24"/>
          <w:shd w:fill="auto" w:val="clear"/>
        </w:rPr>
        <w:t xml:space="preserve">A left-turning vehicle crosses more conflict zones. The ICU checks all required conflict areas and assigns a safe reservation before permission is granted.</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4</w:t>
      </w:r>
      <w:r>
        <w:rPr>
          <w:rFonts w:ascii="Times New Roman" w:hAnsi="Times New Roman" w:cs="Times New Roman" w:eastAsia="Times New Roman"/>
          <w:b/>
          <w:color w:val="auto"/>
          <w:spacing w:val="0"/>
          <w:position w:val="0"/>
          <w:sz w:val="27"/>
          <w:shd w:fill="auto" w:val="clear"/>
        </w:rPr>
        <w:t xml:space="preserve"> Right-turning vehicle: </w:t>
      </w:r>
      <w:r>
        <w:rPr>
          <w:rFonts w:ascii="Times New Roman" w:hAnsi="Times New Roman" w:cs="Times New Roman" w:eastAsia="Times New Roman"/>
          <w:color w:val="auto"/>
          <w:spacing w:val="0"/>
          <w:position w:val="0"/>
          <w:sz w:val="24"/>
          <w:shd w:fill="auto" w:val="clear"/>
        </w:rPr>
        <w:t xml:space="preserve">A right-turning vehicle usually has fewer conflict points, but it still needs a reserved path and must respect turning-speed constraints.</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5</w:t>
      </w:r>
      <w:r>
        <w:rPr>
          <w:rFonts w:ascii="Times New Roman" w:hAnsi="Times New Roman" w:cs="Times New Roman" w:eastAsia="Times New Roman"/>
          <w:b/>
          <w:color w:val="auto"/>
          <w:spacing w:val="0"/>
          <w:position w:val="0"/>
          <w:sz w:val="27"/>
          <w:shd w:fill="auto" w:val="clear"/>
        </w:rPr>
        <w:t xml:space="preserve"> Emergency vehicle approaching: </w:t>
      </w:r>
      <w:r>
        <w:rPr>
          <w:rFonts w:ascii="Times New Roman" w:hAnsi="Times New Roman" w:cs="Times New Roman" w:eastAsia="Times New Roman"/>
          <w:color w:val="auto"/>
          <w:spacing w:val="0"/>
          <w:position w:val="0"/>
          <w:sz w:val="24"/>
          <w:shd w:fill="auto" w:val="clear"/>
        </w:rPr>
        <w:t xml:space="preserve">An ambulance, fire truck, or police vehicle sends a priority request. The supervisory/emergency layer injects a preemption constraint and the ICU delays normal vehicles safely.</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6</w:t>
      </w:r>
      <w:r>
        <w:rPr>
          <w:rFonts w:ascii="Times New Roman" w:hAnsi="Times New Roman" w:cs="Times New Roman" w:eastAsia="Times New Roman"/>
          <w:b/>
          <w:color w:val="auto"/>
          <w:spacing w:val="0"/>
          <w:position w:val="0"/>
          <w:sz w:val="27"/>
          <w:shd w:fill="auto" w:val="clear"/>
        </w:rPr>
        <w:t xml:space="preserve"> Sensor or V2X latency: </w:t>
      </w:r>
      <w:r>
        <w:rPr>
          <w:rFonts w:ascii="Times New Roman" w:hAnsi="Times New Roman" w:cs="Times New Roman" w:eastAsia="Times New Roman"/>
          <w:color w:val="auto"/>
          <w:spacing w:val="0"/>
          <w:position w:val="0"/>
          <w:sz w:val="24"/>
          <w:shd w:fill="auto" w:val="clear"/>
        </w:rPr>
        <w:t xml:space="preserve">Sensor or communication delay creates uncertainty in the global state. The ICU uses conservative safety margins or instructs vehicles to stop until the state is reliable.</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7</w:t>
      </w:r>
      <w:r>
        <w:rPr>
          <w:rFonts w:ascii="Times New Roman" w:hAnsi="Times New Roman" w:cs="Times New Roman" w:eastAsia="Times New Roman"/>
          <w:b/>
          <w:color w:val="auto"/>
          <w:spacing w:val="0"/>
          <w:position w:val="0"/>
          <w:sz w:val="27"/>
          <w:shd w:fill="auto" w:val="clear"/>
        </w:rPr>
        <w:t xml:space="preserve"> Communication failure / disconnected vehicle: </w:t>
      </w:r>
      <w:r>
        <w:rPr>
          <w:rFonts w:ascii="Times New Roman" w:hAnsi="Times New Roman" w:cs="Times New Roman" w:eastAsia="Times New Roman"/>
          <w:color w:val="auto"/>
          <w:spacing w:val="0"/>
          <w:position w:val="0"/>
          <w:sz w:val="24"/>
          <w:shd w:fill="auto" w:val="clear"/>
        </w:rPr>
        <w:t xml:space="preserve">A vehicle loses connection with the ICU. If it has no valid permission, it must stop before the stop line. If it has a valid safe instruction, it follows that last instruction cautiously.</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8</w:t>
      </w:r>
      <w:r>
        <w:rPr>
          <w:rFonts w:ascii="Times New Roman" w:hAnsi="Times New Roman" w:cs="Times New Roman" w:eastAsia="Times New Roman"/>
          <w:b/>
          <w:color w:val="auto"/>
          <w:spacing w:val="0"/>
          <w:position w:val="0"/>
          <w:sz w:val="27"/>
          <w:shd w:fill="auto" w:val="clear"/>
        </w:rPr>
        <w:t xml:space="preserve"> Obstacle or blocked conflict zone: </w:t>
      </w:r>
      <w:r>
        <w:rPr>
          <w:rFonts w:ascii="Times New Roman" w:hAnsi="Times New Roman" w:cs="Times New Roman" w:eastAsia="Times New Roman"/>
          <w:color w:val="auto"/>
          <w:spacing w:val="0"/>
          <w:position w:val="0"/>
          <w:sz w:val="24"/>
          <w:shd w:fill="auto" w:val="clear"/>
        </w:rPr>
        <w:t xml:space="preserve">An obstacle, animal, broken vehicle, or accident blocks part of the intersection. The ICU cancels unsafe permissions and recomputes the reservation plan.</w:t>
      </w:r>
    </w:p>
    <w:p>
      <w:pPr>
        <w:spacing w:before="100" w:after="100" w:line="240"/>
        <w:ind w:right="397" w:left="397" w:firstLine="0"/>
        <w:jc w:val="both"/>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00FFFF" w:val="clear"/>
        </w:rPr>
        <w:t xml:space="preserve">Scenario 9</w:t>
      </w:r>
      <w:r>
        <w:rPr>
          <w:rFonts w:ascii="Times New Roman" w:hAnsi="Times New Roman" w:cs="Times New Roman" w:eastAsia="Times New Roman"/>
          <w:b/>
          <w:color w:val="auto"/>
          <w:spacing w:val="0"/>
          <w:position w:val="0"/>
          <w:sz w:val="27"/>
          <w:shd w:fill="auto" w:val="clear"/>
        </w:rPr>
        <w:t xml:space="preserve"> High-density simultaneous arrival: </w:t>
      </w:r>
      <w:r>
        <w:rPr>
          <w:rFonts w:ascii="Times New Roman" w:hAnsi="Times New Roman" w:cs="Times New Roman" w:eastAsia="Times New Roman"/>
          <w:color w:val="auto"/>
          <w:spacing w:val="0"/>
          <w:position w:val="0"/>
          <w:sz w:val="24"/>
          <w:shd w:fill="auto" w:val="clear"/>
        </w:rPr>
        <w:t xml:space="preserve">Many vehicles arrive from multiple lanes at the same time. The ICU must keep scheduling bounded, avoid deadlock, and maintain fairness across lanes.</w:t>
      </w:r>
    </w:p>
    <w:p>
      <w:pPr>
        <w:spacing w:before="100" w:after="100" w:line="240"/>
        <w:ind w:right="397" w:left="39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7"/>
          <w:shd w:fill="00FFFF" w:val="clear"/>
        </w:rPr>
        <w:t xml:space="preserve">Scenario 10</w:t>
      </w:r>
      <w:r>
        <w:rPr>
          <w:rFonts w:ascii="Times New Roman" w:hAnsi="Times New Roman" w:cs="Times New Roman" w:eastAsia="Times New Roman"/>
          <w:b/>
          <w:color w:val="auto"/>
          <w:spacing w:val="0"/>
          <w:position w:val="0"/>
          <w:sz w:val="27"/>
          <w:shd w:fill="auto" w:val="clear"/>
        </w:rPr>
        <w:t xml:space="preserve"> Mixed autonomous and human-driven traffic: </w:t>
      </w:r>
      <w:r>
        <w:rPr>
          <w:rFonts w:ascii="Times New Roman" w:hAnsi="Times New Roman" w:cs="Times New Roman" w:eastAsia="Times New Roman"/>
          <w:color w:val="auto"/>
          <w:spacing w:val="0"/>
          <w:position w:val="0"/>
          <w:sz w:val="24"/>
          <w:shd w:fill="auto" w:val="clear"/>
        </w:rPr>
        <w:t xml:space="preserve">Human-driven vehicles introduce stochastic behavior. The system treats uncertain movements with larger safety margins and updates the schedule when the inferred state change.</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2.3 Functional Requirements</w:t>
      </w:r>
    </w:p>
    <w:tbl>
      <w:tblPr/>
      <w:tblGrid>
        <w:gridCol w:w="988"/>
        <w:gridCol w:w="1858"/>
        <w:gridCol w:w="2536"/>
        <w:gridCol w:w="1676"/>
        <w:gridCol w:w="1958"/>
      </w:tblGrid>
      <w:tr>
        <w:trPr>
          <w:trHeight w:val="1" w:hRule="atLeast"/>
          <w:jc w:val="left"/>
        </w:trPr>
        <w:tc>
          <w:tcPr>
            <w:tcW w:w="988"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ID</w:t>
            </w:r>
          </w:p>
        </w:tc>
        <w:tc>
          <w:tcPr>
            <w:tcW w:w="1858"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2536"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w:t>
            </w:r>
          </w:p>
        </w:tc>
        <w:tc>
          <w:tcPr>
            <w:tcW w:w="1676"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Input</w:t>
            </w:r>
          </w:p>
        </w:tc>
        <w:tc>
          <w:tcPr>
            <w:tcW w:w="1958"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Output</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FR-1</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State Acquisition</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collect real-time vehicle state data</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V2X, sensors</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Structured lane-wise vehicle state</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FR-2</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Monitoring</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maintain lane occupancy and queue state</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arrivals</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state model</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FR-3</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Trajectory Interpretation</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map vehicle intent to intersection paths</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intent</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zone path mapping</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FR-4</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Detection</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detect spatial-temporal conflicts</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Trajectories</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graph</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FR-5</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Time-Space Reservation</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assign non-overlapping intersection slots</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graph</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Schedule plan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FR-6</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Movement Authorization</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issue movement permissions</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Schedule</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commands</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FR-7</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Update</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update schedule in real time</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New arrivals</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Updated schedule</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FR-8</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State Maintenance</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maintain global intersection state</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All inputs</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state model</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FR-9</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Deadlock Prevention (Functional)</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avoid full intersection blocking</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Lane states</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schedule</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FR-10</w:t>
            </w:r>
          </w:p>
        </w:tc>
        <w:tc>
          <w:tcPr>
            <w:tcW w:w="18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Override Handling</w:t>
            </w:r>
          </w:p>
        </w:tc>
        <w:tc>
          <w:tcPr>
            <w:tcW w:w="2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shall prioritize emergency vehicles</w:t>
            </w:r>
          </w:p>
        </w:tc>
        <w:tc>
          <w:tcPr>
            <w:tcW w:w="16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input</w:t>
            </w:r>
          </w:p>
        </w:tc>
        <w:tc>
          <w:tcPr>
            <w:tcW w:w="195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Preempted schedule</w:t>
            </w: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2.4 Non-Functional Requirements</w:t>
      </w:r>
    </w:p>
    <w:tbl>
      <w:tblPr/>
      <w:tblGrid>
        <w:gridCol w:w="988"/>
        <w:gridCol w:w="2268"/>
        <w:gridCol w:w="3627"/>
        <w:gridCol w:w="2133"/>
      </w:tblGrid>
      <w:tr>
        <w:trPr>
          <w:trHeight w:val="1" w:hRule="atLeast"/>
          <w:jc w:val="left"/>
        </w:trPr>
        <w:tc>
          <w:tcPr>
            <w:tcW w:w="988"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ID</w:t>
            </w:r>
          </w:p>
        </w:tc>
        <w:tc>
          <w:tcPr>
            <w:tcW w:w="2268"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3627"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w:t>
            </w:r>
          </w:p>
        </w:tc>
        <w:tc>
          <w:tcPr>
            <w:tcW w:w="213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Constraint</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NFR-1</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Real-Time Responsiveness</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must respond to events within bounded time</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50 ms latency</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NFR-2</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Determinism</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Same input must produce identical output</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100% deterministic</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NFR-3</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Scalability</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must handle all lanes under peak load</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8 lanes active</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NFR-4</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Availability</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must operate continuously</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99.9% uptime</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NFR-5</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Fault Tolerance</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must degrade safely under failures</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fallback mode</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NFR-6</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Communication Delay Tolerance</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System must tolerate V2X delays</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100 ms delay</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NFR-7</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Computational Efficiency</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must remain bounded</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O(n²) or better</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NFR-8</w:t>
            </w:r>
          </w:p>
        </w:tc>
        <w:tc>
          <w:tcPr>
            <w:tcW w:w="226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Embedded Feasibility</w:t>
            </w:r>
          </w:p>
        </w:tc>
        <w:tc>
          <w:tcPr>
            <w:tcW w:w="362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Must run on embedded hardware</w:t>
            </w:r>
          </w:p>
        </w:tc>
        <w:tc>
          <w:tcPr>
            <w:tcW w:w="21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CPU + memory bounded</w:t>
            </w: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2.5 Safety Requirements</w:t>
      </w:r>
    </w:p>
    <w:tbl>
      <w:tblPr/>
      <w:tblGrid>
        <w:gridCol w:w="643"/>
        <w:gridCol w:w="1763"/>
        <w:gridCol w:w="4694"/>
        <w:gridCol w:w="1916"/>
      </w:tblGrid>
      <w:tr>
        <w:trPr>
          <w:trHeight w:val="1" w:hRule="atLeast"/>
          <w:jc w:val="left"/>
        </w:trPr>
        <w:tc>
          <w:tcPr>
            <w:tcW w:w="64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FFFFFF"/>
                <w:spacing w:val="0"/>
                <w:position w:val="0"/>
                <w:sz w:val="24"/>
                <w:shd w:fill="auto" w:val="clear"/>
              </w:rPr>
              <w:t xml:space="preserve">ID</w:t>
            </w:r>
          </w:p>
        </w:tc>
        <w:tc>
          <w:tcPr>
            <w:tcW w:w="176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4694"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w:t>
            </w:r>
          </w:p>
        </w:tc>
        <w:tc>
          <w:tcPr>
            <w:tcW w:w="1916"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FFFFFF"/>
                <w:spacing w:val="0"/>
                <w:position w:val="0"/>
                <w:sz w:val="24"/>
                <w:shd w:fill="auto" w:val="clear"/>
              </w:rPr>
              <w:t xml:space="preserve">Constraint</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SR1</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Collision Avoidance</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No two vehicles shall occupy the same conflict area or collision block simultaneously.</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Strict mutual exclusion of conflict zones</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SR2</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Cross-Collision Point Safety</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Vehicles from conflicting directions shall not reach the same collision point at the same time.</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Conflict-free scheduling</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SR3</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Permission Before Entry</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Vehicles shall only enter the intersection after receiving crossing permission from the intersection coordination unit.</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Entry only with valid authorization</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SR4</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Minimum Vehicle Separation</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Vehicles traveling in the same lane shall maintain a safe separation distance.</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Separation distance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safety threshold</w:t>
            </w:r>
          </w:p>
        </w:tc>
      </w:tr>
      <w:tr>
        <w:trPr>
          <w:trHeight w:val="255" w:hRule="auto"/>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SR5</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Turning Speed</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Vehicles performing left or right turns shall reduce speed to safe turning limits.</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Turning speed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configured safety limit</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SR6</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Communication Failure Safety</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 disconnected vehicle without valid permission shall stop before the stop line.</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Fail-safe stop on communication loss</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SR7</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Sensor Failure Safe Mode</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If roadside or vehicle sensors become unreliable, the system shall switch to a safe operational mode.</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Mandatory safe-mode activation</w:t>
            </w:r>
          </w:p>
        </w:tc>
      </w:tr>
      <w:tr>
        <w:trPr>
          <w:trHeight w:val="1" w:hRule="atLeast"/>
          <w:jc w:val="left"/>
        </w:trPr>
        <w:tc>
          <w:tcPr>
            <w:tcW w:w="6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SR8</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Vehicle Priority Safety</w:t>
            </w:r>
          </w:p>
        </w:tc>
        <w:tc>
          <w:tcPr>
            <w:tcW w:w="469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vehicles shall receive priority crossing while maintaining safety for all other road users.</w:t>
            </w:r>
          </w:p>
        </w:tc>
        <w:tc>
          <w:tcPr>
            <w:tcW w:w="19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traffic receives highest priority</w:t>
            </w: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2.6 Timing Requirements</w:t>
      </w:r>
    </w:p>
    <w:tbl>
      <w:tblPr/>
      <w:tblGrid>
        <w:gridCol w:w="670"/>
        <w:gridCol w:w="1763"/>
        <w:gridCol w:w="4483"/>
        <w:gridCol w:w="1902"/>
      </w:tblGrid>
      <w:tr>
        <w:trPr>
          <w:trHeight w:val="1" w:hRule="atLeast"/>
          <w:jc w:val="left"/>
        </w:trPr>
        <w:tc>
          <w:tcPr>
            <w:tcW w:w="670"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FFFFFF"/>
                <w:spacing w:val="0"/>
                <w:position w:val="0"/>
                <w:sz w:val="24"/>
                <w:shd w:fill="auto" w:val="clear"/>
              </w:rPr>
              <w:t xml:space="preserve">ID</w:t>
            </w:r>
          </w:p>
        </w:tc>
        <w:tc>
          <w:tcPr>
            <w:tcW w:w="176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448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w:t>
            </w:r>
          </w:p>
        </w:tc>
        <w:tc>
          <w:tcPr>
            <w:tcW w:w="1902"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left"/>
              <w:rPr>
                <w:spacing w:val="0"/>
                <w:position w:val="0"/>
              </w:rPr>
            </w:pPr>
            <w:r>
              <w:rPr>
                <w:rFonts w:ascii="Times New Roman" w:hAnsi="Times New Roman" w:cs="Times New Roman" w:eastAsia="Times New Roman"/>
                <w:color w:val="FFFFFF"/>
                <w:spacing w:val="0"/>
                <w:position w:val="0"/>
                <w:sz w:val="24"/>
                <w:shd w:fill="auto" w:val="clear"/>
              </w:rPr>
              <w:t xml:space="preserve">Constraint</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TR1</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Controller Response Time</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intersection coordination unit shall compute and send crossing permission within 2 seconds after receiving vehicle data.</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Response time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2 s</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TR2</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Maximum Vehicle Waiting Time</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No vehicle shall wait indefinitely for crossing permission during normal operation.</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Bounded waiting time</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TR3</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Intersection Clearance Time</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Vehicles shall clear reserved conflict areas within the assigned crossing time window.</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Clearance within allocated time slot</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TR4</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Communication Timeout Detection</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system shall detect V2I or V2X communication failure within 3 seconds.</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Failure detection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3 s</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TR5</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Reaction Time</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controller shall cancel unsafe permissions immediately after detecting an obstacle, accident, or emergency vehicle.</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Immediate emergency response</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TR6</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Sensor Update Timing</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sensors, roadside cameras, and radars shall provide periodic environment updates in real time.</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Continuous real-time updates</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TR7</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Switching Delay</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controller shall maintain a safe temporal separation between conflicting vehicle movements.</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Minimum switching delay enforced</w:t>
            </w:r>
          </w:p>
        </w:tc>
      </w:tr>
      <w:tr>
        <w:trPr>
          <w:trHeight w:val="1" w:hRule="atLeast"/>
          <w:jc w:val="left"/>
        </w:trPr>
        <w:tc>
          <w:tcPr>
            <w:tcW w:w="6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TR8</w:t>
            </w:r>
          </w:p>
        </w:tc>
        <w:tc>
          <w:tcPr>
            <w:tcW w:w="17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Congestion Scheduling Time</w:t>
            </w:r>
          </w:p>
        </w:tc>
        <w:tc>
          <w:tcPr>
            <w:tcW w:w="448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controller shall continuously recompute crossing schedules during high traffic density conditions.</w:t>
            </w:r>
          </w:p>
        </w:tc>
        <w:tc>
          <w:tcPr>
            <w:tcW w:w="190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Dynamic schedule recomputation within operational deadline</w:t>
            </w: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2.7.1 Requirement Traceability Matrix</w:t>
      </w:r>
    </w:p>
    <w:tbl>
      <w:tblPr/>
      <w:tblGrid>
        <w:gridCol w:w="846"/>
        <w:gridCol w:w="1793"/>
        <w:gridCol w:w="2091"/>
        <w:gridCol w:w="2079"/>
        <w:gridCol w:w="2207"/>
      </w:tblGrid>
      <w:tr>
        <w:trPr>
          <w:trHeight w:val="1" w:hRule="atLeast"/>
          <w:jc w:val="left"/>
        </w:trPr>
        <w:tc>
          <w:tcPr>
            <w:tcW w:w="846"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ID</w:t>
            </w:r>
          </w:p>
        </w:tc>
        <w:tc>
          <w:tcPr>
            <w:tcW w:w="1793"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2091"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 </w:t>
            </w:r>
          </w:p>
        </w:tc>
        <w:tc>
          <w:tcPr>
            <w:tcW w:w="2079"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Mapped Block(s)</w:t>
            </w:r>
          </w:p>
        </w:tc>
        <w:tc>
          <w:tcPr>
            <w:tcW w:w="2207"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Verification </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FR-1</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State Acquisition</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Collect real-time vehicle data</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Sensor Subsystem</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V2X + sensor fusion validation</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FR-2</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Monitoring</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Maintain lane occupancy and queue state</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State Builder</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LaneState consistency checks</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FR-3</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Trajectory Interpretation</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Map intent to intersection paths</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State Builder</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State model validation</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FR-4</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Detection</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Detect spatial-temporal conflicts</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Detection Engine</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ConflictGraph correctness checks</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FR-5</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Time-Space Reservation</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Assign non-overlapping slots</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Arbitration Manager, Scheduling Engine</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Schedule feasibility + constraint checks</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FR-6</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Movement Authorization</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Issue movement commands</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Reservation Manager, Vehicle Interface</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Command execution validation</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FR-7</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Update</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Update schedule in real time</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Engine</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Replanning + update cycle validation</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FR-8</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State Maintenance</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Maintain global intersection state</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State Builder, Global State Manager</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State consistency + snapshot checks</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FR-9</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Deadlock Prevention</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Avoid full intersection blocking</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Arbitration Manager, Scheduling Engine</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Deadlock freedom analysis</w:t>
            </w:r>
          </w:p>
        </w:tc>
      </w:tr>
      <w:tr>
        <w:trPr>
          <w:trHeight w:val="1" w:hRule="atLeast"/>
          <w:jc w:val="left"/>
        </w:trPr>
        <w:tc>
          <w:tcPr>
            <w:tcW w:w="84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FR-10</w:t>
            </w:r>
          </w:p>
        </w:tc>
        <w:tc>
          <w:tcPr>
            <w:tcW w:w="17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Override Handling</w:t>
            </w:r>
          </w:p>
        </w:tc>
        <w:tc>
          <w:tcPr>
            <w:tcW w:w="209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Prioritize emergency vehicles</w:t>
            </w:r>
          </w:p>
        </w:tc>
        <w:tc>
          <w:tcPr>
            <w:tcW w:w="207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Arbitration Manager</w:t>
            </w:r>
          </w:p>
        </w:tc>
        <w:tc>
          <w:tcPr>
            <w:tcW w:w="220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Priority override verification</w:t>
            </w: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2.7.2 Non-Functional Requirements (NFR)</w:t>
      </w:r>
    </w:p>
    <w:tbl>
      <w:tblPr/>
      <w:tblGrid>
        <w:gridCol w:w="988"/>
        <w:gridCol w:w="2077"/>
        <w:gridCol w:w="1840"/>
        <w:gridCol w:w="2252"/>
        <w:gridCol w:w="1859"/>
      </w:tblGrid>
      <w:tr>
        <w:trPr>
          <w:trHeight w:val="1" w:hRule="atLeast"/>
          <w:jc w:val="left"/>
        </w:trPr>
        <w:tc>
          <w:tcPr>
            <w:tcW w:w="988"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ID</w:t>
            </w:r>
          </w:p>
        </w:tc>
        <w:tc>
          <w:tcPr>
            <w:tcW w:w="2077"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1840"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w:t>
            </w:r>
          </w:p>
        </w:tc>
        <w:tc>
          <w:tcPr>
            <w:tcW w:w="2252"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Mapped Block(s)</w:t>
            </w:r>
          </w:p>
        </w:tc>
        <w:tc>
          <w:tcPr>
            <w:tcW w:w="1859"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Verification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NFR-1</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Real-Time Responsiveness</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50 ms response</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Engine, Vehicle Interface</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WCET + latency profiling</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NFR-2</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Determinism</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Same input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same output</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Global State Manager, Verification Module</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Replay-based validation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NFR-3</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Scalability</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Support 8 lanes</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Lane State Builder, Scheduler</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Load testing</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NFR-4</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Availability</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99.9% uptime</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Entire system</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Fault injection testing</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NFR-5</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Fault Tolerance</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degradation</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Global State Manager, Verification Module</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Failure mode analysis</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NFR-6</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Communication Delay Tolerance</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100 ms delay tolerance</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Interface</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Network latency simulation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NFR-7</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Computational Efficiency</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O(n²) or better</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Engine</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Complexity analysis</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NFR-8</w:t>
            </w:r>
          </w:p>
        </w:tc>
        <w:tc>
          <w:tcPr>
            <w:tcW w:w="207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Embedded Feasibility</w:t>
            </w:r>
          </w:p>
        </w:tc>
        <w:tc>
          <w:tcPr>
            <w:tcW w:w="18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Run on embedded hardware</w:t>
            </w:r>
          </w:p>
        </w:tc>
        <w:tc>
          <w:tcPr>
            <w:tcW w:w="225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Entire control core</w:t>
            </w:r>
          </w:p>
        </w:tc>
        <w:tc>
          <w:tcPr>
            <w:tcW w:w="18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Resource profiling</w:t>
            </w:r>
          </w:p>
        </w:tc>
      </w:tr>
    </w:tbl>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2.7.3 Safety &amp; Timing Requirements (STR)</w:t>
      </w:r>
    </w:p>
    <w:tbl>
      <w:tblPr/>
      <w:tblGrid>
        <w:gridCol w:w="988"/>
        <w:gridCol w:w="1615"/>
        <w:gridCol w:w="2211"/>
        <w:gridCol w:w="2017"/>
        <w:gridCol w:w="2185"/>
      </w:tblGrid>
      <w:tr>
        <w:trPr>
          <w:trHeight w:val="1" w:hRule="atLeast"/>
          <w:jc w:val="left"/>
        </w:trPr>
        <w:tc>
          <w:tcPr>
            <w:tcW w:w="988"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 ID</w:t>
            </w:r>
          </w:p>
        </w:tc>
        <w:tc>
          <w:tcPr>
            <w:tcW w:w="1615"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Requirement</w:t>
            </w:r>
          </w:p>
        </w:tc>
        <w:tc>
          <w:tcPr>
            <w:tcW w:w="2211"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Description</w:t>
            </w:r>
          </w:p>
        </w:tc>
        <w:tc>
          <w:tcPr>
            <w:tcW w:w="2017"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Mapped Block(s)</w:t>
            </w:r>
          </w:p>
        </w:tc>
        <w:tc>
          <w:tcPr>
            <w:tcW w:w="2185" w:type="dxa"/>
            <w:tcBorders>
              <w:top w:val="single" w:color="bfbfbf" w:sz="4"/>
              <w:left w:val="single" w:color="bfbfbf" w:sz="4"/>
              <w:bottom w:val="single" w:color="bfbfbf" w:sz="4"/>
              <w:right w:val="single" w:color="bfbfbf" w:sz="4"/>
            </w:tcBorders>
            <w:shd w:color="auto" w:fill="00b0f0"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Verification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STR-1</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Collision Freedom</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No conflicting vehicles simultaneously</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Detection, Verification</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Model checking (UPPAAL-ready)</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STR-2</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 Separation</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Maintain safe distance</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Conflict Detection, Scheduling</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Constraint validation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STR-3</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Deadlock Freedom</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No circular wait</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Arbitration, Scheduling, Verification</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Graph-based + formal analysis</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STR-4</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Bounded Decision Time</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10</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50 ms scheduling WCET</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Engine</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Worst-case execution analysis</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STR-5</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Maximum Waiting Time</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Bounded delay per lane</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Scheduling, Reservation Manager</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Queue analysis</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STR-6</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Atomic Scheduling</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No partial commits</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Reservation Manager</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Transaction-like commit validation</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STR-7</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Preemption</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Emergency vehicle priority</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Arbitration Manager</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Priority override test</w:t>
            </w:r>
          </w:p>
        </w:tc>
      </w:tr>
      <w:tr>
        <w:trPr>
          <w:trHeight w:val="1" w:hRule="atLeast"/>
          <w:jc w:val="left"/>
        </w:trPr>
        <w:tc>
          <w:tcPr>
            <w:tcW w:w="9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STR-8</w:t>
            </w:r>
          </w:p>
        </w:tc>
        <w:tc>
          <w:tcPr>
            <w:tcW w:w="161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Temporal Consistency</w:t>
            </w:r>
          </w:p>
        </w:tc>
        <w:tc>
          <w:tcPr>
            <w:tcW w:w="22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No stale execution</w:t>
            </w:r>
          </w:p>
        </w:tc>
        <w:tc>
          <w:tcPr>
            <w:tcW w:w="20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Global State Manager, Vehicle Interface</w:t>
            </w:r>
          </w:p>
        </w:tc>
        <w:tc>
          <w:tcPr>
            <w:tcW w:w="2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Time synchronization validation</w:t>
            </w:r>
          </w:p>
        </w:tc>
      </w:tr>
    </w:tbl>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ensures full requirement traceability by mapping each functional, non-functional, and safety requirement to one or more dedicated subsystems. Safety requirements are intentionally distributed across detection, decision, and verification layers to ensure multi-stage enforcement and formal verifiability.</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2.8 Concept Selection and Evaluation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Before selecting the final smart intersection architecture, several alternative intersection management approaches were evaluated.</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Pugh Matrix </w:t>
      </w:r>
      <w:r>
        <w:rPr>
          <w:rFonts w:ascii="Times New Roman" w:hAnsi="Times New Roman" w:cs="Times New Roman" w:eastAsia="Times New Roman"/>
          <w:color w:val="auto"/>
          <w:spacing w:val="0"/>
          <w:position w:val="0"/>
          <w:sz w:val="24"/>
          <w:shd w:fill="auto" w:val="clear"/>
        </w:rPr>
        <w:t xml:space="preserve">Reference Concept: </w:t>
      </w:r>
      <w:r>
        <w:rPr>
          <w:rFonts w:ascii="Times New Roman" w:hAnsi="Times New Roman" w:cs="Times New Roman" w:eastAsia="Times New Roman"/>
          <w:b/>
          <w:color w:val="auto"/>
          <w:spacing w:val="0"/>
          <w:position w:val="0"/>
          <w:sz w:val="24"/>
          <w:shd w:fill="auto" w:val="clear"/>
        </w:rPr>
        <w:t xml:space="preserve">Traditional Traffic Lights (Solution 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Scoring: "+" = Better than reference, "0" = Same as reference, "-" = Worse than reference </w:t>
      </w:r>
    </w:p>
    <w:tbl>
      <w:tblPr/>
      <w:tblGrid>
        <w:gridCol w:w="2180"/>
        <w:gridCol w:w="963"/>
        <w:gridCol w:w="1148"/>
        <w:gridCol w:w="1497"/>
        <w:gridCol w:w="1623"/>
        <w:gridCol w:w="1605"/>
      </w:tblGrid>
      <w:tr>
        <w:trPr>
          <w:trHeight w:val="1" w:hRule="atLeast"/>
          <w:jc w:val="center"/>
        </w:trPr>
        <w:tc>
          <w:tcPr>
            <w:tcW w:w="2180"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Criteria</w:t>
            </w:r>
          </w:p>
        </w:tc>
        <w:tc>
          <w:tcPr>
            <w:tcW w:w="96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Weight</w:t>
            </w:r>
          </w:p>
        </w:tc>
        <w:tc>
          <w:tcPr>
            <w:tcW w:w="1148"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Traffic Lights (Ref)</w:t>
            </w:r>
          </w:p>
        </w:tc>
        <w:tc>
          <w:tcPr>
            <w:tcW w:w="1497"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Roundabout</w:t>
            </w:r>
          </w:p>
        </w:tc>
        <w:tc>
          <w:tcPr>
            <w:tcW w:w="162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Reservation-Based</w:t>
            </w:r>
          </w:p>
        </w:tc>
        <w:tc>
          <w:tcPr>
            <w:tcW w:w="1605"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center"/>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Distributed Negotiation</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Traffic Throughput</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Waiting Time Reduction</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Real-Time Suitability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Embedded Implementation</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Formal Verification</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Scalability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Complexity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V2X Integration</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r>
        <w:trPr>
          <w:trHeight w:val="1" w:hRule="atLeast"/>
          <w:jc w:val="center"/>
        </w:trPr>
        <w:tc>
          <w:tcPr>
            <w:tcW w:w="21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Autonomous Vehicle Compatibility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148"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16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6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Weighted Evaluation Matrix</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numerical scores: </w:t>
      </w:r>
    </w:p>
    <w:tbl>
      <w:tblPr/>
      <w:tblGrid>
        <w:gridCol w:w="2450"/>
        <w:gridCol w:w="963"/>
        <w:gridCol w:w="1497"/>
        <w:gridCol w:w="2136"/>
        <w:gridCol w:w="1390"/>
      </w:tblGrid>
      <w:tr>
        <w:trPr>
          <w:trHeight w:val="1" w:hRule="atLeast"/>
          <w:jc w:val="center"/>
        </w:trPr>
        <w:tc>
          <w:tcPr>
            <w:tcW w:w="2450"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top"/>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Criteria</w:t>
            </w:r>
          </w:p>
        </w:tc>
        <w:tc>
          <w:tcPr>
            <w:tcW w:w="963"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top"/>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Weight</w:t>
            </w:r>
          </w:p>
        </w:tc>
        <w:tc>
          <w:tcPr>
            <w:tcW w:w="1497"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top"/>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Roundabout</w:t>
            </w:r>
          </w:p>
        </w:tc>
        <w:tc>
          <w:tcPr>
            <w:tcW w:w="2136"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top"/>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Reservation-Based</w:t>
            </w:r>
          </w:p>
        </w:tc>
        <w:tc>
          <w:tcPr>
            <w:tcW w:w="1390" w:type="dxa"/>
            <w:tcBorders>
              <w:top w:val="single" w:color="bfbfbf" w:sz="4"/>
              <w:left w:val="single" w:color="bfbfbf" w:sz="4"/>
              <w:bottom w:val="single" w:color="bfbfbf" w:sz="4"/>
              <w:right w:val="single" w:color="bfbfbf" w:sz="4"/>
            </w:tcBorders>
            <w:shd w:color="auto" w:fill="4c94d8" w:val="clear"/>
            <w:tcMar>
              <w:left w:w="108" w:type="dxa"/>
              <w:right w:w="108" w:type="dxa"/>
            </w:tcMar>
            <w:vAlign w:val="top"/>
          </w:tcPr>
          <w:p>
            <w:pPr>
              <w:spacing w:before="0" w:after="0" w:line="240"/>
              <w:ind w:right="0" w:left="0" w:firstLine="0"/>
              <w:jc w:val="center"/>
              <w:rPr>
                <w:spacing w:val="0"/>
                <w:position w:val="0"/>
              </w:rPr>
            </w:pPr>
            <w:r>
              <w:rPr>
                <w:rFonts w:ascii="Times New Roman" w:hAnsi="Times New Roman" w:cs="Times New Roman" w:eastAsia="Times New Roman"/>
                <w:color w:val="FFFFFF"/>
                <w:spacing w:val="0"/>
                <w:position w:val="0"/>
                <w:sz w:val="24"/>
                <w:shd w:fill="auto" w:val="clear"/>
              </w:rPr>
              <w:t xml:space="preserve">Distributed</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Safety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Throughput</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Waiting Time</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Real-Time Suitability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Embedded Feasibility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Formal Verification</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Scalability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Complexity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-3</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V2X Integration</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4</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AV Compatibility</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0</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5</w:t>
            </w:r>
          </w:p>
        </w:tc>
      </w:tr>
      <w:tr>
        <w:trPr>
          <w:trHeight w:val="1" w:hRule="atLeast"/>
          <w:jc w:val="center"/>
        </w:trPr>
        <w:tc>
          <w:tcPr>
            <w:tcW w:w="24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Total</w:t>
            </w:r>
          </w:p>
        </w:tc>
        <w:tc>
          <w:tcPr>
            <w:tcW w:w="96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49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13</w:t>
            </w:r>
          </w:p>
        </w:tc>
        <w:tc>
          <w:tcPr>
            <w:tcW w:w="2136" w:type="dxa"/>
            <w:tcBorders>
              <w:top w:val="single" w:color="bfbfbf" w:sz="4"/>
              <w:left w:val="single" w:color="bfbfbf" w:sz="4"/>
              <w:bottom w:val="single" w:color="bfbfbf" w:sz="4"/>
              <w:right w:val="single" w:color="bfbfbf" w:sz="4"/>
            </w:tcBorders>
            <w:shd w:color="auto" w:fill="ffff00"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37</w:t>
            </w:r>
          </w:p>
        </w:tc>
        <w:tc>
          <w:tcPr>
            <w:tcW w:w="139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1</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Selected Solution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b/>
          <w:color w:val="auto"/>
          <w:spacing w:val="0"/>
          <w:position w:val="0"/>
          <w:sz w:val="24"/>
          <w:shd w:fill="auto" w:val="clear"/>
        </w:rPr>
        <w:t xml:space="preserve">Reservation-Based Intersection Management System</w:t>
      </w:r>
      <w:r>
        <w:rPr>
          <w:rFonts w:ascii="Times New Roman" w:hAnsi="Times New Roman" w:cs="Times New Roman" w:eastAsia="Times New Roman"/>
          <w:color w:val="auto"/>
          <w:spacing w:val="0"/>
          <w:position w:val="0"/>
          <w:sz w:val="24"/>
          <w:shd w:fill="auto" w:val="clear"/>
        </w:rPr>
        <w:t xml:space="preserve"> achieved the highest overall score (</w:t>
      </w:r>
      <w:r>
        <w:rPr>
          <w:rFonts w:ascii="Times New Roman" w:hAnsi="Times New Roman" w:cs="Times New Roman" w:eastAsia="Times New Roman"/>
          <w:b/>
          <w:color w:val="auto"/>
          <w:spacing w:val="0"/>
          <w:position w:val="0"/>
          <w:sz w:val="24"/>
          <w:shd w:fill="auto" w:val="clear"/>
        </w:rPr>
        <w:t xml:space="preserve">37 points</w:t>
      </w:r>
      <w:r>
        <w:rPr>
          <w:rFonts w:ascii="Times New Roman" w:hAnsi="Times New Roman" w:cs="Times New Roman" w:eastAsia="Times New Roman"/>
          <w:color w:val="auto"/>
          <w:spacing w:val="0"/>
          <w:position w:val="0"/>
          <w:sz w:val="24"/>
          <w:shd w:fill="auto" w:val="clear"/>
        </w:rPr>
        <w:t xml:space="preserve">) and was therefore selected as the preferred system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approach offers:</w:t>
      </w:r>
    </w:p>
    <w:p>
      <w:pPr>
        <w:numPr>
          <w:ilvl w:val="0"/>
          <w:numId w:val="3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Collision-free scheduling </w:t>
      </w:r>
    </w:p>
    <w:p>
      <w:pPr>
        <w:numPr>
          <w:ilvl w:val="0"/>
          <w:numId w:val="3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Real-time decision making </w:t>
      </w:r>
    </w:p>
    <w:p>
      <w:pPr>
        <w:numPr>
          <w:ilvl w:val="0"/>
          <w:numId w:val="3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High traffic throughput </w:t>
      </w:r>
    </w:p>
    <w:p>
      <w:pPr>
        <w:numPr>
          <w:ilvl w:val="0"/>
          <w:numId w:val="3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Compatibility with autonomous vehicles </w:t>
      </w:r>
    </w:p>
    <w:p>
      <w:pPr>
        <w:numPr>
          <w:ilvl w:val="0"/>
          <w:numId w:val="3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Suitability for FreeRTOS implementation </w:t>
      </w:r>
    </w:p>
    <w:p>
      <w:pPr>
        <w:numPr>
          <w:ilvl w:val="0"/>
          <w:numId w:val="335"/>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Strong support for formal verification using UPPAAL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makes it the most appropriate solution for the objectives and requirements defined in this project.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3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System Modelling and Architecture</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3.1 System Overview</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3.2 High-Level Architecture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Block Definition Diagram (BDD) for the smart intersection system defines the structural decomposition of the controller into well-scoped functional blocks rather than a single monolithic unit. At the highest level, the system is partitioned into perception, decision, execution, and state management layers. The perception layer includes the Sensor Subsystem and Lane State Builder, which convert raw V2X and sensor data into a structured traffic representation. The decision layer is further decomposed into Conflict Detection, Arbitration, Scheduling, and Verification, each responsible for a distinct transformation of system knowledge from safety analysis to time-space planning. The execution layer contains the Reservation Manager and Vehicle Interface, which ensure that validated schedules are safely committed and physically executed. The Global State Manager acts as a shared system memory, maintaining a consistent and synchronized view of all critical system states across these layers.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BDD structure also explicitly captures the relationships and dependencies between blocks, showing how outputs of one subsystem become inputs or shared state updates for others. Instead of embedding all logic inside a single controller, each block has a clearly defined responsibility and interface. This makes the system behaviour traceable from requirements to implementation, since each block can be directly mapped to specific FR, NFR, and STR requirements. It also enables hierarchical reasoning, where complex behaviour emerges from the interaction of simpler, verifiable components rather than from an opaque centralized algorithm.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Compared to a monolithic controller design, this decomposition provides significantly better modularity and maintainability. In a monolithic system, perception, safety reasoning, scheduling, and execution logic are tightly coupled, making it difficult to isolate faults, update individual functions, or formally verify correctness. Any modification to one part of the controller risks unintended side effects elsewhere, which becomes critical in safety-sensitive systems like autonomous intersections. In contrast, the BDD-based architecture isolates concern into independent blocks with well-defined interfaces, reducing coupling and improving system robustness under changes or extensions.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Furthermore, the distributed architecture is better suited for real-time and safety-critical verification. Each subsystem can be individually analysed for timing constraints, correctness, and resource usage, enabling formal methods such as UPPAAL to be applied more effectively. It also allows direct mapping to RTOS task structures, improving schedulability analysis and implementation feasibility on embedded platforms. Overall, while monolithic controllers may be simpler initially, the BDD-based modular architecture provides stronger guarantees in terms of safety, scalability, verifiability, and requirement traceability, which are essential for intelligent intersection systems.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object w:dxaOrig="8666" w:dyaOrig="5790">
          <v:rect xmlns:o="urn:schemas-microsoft-com:office:office" xmlns:v="urn:schemas-microsoft-com:vml" id="rectole0000000001" style="width:433.300000pt;height:289.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b/>
          <w:color w:val="auto"/>
          <w:spacing w:val="0"/>
          <w:position w:val="0"/>
          <w:sz w:val="27"/>
          <w:shd w:fill="auto" w:val="clear"/>
        </w:rPr>
        <w:t xml:space="preserve">Architecture Diagram</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3.3 Component Decomposition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Sensor Subsystem</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Scheduler</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Traffic Arbitration Unit</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FreeRTOS Controller</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Verification Module</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3.4 Interface Definition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3.5 Activity Modelling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object w:dxaOrig="8747" w:dyaOrig="14335">
          <v:rect xmlns:o="urn:schemas-microsoft-com:office:office" xmlns:v="urn:schemas-microsoft-com:vml" id="rectole0000000002" style="width:437.350000pt;height:716.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color w:val="auto"/>
          <w:spacing w:val="0"/>
          <w:position w:val="0"/>
          <w:sz w:val="24"/>
          <w:shd w:fill="auto" w:val="clear"/>
        </w:rPr>
        <w:t xml:space="preserve">The activity diagram illustrates the procedure for interaction and decision making between a “Vehicle (Edge Node)” approaching an “Intersection Coordination Unit.” The initial step is where the vehicle communicates its telemetry information (state, intent, and speed) to the coordination unit. If the link is maintained, the following steps include analyzing the requests and determining whether it is an emergency or regular vehicle. The latter gets their routes mapped, their speeds restricted, and they get guided through a conflict resolution procedure to ensure that there is a slot allocation with no conflicts. As soon as this is done, a constant velocity clearance will be issued to allow the vehicle to cross the road. If the connection is disrupted for more than a defined period of time, the fail-safe procedures are initiated, whereby the vehicle either stops safely or uses its previous instructions to navigate the intersection.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Behavioural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3.6 State Machine Modelling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Controller States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Transition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3.7 Sequence Modelling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Vehicle Processing Sequence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Vehicle Processing Sequence describes the normal operation of the smart intersection controller from vehicle arrival to movement execution. The sequence begins when vehicle state and intent information are received through sensors and V2X communication. The Sensor Subsystem collects the raw data and forwards it to the Lane State Builder, which constructs a structured LaneState representing the current traffic situation. This information is stored in the Global State Manager and passed to the Conflict Detection Engine, where potential conflicts between vehicle trajectories are identified. If conflicts exist, the Arbitration Manager applies priority and safety rules to generate a SafeConstraintSet; otherwise, default constraints are used.</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the available constraints, the Scheduling Engine generates a SchedulePlan that defines the temporal order and reservation of intersection resources. The Verification Module then validates the generated schedule against safety, timing, and consistency requirements. If the schedule is invalid, a replanning process is triggered until a valid schedule is produced. Once approved, the Reservation Manager commits the schedule and creates active reservations. The Vehicle Interface subsequently issues movement commands to the vehicles and receives execution feedback. Finally, the execution results are stored in the Global State Manager, completing the control cycle and providing an updated system state for the next scheduling </w:t>
      </w:r>
      <w:r>
        <w:object w:dxaOrig="8747" w:dyaOrig="10488">
          <v:rect xmlns:o="urn:schemas-microsoft-com:office:office" xmlns:v="urn:schemas-microsoft-com:vml" id="rectole0000000003" style="width:437.350000pt;height:524.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Times New Roman" w:hAnsi="Times New Roman" w:cs="Times New Roman" w:eastAsia="Times New Roman"/>
          <w:color w:val="auto"/>
          <w:spacing w:val="0"/>
          <w:position w:val="0"/>
          <w:sz w:val="24"/>
          <w:shd w:fill="auto" w:val="clear"/>
        </w:rPr>
        <w:t xml:space="preserve">iteration.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Emergency Handling Sequence</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Emergency Handling Sequence is activated whenever an emergency vehicle is detected within the intersection environment. During normal operation, emergency vehicle information may be received through V2X messages or dedicated priority signals. When such a request is detected, the Vehicle Interface forwards the emergency event to the Arbitration Manager. The Arbitration Manager immediately applies priority override rules, ensuring that emergency traffic receives precedence over regular vehicles while maintaining safety constraints.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Following the priority update, a new set of scheduling constraints is generated and forwarded to the Scheduling Engine. The scheduler computes an updated priority schedule that incorporates the emergency vehicle's route and timing requirements. This schedule is then validated by the Verification Module to ensure that collision freedom, safe separation, and timing constraints remain satisfied despite the priority override. After successful verification, the Reservation Manager commits the emergency schedule and the Vehicle Interface transmits the corresponding movement commands. The resulting execution feedback and updated priority state are recorded in the Global State Manager, ensuring that subsequent control cycles operate using the latest emergency-aware system state. This process allows emergency vehicles to receive immediate priority while preserving safe and deterministic intersection operation.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4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Queueing Theory Modelling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4.1 Traffic Flow Modelling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4.2 Queueing System Representation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4.3 M/M/1 Model</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Assumptions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Mathematical Formulation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Results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4.4 M/D/1 Model</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4.5 Priority Queue Model</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4.6 Multi-Queue Model</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4.7 Comparative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4.8 Selected Traffic Model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5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Traffic Optimization Strategies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5.1 Fixed-Time Scheduling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5.2 Adaptive Scheduling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5.3 Priority-Based Scheduling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5.4 Reservation-Based Scheduling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5.5 Emergency Vehicle Prioritization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5.6 Comparative Evaluation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5.7 RMF vs EDF Analysis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 Description: Compare Rate Monotonic Scheduling (RMS) and Earliest Deadline First (EDF) for the intersection tasks. Produce a report recommending the best approach for deterministic behavior.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Summary: Designing a deterministic FreeRTOS architecture for an autonomous intersection requires strict adherence to bounded response times. The intersection control unit must respond to events within $\le$ 50 ms. It also must maintain 100% deterministic behavior. Comparing RMS and EDF under these constraints reveals that while EDF offers maximum CPU utilization, RMS provides the critical predictability and native FreeRTOS compatibility necessary for safety-critical cyber-physical systems.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 Model Overview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Based on the system architecture, the embedded controller manages several concurrent tasks. For a valid response-time analysis, these tasks must be assigned execution periods ($T$) and Worst-Case Execution Times (WCET, denoted as $C$).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tasks include: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Emergency Task: Processes highest-priority overrides.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Sensor/V2X Task: Ingests real-time vehicle state data.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Arbitration Task: Detects spatial-temporal conflicts and prevents deadlock.</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Scheduler Task: Computes the time-space reservation plan.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Monitoring Task: Maintains global intersection state and failsafe conditions.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RMS vs. EDF Analysis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Rate Monotonic Scheduling (RMS)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RMS is a static-priority algorithm where tasks are assigned priorities inversely proportional to their periods; tasks with the shortest periods receive the highest priority.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Determinism: RMS is highly deterministic. If a transient overload occurs, tasks strictly miss deadlines in reverse priority order. This guarantees that the most critical, high-frequency tasks (like V2X ingestion and Emergency polling) continue to execute.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Verification (Response-Time Analysis): RMS allows for rigorous mathematical verification. A task set is schedulable if the CPU utilization $ satisfies U &gt;= n(2^{1/n} - 1). Furthermore, precise worst-case response times (R_i) can be calculated using R_i = C_i +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(R_i / T_j) /C_j.</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FreeRTOS Integration: FreeRTOS natively employs a fixed-priority preemptive scheduler. Implementing RMS requires no underlying OS modifications; developers simply map the calculated static priorities directly to FreeRTOS task creation parameters.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Formal Verification: Static priority configurations map cleanly to Timed Automata in UPPAAL, making formal safety and liveness verification highly reliable.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Earliest Deadline First (EDF)</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EDF is a dynamic-priority algorithm that schedules tasks based on their absolute deadlines; the task with the closest deadline receives the highest priority.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CPU Utilization: EDF is theoretically optimal and can schedule any task set as long as total CPU utilization is $\le$ 100%. This is advantageous when extracting maximum performance from resource-constrained embedded platforms.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Determinism &amp; Overload: Under heavy load or unexpected congestion spikes, EDF suffers from the "domino effect." Because priorities are dynamically shifted based on deadlines, it becomes highly unpredictable which task will miss its deadline during an overload condition.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FreeRTOS Integration: FreeRTOS does not support EDF natively. Implementing it requires writing a custom scheduler or continually modifying task priorities at runtime via vTaskPrioritySet(). This introduces significant computational overhead and scheduling latency, conflicting directly with the $\le$ 50 ms responsiveness constraint.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Priority Logic for Emergency Vehicles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must guarantee collision-free operation and maximum priority for emergency vehicles.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Absolute Preemption: Emergency vehicles receive the highest scheduling priority and may override normal reservations.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 Priority Level: In the FreeRTOS environment, the Emergency Task must be assigned the absolute highest system priority. It should remain in a blocked state (utilizing a queue or semaphore) consuming zero CPU cycles until triggered by an incoming V2X emergency flag.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Conflict Resolution: Upon unblocking, the Emergency Task preempts all background processing. The system must prioritize emergency vehicles.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Continuous Velocity Adjustment: To clear the intersection safely, the system shall issue target speed profiles to prevent full vehicle stops. The Emergency Task will force the Scheduler to generate Continuous Target Velocity/Acceleration Commands for standard vehicles in the conflict zone.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Ghost Reservations: If any standard vehicle drops connection during this preemption, the system shall lock and retain reservations for disconnected vehicles until physical clearance is confirmed. This ensures the emergency vehicle does not collide with an unpredictable "ghost" vehicle.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Final Recommendation: </w:t>
      </w:r>
      <w:r>
        <w:rPr>
          <w:rFonts w:ascii="Times New Roman" w:hAnsi="Times New Roman" w:cs="Times New Roman" w:eastAsia="Times New Roman"/>
          <w:color w:val="auto"/>
          <w:spacing w:val="0"/>
          <w:position w:val="0"/>
          <w:sz w:val="24"/>
          <w:shd w:fill="auto" w:val="clear"/>
        </w:rPr>
        <w:t xml:space="preserve">Implement Rate Monotonic Scheduling (RMS) using the native FreeRTOS fixed-priority preemptive scheduler. While EDF maximizes theoretical throughput, RMS is the superior choice for this cyber-physical system. It guarantees the 100% determinism required by the non-functional constraints. Crucially, RMS allows for exact Response-Time Analysis verification and ensures that in the event of an unexpected CPU overload, the critical Emergency and Sensor tasks will never be starved by lower-priority scheduling tasks. This static structure also vastly simplifies establishing the foundation for formal verification using UPPAAL.</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5.8 </w:t>
      </w:r>
      <w:r>
        <w:rPr>
          <w:rFonts w:ascii="Times New Roman" w:hAnsi="Times New Roman" w:cs="Times New Roman" w:eastAsia="Times New Roman"/>
          <w:b/>
          <w:color w:val="auto"/>
          <w:spacing w:val="0"/>
          <w:position w:val="0"/>
          <w:sz w:val="36"/>
          <w:shd w:fill="auto" w:val="clear"/>
        </w:rPr>
        <w:t xml:space="preserve">Selected Control Strategy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6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Formal Verification Using UPPAAL</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6.1 Verification Objectives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6.2 System Abstraction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6.3 Timed Automata Design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6.4 Safety Verification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Collision Freedom</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Mutual Exclusion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6.5 Liveness Verification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Eventual Access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Fairness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6.6 Timing Verification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Waiting Time Bounds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Response Time Constraints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6.7 Deadlock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6.8 Verification Results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7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Real-Time Embedded System Design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7.1 Real-Time Requirements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7.2 FreeRTOS Architecture</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7.3 Task Design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Sensor Task</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Scheduler Task</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Arbitration Task</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Emergency Task</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Monitoring Task</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7.4 Scheduling Strategy</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Fixed Priority</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RMS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EDF</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Selected Scheduler</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7.5 Inter-Task Communication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7.6 Synchronization Design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Queues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Semaphores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Mutexes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7.7 WCET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7.8 Latency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7.9 Jitter Analysis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8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HW/SW Co-Design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8.1 Co-Design Objectives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8.2 Hardware</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Software Partitioning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8.3 Candidate Hardware Accelerators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Traffic Arbitration</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Sensor Preprocessing</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Timing Logic</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8.4 FPGA-Based Architecture</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8.5 ModelSim Validation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8.6 Trade-Off Analysis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9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System Implementation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9.1 Software Structure</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9.2 Implemented Modules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9.3 Controller Logic</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9.4 Communication Mechanisms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9.5 Integration Process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9.6 Implementation Challenges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10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Testing and Validation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10.1 Validation Strategy</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10.2 Functional Testing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10.3 Congestion Testing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10.4 Emergency Vehicle Testing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10.5 Stress Testing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10.6 Real-Time Performance Testing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10.7 Verification Matrix</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10.8 Test Results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11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Results and Evaluation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11.1 Throughput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11.2 Waiting Time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11.3 Queue Length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11.4 CPU Utilization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11.5 Deadline Miss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11.6 Jitter Analysis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11.7 Fairness Evaluation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11.8 Discussion of Results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12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Project Management and Team Contributions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12.1 Project Planning</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12.2 Milestones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12.3 Risk Management</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12.4 Team Responsibilities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12.5 Lessons Learned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Chapter 13 </w:t>
      </w:r>
      <w:r>
        <w:rPr>
          <w:rFonts w:ascii="Times New Roman" w:hAnsi="Times New Roman" w:cs="Times New Roman" w:eastAsia="Times New Roman"/>
          <w:b/>
          <w:color w:val="auto"/>
          <w:spacing w:val="0"/>
          <w:position w:val="0"/>
          <w:sz w:val="48"/>
          <w:shd w:fill="auto" w:val="clear"/>
        </w:rPr>
        <w:t xml:space="preserve">–</w:t>
      </w:r>
      <w:r>
        <w:rPr>
          <w:rFonts w:ascii="Times New Roman" w:hAnsi="Times New Roman" w:cs="Times New Roman" w:eastAsia="Times New Roman"/>
          <w:b/>
          <w:color w:val="auto"/>
          <w:spacing w:val="0"/>
          <w:position w:val="0"/>
          <w:sz w:val="48"/>
          <w:shd w:fill="auto" w:val="clear"/>
        </w:rPr>
        <w:t xml:space="preserve"> Conclusion and Future Work</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13.1 Summary of Achievements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13.2 Research Question Answers</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RQ1 Answer</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RQ2 Answer</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RQ3 Answer</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13.3 Limitations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13.4 Future Enhancements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References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(IEEE format)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Appendices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 A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Complete Requirements Specification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 B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SysML Diagrams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 C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UPPAAL Models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 D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FreeRTOS Configuration</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 E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Additional Simulation Results</w:t>
      </w:r>
    </w:p>
    <w:p>
      <w:pPr>
        <w:spacing w:before="100" w:after="1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 F </w:t>
      </w:r>
      <w:r>
        <w:rPr>
          <w:rFonts w:ascii="Times New Roman" w:hAnsi="Times New Roman" w:cs="Times New Roman" w:eastAsia="Times New Roman"/>
          <w:b/>
          <w:color w:val="auto"/>
          <w:spacing w:val="0"/>
          <w:position w:val="0"/>
          <w:sz w:val="36"/>
          <w:shd w:fill="auto" w:val="clear"/>
        </w:rPr>
        <w:t xml:space="preserve">–</w:t>
      </w:r>
      <w:r>
        <w:rPr>
          <w:rFonts w:ascii="Times New Roman" w:hAnsi="Times New Roman" w:cs="Times New Roman" w:eastAsia="Times New Roman"/>
          <w:b/>
          <w:color w:val="auto"/>
          <w:spacing w:val="0"/>
          <w:position w:val="0"/>
          <w:sz w:val="36"/>
          <w:shd w:fill="auto" w:val="clear"/>
        </w:rPr>
        <w:t xml:space="preserve"> Source Code Excerpts</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4">
    <w:abstractNumId w:val="18"/>
  </w:num>
  <w:num w:numId="20">
    <w:abstractNumId w:val="12"/>
  </w:num>
  <w:num w:numId="22">
    <w:abstractNumId w:val="6"/>
  </w:num>
  <w:num w:numId="3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