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B2CD" w14:textId="77777777" w:rsidR="00E13322" w:rsidRPr="00E13322" w:rsidRDefault="00E13322" w:rsidP="00E13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33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IMU Data Polling / Filtering</w:t>
      </w:r>
    </w:p>
    <w:p w14:paraId="0CBF25C3" w14:textId="77777777" w:rsidR="00E13322" w:rsidRPr="00E13322" w:rsidRDefault="00E13322" w:rsidP="00E13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Frequency</w:t>
      </w: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: 200–500 Hz → Standard for real-time motion tracking (see Bosch/TDK datasheets like BNO085 or MPU9250)</w:t>
      </w:r>
    </w:p>
    <w:p w14:paraId="1C1861AA" w14:textId="77777777" w:rsidR="00E13322" w:rsidRPr="00E13322" w:rsidRDefault="00E13322" w:rsidP="00E13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 time</w:t>
      </w: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: &lt; 100 µs</w:t>
      </w:r>
    </w:p>
    <w:p w14:paraId="6E677698" w14:textId="77777777" w:rsidR="00E13322" w:rsidRPr="00E13322" w:rsidRDefault="00E13322" w:rsidP="00E13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Reading via SPI/I2C takes ~30–50 µs per sensor</w:t>
      </w:r>
    </w:p>
    <w:p w14:paraId="123D9C22" w14:textId="77777777" w:rsidR="00E13322" w:rsidRPr="00E13322" w:rsidRDefault="00E13322" w:rsidP="00E13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Simple digital filtering (low-pass, smoothing) is minimal</w:t>
      </w:r>
    </w:p>
    <w:p w14:paraId="609B8204" w14:textId="77777777" w:rsidR="00E13322" w:rsidRPr="00E13322" w:rsidRDefault="00E13322" w:rsidP="00E13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</w:t>
      </w:r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: MPU9250 Register Map, </w:t>
      </w:r>
      <w:proofErr w:type="spellStart"/>
      <w:r w:rsidRPr="00E13322">
        <w:rPr>
          <w:rFonts w:ascii="Times New Roman" w:eastAsia="Times New Roman" w:hAnsi="Times New Roman" w:cs="Times New Roman"/>
          <w:kern w:val="0"/>
          <w14:ligatures w14:val="none"/>
        </w:rPr>
        <w:t>SlimeVR</w:t>
      </w:r>
      <w:proofErr w:type="spellEnd"/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 firmware timing benchmarks.</w:t>
      </w:r>
    </w:p>
    <w:p w14:paraId="48D7C019" w14:textId="77777777" w:rsidR="00E13322" w:rsidRPr="00E13322" w:rsidRDefault="00E13322" w:rsidP="00E133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pict w14:anchorId="30A71AE0">
          <v:rect id="_x0000_i1025" style="width:0;height:1.5pt" o:hralign="center" o:hrstd="t" o:hr="t" fillcolor="#a0a0a0" stroked="f"/>
        </w:pict>
      </w:r>
    </w:p>
    <w:p w14:paraId="17F16776" w14:textId="77777777" w:rsidR="00E13322" w:rsidRPr="00E13322" w:rsidRDefault="00E13322" w:rsidP="00E13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33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Sensor Fusion (Kalman/VQF)</w:t>
      </w:r>
    </w:p>
    <w:p w14:paraId="231ACE52" w14:textId="77777777" w:rsidR="00E13322" w:rsidRPr="00E13322" w:rsidRDefault="00E13322" w:rsidP="00E133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Frequency</w:t>
      </w: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: 100–200 Hz</w:t>
      </w:r>
    </w:p>
    <w:p w14:paraId="5669D8F5" w14:textId="77777777" w:rsidR="00E13322" w:rsidRPr="00E13322" w:rsidRDefault="00E13322" w:rsidP="00E133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Common rate for attitude estimation</w:t>
      </w:r>
    </w:p>
    <w:p w14:paraId="35B51F8C" w14:textId="77777777" w:rsidR="00E13322" w:rsidRPr="00E13322" w:rsidRDefault="00E13322" w:rsidP="00E133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VQF typically runs at 100 Hz</w:t>
      </w:r>
    </w:p>
    <w:p w14:paraId="008810F6" w14:textId="77777777" w:rsidR="00E13322" w:rsidRPr="00E13322" w:rsidRDefault="00E13322" w:rsidP="00E133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 time</w:t>
      </w:r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: ~0.5–1 </w:t>
      </w:r>
      <w:proofErr w:type="spellStart"/>
      <w:r w:rsidRPr="00E13322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</w:p>
    <w:p w14:paraId="7EFF4B56" w14:textId="77777777" w:rsidR="00E13322" w:rsidRPr="00E13322" w:rsidRDefault="00E13322" w:rsidP="00E133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Kalman filters (e.g., Mahony, </w:t>
      </w:r>
      <w:proofErr w:type="spellStart"/>
      <w:r w:rsidRPr="00E13322">
        <w:rPr>
          <w:rFonts w:ascii="Times New Roman" w:eastAsia="Times New Roman" w:hAnsi="Times New Roman" w:cs="Times New Roman"/>
          <w:kern w:val="0"/>
          <w14:ligatures w14:val="none"/>
        </w:rPr>
        <w:t>Madgwick</w:t>
      </w:r>
      <w:proofErr w:type="spellEnd"/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, or VQF) optimized for M4F cores complete within 1 </w:t>
      </w:r>
      <w:proofErr w:type="spellStart"/>
      <w:r w:rsidRPr="00E13322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</w:p>
    <w:p w14:paraId="22FA1543" w14:textId="77777777" w:rsidR="00E13322" w:rsidRPr="00E13322" w:rsidRDefault="00E13322" w:rsidP="00E133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Verified in projects like:</w:t>
      </w:r>
    </w:p>
    <w:p w14:paraId="6F0E6375" w14:textId="77777777" w:rsidR="00E13322" w:rsidRPr="00E13322" w:rsidRDefault="00E13322" w:rsidP="00E1332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tgtFrame="_new" w:history="1">
        <w:proofErr w:type="spellStart"/>
        <w:r w:rsidRPr="00E1332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SlimeVR's</w:t>
        </w:r>
        <w:proofErr w:type="spellEnd"/>
        <w:r w:rsidRPr="00E1332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VQF implementation</w:t>
        </w:r>
      </w:hyperlink>
    </w:p>
    <w:p w14:paraId="160A8195" w14:textId="77777777" w:rsidR="00E13322" w:rsidRPr="00E13322" w:rsidRDefault="00E13322" w:rsidP="00E1332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tgtFrame="_new" w:history="1">
        <w:r w:rsidRPr="00E1332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PX4-ECL</w:t>
        </w:r>
      </w:hyperlink>
    </w:p>
    <w:p w14:paraId="2C19F132" w14:textId="77777777" w:rsidR="00E13322" w:rsidRPr="00E13322" w:rsidRDefault="00E13322" w:rsidP="00E1332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ST's own X-CUBE-MEMS1</w:t>
      </w:r>
    </w:p>
    <w:p w14:paraId="7A46CA40" w14:textId="77777777" w:rsidR="00E13322" w:rsidRPr="00E13322" w:rsidRDefault="00E13322" w:rsidP="00E133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pict w14:anchorId="15BECDC8">
          <v:rect id="_x0000_i1026" style="width:0;height:1.5pt" o:hralign="center" o:hrstd="t" o:hr="t" fillcolor="#a0a0a0" stroked="f"/>
        </w:pict>
      </w:r>
    </w:p>
    <w:p w14:paraId="08C9F735" w14:textId="77777777" w:rsidR="00E13322" w:rsidRPr="00E13322" w:rsidRDefault="00E13322" w:rsidP="00E13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33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OSC/UDP Transmission</w:t>
      </w:r>
    </w:p>
    <w:p w14:paraId="471D6CC4" w14:textId="77777777" w:rsidR="00E13322" w:rsidRPr="00E13322" w:rsidRDefault="00E13322" w:rsidP="00E133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Frequency</w:t>
      </w: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: 20–100 Hz</w:t>
      </w:r>
    </w:p>
    <w:p w14:paraId="4EE2841A" w14:textId="77777777" w:rsidR="00E13322" w:rsidRPr="00E13322" w:rsidRDefault="00E13322" w:rsidP="00E13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Matches standard motion capture / VR sync rates</w:t>
      </w:r>
    </w:p>
    <w:p w14:paraId="62F2BEAC" w14:textId="77777777" w:rsidR="00E13322" w:rsidRPr="00E13322" w:rsidRDefault="00E13322" w:rsidP="00E133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 time</w:t>
      </w:r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: ~0.1–0.3 </w:t>
      </w:r>
      <w:proofErr w:type="spellStart"/>
      <w:r w:rsidRPr="00E13322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</w:p>
    <w:p w14:paraId="1589B589" w14:textId="77777777" w:rsidR="00E13322" w:rsidRPr="00E13322" w:rsidRDefault="00E13322" w:rsidP="00E13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Lightweight OSC packet construction and UDP send using libraries like </w:t>
      </w:r>
      <w:hyperlink r:id="rId7" w:tgtFrame="_new" w:history="1">
        <w:r w:rsidRPr="00E1332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CNMAT/OSC</w:t>
        </w:r>
      </w:hyperlink>
    </w:p>
    <w:p w14:paraId="5F061592" w14:textId="77777777" w:rsidR="00E13322" w:rsidRPr="00E13322" w:rsidRDefault="00E13322" w:rsidP="00E13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Based on STM32 + </w:t>
      </w:r>
      <w:proofErr w:type="spellStart"/>
      <w:r w:rsidRPr="00E13322">
        <w:rPr>
          <w:rFonts w:ascii="Times New Roman" w:eastAsia="Times New Roman" w:hAnsi="Times New Roman" w:cs="Times New Roman"/>
          <w:kern w:val="0"/>
          <w14:ligatures w14:val="none"/>
        </w:rPr>
        <w:t>lwIP</w:t>
      </w:r>
      <w:proofErr w:type="spellEnd"/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 stack</w:t>
      </w:r>
    </w:p>
    <w:p w14:paraId="077662DA" w14:textId="77777777" w:rsidR="00E13322" w:rsidRPr="00E13322" w:rsidRDefault="00E13322" w:rsidP="00E133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pict w14:anchorId="53E9334B">
          <v:rect id="_x0000_i1027" style="width:0;height:1.5pt" o:hralign="center" o:hrstd="t" o:hr="t" fillcolor="#a0a0a0" stroked="f"/>
        </w:pict>
      </w:r>
    </w:p>
    <w:p w14:paraId="63BAEC62" w14:textId="77777777" w:rsidR="00E13322" w:rsidRPr="00E13322" w:rsidRDefault="00E13322" w:rsidP="00E13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33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IR LED Toggling</w:t>
      </w:r>
    </w:p>
    <w:p w14:paraId="150B455E" w14:textId="77777777" w:rsidR="00E13322" w:rsidRPr="00E13322" w:rsidRDefault="00E13322" w:rsidP="00E133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Frequency</w:t>
      </w: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: 100–500 Hz</w:t>
      </w:r>
    </w:p>
    <w:p w14:paraId="6C70F1D9" w14:textId="77777777" w:rsidR="00E13322" w:rsidRPr="00E13322" w:rsidRDefault="00E13322" w:rsidP="00E133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For blinking/tracking modulation visible to IR cameras</w:t>
      </w:r>
    </w:p>
    <w:p w14:paraId="43FB15B5" w14:textId="77777777" w:rsidR="00E13322" w:rsidRPr="00E13322" w:rsidRDefault="00E13322" w:rsidP="00E133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 time</w:t>
      </w: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: &lt; 100 µs</w:t>
      </w:r>
    </w:p>
    <w:p w14:paraId="127C8E9C" w14:textId="77777777" w:rsidR="00E13322" w:rsidRPr="00E13322" w:rsidRDefault="00E13322" w:rsidP="00E133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Controlled via GPIO or PWM</w:t>
      </w:r>
    </w:p>
    <w:p w14:paraId="4F779F95" w14:textId="77777777" w:rsidR="00E13322" w:rsidRPr="00E13322" w:rsidRDefault="00E13322" w:rsidP="00E133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Negligible CPU use if done in interrupt or DMA</w:t>
      </w:r>
    </w:p>
    <w:p w14:paraId="3B31F7B6" w14:textId="77777777" w:rsidR="00E13322" w:rsidRPr="00E13322" w:rsidRDefault="00E13322" w:rsidP="00E133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pict w14:anchorId="3461A295">
          <v:rect id="_x0000_i1028" style="width:0;height:1.5pt" o:hralign="center" o:hrstd="t" o:hr="t" fillcolor="#a0a0a0" stroked="f"/>
        </w:pict>
      </w:r>
    </w:p>
    <w:p w14:paraId="06F8E021" w14:textId="77777777" w:rsidR="00E13322" w:rsidRPr="00E13322" w:rsidRDefault="00E13322" w:rsidP="00E13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33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 Debug UART Logging</w:t>
      </w:r>
    </w:p>
    <w:p w14:paraId="14BB11C1" w14:textId="77777777" w:rsidR="00E13322" w:rsidRPr="00E13322" w:rsidRDefault="00E13322" w:rsidP="00E133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Frequency</w:t>
      </w: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: On demand</w:t>
      </w:r>
    </w:p>
    <w:p w14:paraId="67A4E2B1" w14:textId="77777777" w:rsidR="00E13322" w:rsidRPr="00E13322" w:rsidRDefault="00E13322" w:rsidP="00E133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Done via </w:t>
      </w:r>
      <w:proofErr w:type="spellStart"/>
      <w:r w:rsidRPr="00E133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 over UART</w:t>
      </w:r>
    </w:p>
    <w:p w14:paraId="3B998860" w14:textId="77777777" w:rsidR="00E13322" w:rsidRPr="00E13322" w:rsidRDefault="00E13322" w:rsidP="00E133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 time</w:t>
      </w: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: Asynchronous (background)</w:t>
      </w:r>
    </w:p>
    <w:p w14:paraId="0C11B02E" w14:textId="77777777" w:rsidR="00E13322" w:rsidRPr="00E13322" w:rsidRDefault="00E13322" w:rsidP="00E133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Buffered or DMA-based</w:t>
      </w:r>
    </w:p>
    <w:p w14:paraId="1DA09E5E" w14:textId="77777777" w:rsidR="00E13322" w:rsidRPr="00E13322" w:rsidRDefault="00E13322" w:rsidP="00E133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</w:t>
      </w:r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: ST HAL UART with </w:t>
      </w:r>
      <w:proofErr w:type="spellStart"/>
      <w:r w:rsidRPr="00E133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HAL_UART_Transmit_</w:t>
      </w:r>
      <w:proofErr w:type="gramStart"/>
      <w:r w:rsidRPr="00E133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</w:t>
      </w:r>
      <w:proofErr w:type="spellEnd"/>
      <w:r w:rsidRPr="00E133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133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133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DMA</w:t>
      </w:r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 mode</w:t>
      </w:r>
    </w:p>
    <w:p w14:paraId="35E844D4" w14:textId="77777777" w:rsidR="00E13322" w:rsidRPr="00E13322" w:rsidRDefault="00E13322" w:rsidP="00E133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pict w14:anchorId="20A6FBE8">
          <v:rect id="_x0000_i1029" style="width:0;height:1.5pt" o:hralign="center" o:hrstd="t" o:hr="t" fillcolor="#a0a0a0" stroked="f"/>
        </w:pict>
      </w:r>
    </w:p>
    <w:p w14:paraId="2AA55A33" w14:textId="77777777" w:rsidR="00E13322" w:rsidRPr="00E13322" w:rsidRDefault="00E13322" w:rsidP="00E13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33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External Sync</w:t>
      </w:r>
    </w:p>
    <w:p w14:paraId="2482208F" w14:textId="77777777" w:rsidR="00E13322" w:rsidRPr="00E13322" w:rsidRDefault="00E13322" w:rsidP="00E133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</w:t>
      </w: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: On GPIO edge interrupt</w:t>
      </w:r>
    </w:p>
    <w:p w14:paraId="2F27D31C" w14:textId="77777777" w:rsidR="00E13322" w:rsidRPr="00E13322" w:rsidRDefault="00E13322" w:rsidP="00E133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 time</w:t>
      </w: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: Instantaneous</w:t>
      </w:r>
    </w:p>
    <w:p w14:paraId="25DAA5C0" w14:textId="77777777" w:rsidR="00E13322" w:rsidRPr="00E13322" w:rsidRDefault="00E13322" w:rsidP="00E133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GPIO interrupt with flag handling</w:t>
      </w:r>
    </w:p>
    <w:p w14:paraId="501582A7" w14:textId="77777777" w:rsidR="00E13322" w:rsidRPr="00E13322" w:rsidRDefault="00E13322" w:rsidP="00E133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Similar usage in camera synchronization or timecode triggers.</w:t>
      </w:r>
    </w:p>
    <w:p w14:paraId="64421A94" w14:textId="77777777" w:rsidR="00E13322" w:rsidRPr="00E13322" w:rsidRDefault="00E13322" w:rsidP="00E133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pict w14:anchorId="411ABB96">
          <v:rect id="_x0000_i1030" style="width:0;height:1.5pt" o:hralign="center" o:hrstd="t" o:hr="t" fillcolor="#a0a0a0" stroked="f"/>
        </w:pict>
      </w:r>
    </w:p>
    <w:p w14:paraId="57029EC5" w14:textId="0B465F3D" w:rsidR="00E13322" w:rsidRPr="00E13322" w:rsidRDefault="00E13322" w:rsidP="00E133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133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CPU Load Estimate (~40–50%)</w:t>
      </w:r>
    </w:p>
    <w:p w14:paraId="1A91C0D6" w14:textId="77777777" w:rsidR="00E13322" w:rsidRPr="00E13322" w:rsidRDefault="00E13322" w:rsidP="00E133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Based on:</w:t>
      </w:r>
    </w:p>
    <w:p w14:paraId="649FA057" w14:textId="77777777" w:rsidR="00E13322" w:rsidRPr="00E13322" w:rsidRDefault="00E13322" w:rsidP="00E133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STM32F4 at 84 MHz ≈ 84 MIPS</w:t>
      </w:r>
    </w:p>
    <w:p w14:paraId="5AD71833" w14:textId="77777777" w:rsidR="00E13322" w:rsidRPr="00E13322" w:rsidRDefault="00E13322" w:rsidP="00E133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Main tasks are spaced out and most require &lt;1 </w:t>
      </w:r>
      <w:proofErr w:type="spellStart"/>
      <w:r w:rsidRPr="00E13322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 per iteration</w:t>
      </w:r>
    </w:p>
    <w:p w14:paraId="08C83A44" w14:textId="77777777" w:rsidR="00E13322" w:rsidRPr="00E13322" w:rsidRDefault="00E13322" w:rsidP="00E133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Even at 500 Hz = 2 </w:t>
      </w:r>
      <w:proofErr w:type="spellStart"/>
      <w:r w:rsidRPr="00E13322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 cycle time → only ~0.8–1 </w:t>
      </w:r>
      <w:proofErr w:type="spellStart"/>
      <w:r w:rsidRPr="00E13322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 total load per loop</w:t>
      </w:r>
    </w:p>
    <w:p w14:paraId="046FFF19" w14:textId="77777777" w:rsidR="00E13322" w:rsidRPr="00E13322" w:rsidRDefault="00E13322" w:rsidP="00E133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This gives a </w:t>
      </w:r>
      <w:r w:rsidRPr="00E133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CPU usage of ~40–50%</w:t>
      </w:r>
      <w:r w:rsidRPr="00E13322">
        <w:rPr>
          <w:rFonts w:ascii="Times New Roman" w:eastAsia="Times New Roman" w:hAnsi="Times New Roman" w:cs="Times New Roman"/>
          <w:kern w:val="0"/>
          <w14:ligatures w14:val="none"/>
        </w:rPr>
        <w:t>, leaving margin for future features (like calibration, logging, or display).</w:t>
      </w:r>
    </w:p>
    <w:p w14:paraId="579A24FE" w14:textId="77777777" w:rsidR="00E13322" w:rsidRPr="00E13322" w:rsidRDefault="00E13322" w:rsidP="00E133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pict w14:anchorId="399B4E32">
          <v:rect id="_x0000_i1031" style="width:0;height:1.5pt" o:hralign="center" o:hrstd="t" o:hr="t" fillcolor="#a0a0a0" stroked="f"/>
        </w:pict>
      </w:r>
    </w:p>
    <w:p w14:paraId="4F8A05FB" w14:textId="7568D1B6" w:rsidR="00E13322" w:rsidRPr="00E13322" w:rsidRDefault="00E13322" w:rsidP="00E133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Disclaimer</w:t>
      </w:r>
    </w:p>
    <w:p w14:paraId="4B9A773E" w14:textId="51422981" w:rsidR="001728EA" w:rsidRPr="00E13322" w:rsidRDefault="00E13322" w:rsidP="00E13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This table is a </w:t>
      </w:r>
      <w:r w:rsidRPr="00E133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design-level estimate</w:t>
      </w:r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, not a benchmark. It’s a </w:t>
      </w:r>
      <w:r w:rsidRPr="00E133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conservative, experience-based</w:t>
      </w:r>
      <w:r w:rsidRPr="00E13322">
        <w:rPr>
          <w:rFonts w:ascii="Times New Roman" w:eastAsia="Times New Roman" w:hAnsi="Times New Roman" w:cs="Times New Roman"/>
          <w:kern w:val="0"/>
          <w14:ligatures w14:val="none"/>
        </w:rPr>
        <w:t xml:space="preserve"> planning tool engineers use to choose the microcontroller and understand the headroom.</w:t>
      </w:r>
    </w:p>
    <w:sectPr w:rsidR="001728EA" w:rsidRPr="00E1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E38"/>
    <w:multiLevelType w:val="multilevel"/>
    <w:tmpl w:val="A4F4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A3E1E"/>
    <w:multiLevelType w:val="multilevel"/>
    <w:tmpl w:val="A2E6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12217"/>
    <w:multiLevelType w:val="multilevel"/>
    <w:tmpl w:val="1464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46481"/>
    <w:multiLevelType w:val="multilevel"/>
    <w:tmpl w:val="D78C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C1743"/>
    <w:multiLevelType w:val="multilevel"/>
    <w:tmpl w:val="4230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31D2C"/>
    <w:multiLevelType w:val="multilevel"/>
    <w:tmpl w:val="A1C4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93FD4"/>
    <w:multiLevelType w:val="multilevel"/>
    <w:tmpl w:val="EA76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080894">
    <w:abstractNumId w:val="5"/>
  </w:num>
  <w:num w:numId="2" w16cid:durableId="1695233242">
    <w:abstractNumId w:val="0"/>
  </w:num>
  <w:num w:numId="3" w16cid:durableId="1973049499">
    <w:abstractNumId w:val="3"/>
  </w:num>
  <w:num w:numId="4" w16cid:durableId="1916864781">
    <w:abstractNumId w:val="6"/>
  </w:num>
  <w:num w:numId="5" w16cid:durableId="1001465229">
    <w:abstractNumId w:val="4"/>
  </w:num>
  <w:num w:numId="6" w16cid:durableId="301158586">
    <w:abstractNumId w:val="1"/>
  </w:num>
  <w:num w:numId="7" w16cid:durableId="1367869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EA"/>
    <w:rsid w:val="001728EA"/>
    <w:rsid w:val="0088324E"/>
    <w:rsid w:val="00B34BD2"/>
    <w:rsid w:val="00E1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0841"/>
  <w15:chartTrackingRefBased/>
  <w15:docId w15:val="{12D92D8D-7951-4FD2-81BD-D79059CA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7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1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NMAT/O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X4/ecl" TargetMode="External"/><Relationship Id="rId5" Type="http://schemas.openxmlformats.org/officeDocument/2006/relationships/hyperlink" Target="https://github.com/SlimeV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yahia</dc:creator>
  <cp:keywords/>
  <dc:description/>
  <cp:lastModifiedBy>nader yahia</cp:lastModifiedBy>
  <cp:revision>2</cp:revision>
  <dcterms:created xsi:type="dcterms:W3CDTF">2025-07-31T17:31:00Z</dcterms:created>
  <dcterms:modified xsi:type="dcterms:W3CDTF">2025-07-31T17:56:00Z</dcterms:modified>
</cp:coreProperties>
</file>