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2C3E50"/>
          <w:sz w:val="56"/>
          <w:szCs w:val="56"/>
        </w:rPr>
        <w:t xml:space="preserve">Breast Cancer Diagnosis System</w:t>
      </w:r>
    </w:p>
    <w:p>
      <w:pPr>
        <w:pBdr>
          <w:bottom w:val="single" w:color="3498DB" w:sz="12" w:space="12"/>
        </w:pBdr>
        <w:spacing w:after="360"/>
        <w:jc w:val="center"/>
      </w:pPr>
      <w:r>
        <w:rPr>
          <w:color w:val="7F8C8D"/>
          <w:sz w:val="30"/>
          <w:szCs w:val="30"/>
        </w:rPr>
        <w:t xml:space="preserve">K-Nearest Neighbors (KNN) Desktop Application</w:t>
      </w:r>
    </w:p>
    <w:p>
      <w:pPr>
        <w:spacing w:after="80" w:before="240"/>
        <w:jc w:val="center"/>
      </w:pPr>
      <w:r>
        <w:rPr>
          <w:b/>
          <w:bCs/>
          <w:color w:val="3498DB"/>
          <w:sz w:val="28"/>
          <w:szCs w:val="28"/>
        </w:rPr>
        <w:t xml:space="preserve">User Manual  •  Technical Documentation</w:t>
      </w:r>
    </w:p>
    <w:p>
      <w:pPr>
        <w:spacing w:after="1600"/>
        <w:jc w:val="center"/>
      </w:pPr>
      <w:r>
        <w:rPr>
          <w:color w:val="7F8C8D"/>
          <w:sz w:val="22"/>
          <w:szCs w:val="22"/>
        </w:rPr>
        <w:t xml:space="preserve">Version 1.0  |  October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950B" w:sz="4"/>
              <w:left w:val="single" w:color="B7950B" w:sz="24"/>
              <w:bottom w:val="single" w:color="B7950B" w:sz="4"/>
              <w:right w:val="single" w:color="B7950B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950B"/>
              </w:rPr>
              <w:t xml:space="preserve">Important notice</w:t>
            </w:r>
          </w:p>
          <w:p>
            <w:pPr>
              <w:spacing w:line="276"/>
            </w:pPr>
            <w:r>
              <w:t xml:space="preserve">This software is an educational / research tool. It is </w:t>
            </w:r>
            <w:r>
              <w:rPr>
                <w:b/>
                <w:bCs/>
              </w:rPr>
              <w:t xml:space="preserve">not a medical device</w:t>
            </w:r>
            <w:r>
              <w:t xml:space="preserve"> and must never be used as the sole basis for any diagnosis or treatment decision. Always consult a qualified healthcare professional.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Contents</w:t>
      </w:r>
    </w:p>
    <w:p>
      <w:pPr>
        <w:spacing w:after="120" w:line="288"/>
      </w:pPr>
      <w:r>
        <w:t xml:space="preserve">1.  Introduction</w:t>
      </w:r>
    </w:p>
    <w:p>
      <w:pPr>
        <w:spacing w:after="120" w:line="288"/>
      </w:pPr>
      <w:r>
        <w:t xml:space="preserve">2.  Getting Started (requirements, installation, data file)</w:t>
      </w:r>
    </w:p>
    <w:p>
      <w:pPr>
        <w:spacing w:after="120" w:line="288"/>
      </w:pPr>
      <w:r>
        <w:t xml:space="preserve">3.  User Manual (interface, step-by-step usage, reading results)</w:t>
      </w:r>
    </w:p>
    <w:p>
      <w:pPr>
        <w:spacing w:after="120" w:line="288"/>
      </w:pPr>
      <w:r>
        <w:t xml:space="preserve">4.  Troubleshooting</w:t>
      </w:r>
    </w:p>
    <w:p>
      <w:pPr>
        <w:spacing w:after="120" w:line="288"/>
      </w:pPr>
      <w:r>
        <w:t xml:space="preserve">5.  Technical Documentation (architecture, ML pipeline, class reference)</w:t>
      </w:r>
    </w:p>
    <w:p>
      <w:pPr>
        <w:spacing w:after="120" w:line="288"/>
      </w:pPr>
      <w:r>
        <w:t xml:space="preserve">6.  Known Limitations and Suggested Improvements</w:t>
      </w:r>
    </w:p>
    <w:p>
      <w:pPr>
        <w:spacing w:after="120" w:line="288"/>
      </w:pPr>
      <w:r>
        <w:t xml:space="preserve">7.  Appendix (example inputs, glossary)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88"/>
      </w:pPr>
      <w:r>
        <w:t xml:space="preserve">The Breast Cancer Diagnosis System is a desktop application written in Python with a Tkinter graphical interface. It trains a </w:t>
      </w:r>
      <w:r>
        <w:rPr>
          <w:b/>
          <w:bCs/>
        </w:rPr>
        <w:t xml:space="preserve">K-Nearest Neighbors (KNN)</w:t>
      </w:r>
      <w:r>
        <w:t xml:space="preserve"> classifier on a CSV dataset of breast-tumor cell measurements and then classifies a new tumor as </w:t>
      </w:r>
      <w:r>
        <w:rPr>
          <w:b/>
          <w:bCs/>
        </w:rPr>
        <w:t xml:space="preserve">Malignant (M)</w:t>
      </w:r>
      <w:r>
        <w:t xml:space="preserve"> or </w:t>
      </w:r>
      <w:r>
        <w:rPr>
          <w:b/>
          <w:bCs/>
        </w:rPr>
        <w:t xml:space="preserve">Benign (B)</w:t>
      </w:r>
      <w:r>
        <w:t xml:space="preserve"> from eight numeric measurements entered by the user.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loading and training from a default CSV file at start-up.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of a different CSV dataset at any time through a file dialog.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model training with an accuracy report on a held-out test set (20%).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Eight input fields for tumor cell measurements, with validation of empty and non-numeric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Colour-coded result (red = malignant, green = benign) with a confidence percentage.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bar that always shows the current state of the data and the model.</w:t>
      </w:r>
    </w:p>
    <w:p>
      <w:pPr>
        <w:pStyle w:val="Heading2"/>
      </w:pPr>
      <w:r>
        <w:t xml:space="preserve">1.3 Medical Disclaimer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Not for clinical use</w:t>
            </w:r>
          </w:p>
          <w:p>
            <w:pPr>
              <w:spacing w:line="276"/>
            </w:pPr>
            <w:r>
              <w:t xml:space="preserve">Predictions are produced by a simple statistical model trained on whatever dataset is supplied. They can be wrong. The application has not been clinically validated or certified by any regulatory authority.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System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Windows, macOS or Linux with a graphical desktop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Python 3.8 or newer (with Tkinter)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Libraries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pandas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numpy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scikit-learn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Screen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At least 950 × 800 pixels recommended (the window opens at this size)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file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CSV file in the format described in section 2.3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Installation</w:t>
      </w:r>
    </w:p>
    <w:p>
      <w:pPr>
        <w:spacing w:after="120" w:line="288"/>
      </w:pPr>
      <w:r>
        <w:t xml:space="preserve">Tkinter ships with the standard Python installer on Windows and macOS. On some Linux distributions it must be installed separately (for example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sudo apt install python3-tk</w:t>
      </w:r>
      <w:r>
        <w:t xml:space="preserve"> on Debian/Ubuntu).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Place the script (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qq.py</w:t>
      </w:r>
      <w:r>
        <w:t xml:space="preserve">) and the data file in the same folder.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 terminal / command prompt in that folder.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the required libraries:</w:t>
      </w:r>
    </w:p>
    <w:p>
      <w:pPr>
        <w:pBdr>
          <w:top w:val="single" w:color="D5D8DC" w:sz="4" w:space="4"/>
        </w:pBdr>
        <w:shd w:fill="F4F6F7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pandas numpy scikit-learn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Start the application:</w:t>
      </w:r>
    </w:p>
    <w:p>
      <w:pPr>
        <w:pBdr>
          <w:top w:val="single" w:color="D5D8DC" w:sz="4" w:space="4"/>
        </w:pBdr>
        <w:shd w:fill="F4F6F7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qq.py</w:t>
      </w:r>
    </w:p>
    <w:p>
      <w:pPr>
        <w:spacing w:after="120"/>
      </w:pPr>
    </w:p>
    <w:p>
      <w:pPr>
        <w:pStyle w:val="Heading2"/>
      </w:pPr>
      <w:r>
        <w:t xml:space="preserve">2.3 Preparing the Data File</w:t>
      </w:r>
    </w:p>
    <w:p>
      <w:pPr>
        <w:spacing w:after="120" w:line="288"/>
      </w:pPr>
      <w:r>
        <w:t xml:space="preserve">At start-up the application looks for a file named </w:t>
      </w:r>
      <w:r>
        <w:rPr>
          <w:b/>
          <w:bCs/>
        </w:rPr>
        <w:t xml:space="preserve">`knn_breast_cancer-selected-columns.csv`</w:t>
      </w:r>
      <w:r>
        <w:t xml:space="preserve"> in the </w:t>
      </w:r>
      <w:r>
        <w:rPr>
          <w:b/>
          <w:bCs/>
        </w:rPr>
        <w:t xml:space="preserve">current working directory</w:t>
      </w:r>
      <w:r>
        <w:t xml:space="preserve"> (the folder from which you launch the command). If it is not found, a warning is shown and you can load a file manually with the </w:t>
      </w:r>
      <w:r>
        <w:rPr>
          <w:b/>
          <w:bCs/>
        </w:rPr>
        <w:t xml:space="preserve">Load New Data</w:t>
      </w:r>
      <w:r>
        <w:t xml:space="preserve"> button.</w:t>
      </w:r>
    </w:p>
    <w:p>
      <w:pPr>
        <w:spacing w:after="120" w:line="288"/>
      </w:pPr>
      <w:r>
        <w:t xml:space="preserve">The CSV file must satisfy all of the following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contains a column named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id</w:t>
      </w:r>
      <w:r>
        <w:t xml:space="preserve"> (identifier – ignored during training).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contains a column named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diagnosis</w:t>
      </w:r>
      <w:r>
        <w:t xml:space="preserve"> with the values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</w:t>
      </w:r>
      <w:r>
        <w:t xml:space="preserve"> (malignant) and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</w:t>
      </w:r>
      <w:r>
        <w:t xml:space="preserve"> (benign).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contains </w:t>
      </w:r>
      <w:r>
        <w:rPr>
          <w:b/>
          <w:bCs/>
        </w:rPr>
        <w:t xml:space="preserve">exactly</w:t>
      </w:r>
      <w:r>
        <w:t xml:space="preserve"> the eight feature columns listed below, </w:t>
      </w:r>
      <w:r>
        <w:rPr>
          <w:b/>
          <w:bCs/>
        </w:rPr>
        <w:t xml:space="preserve">in this order</w:t>
      </w:r>
      <w:r>
        <w:t xml:space="preserve">, and no other columns.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has no missing values.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radius_mean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distance from the centre to points on the perimeter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texture_mean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Standard deviation of gray-scale values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perimeter_mean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size of the core tumor perimeter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area_mean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area of the tumor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smoothness_mean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local variation in radius lengths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compactness_mean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of perimeter² / area − 1.0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concavity_mean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severity of concave portions of the contour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concave points_mean</w:t>
            </w:r>
          </w:p>
        </w:tc>
        <w:tc>
          <w:tcPr>
            <w:tcW w:type="dxa" w:w="5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number of concave portions of the contour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These column names follow the naming used by the Wisconsin Diagnostic Breast Cancer dataset, reduced to the eight “mean” measurements. Example of the first lines of a valid file:</w:t>
      </w:r>
    </w:p>
    <w:p>
      <w:pPr>
        <w:pBdr>
          <w:top w:val="single" w:color="D5D8DC" w:sz="4" w:space="4"/>
        </w:pBdr>
        <w:shd w:fill="F4F6F7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id,diagnosis,radius_mean,texture_mean,perimeter_mean,area_mean,smoothness_mean,compactness_mean,concavity_mean,concave points_mean</w:t>
      </w:r>
    </w:p>
    <w:p>
      <w:pPr>
        <w:shd w:fill="F4F6F7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...one row per tumor sample...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User Manual</w:t>
      </w:r>
    </w:p>
    <w:p>
      <w:pPr>
        <w:pStyle w:val="Heading2"/>
      </w:pPr>
      <w:r>
        <w:t xml:space="preserve">3.1 Interface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 bar</w:t>
            </w:r>
          </w:p>
        </w:tc>
        <w:tc>
          <w:tcPr>
            <w:tcW w:type="dxa" w:w="5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Application title (dark blue banner at the top).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 Panel</w:t>
            </w:r>
          </w:p>
        </w:tc>
        <w:tc>
          <w:tcPr>
            <w:tcW w:type="dxa" w:w="5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Three buttons: Load New Data, Train Model, Clear Fields.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Enter Cell Measurements Values</w:t>
            </w:r>
          </w:p>
        </w:tc>
        <w:tc>
          <w:tcPr>
            <w:tcW w:type="dxa" w:w="5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Eight labelled text boxes arranged in two columns.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Diagnose Tumor</w:t>
            </w:r>
            <w:r>
              <w:rPr>
                <w:sz w:val="20"/>
                <w:szCs w:val="20"/>
              </w:rPr>
              <w:t xml:space="preserve"> button</w:t>
            </w:r>
          </w:p>
        </w:tc>
        <w:tc>
          <w:tcPr>
            <w:tcW w:type="dxa" w:w="5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Large purple button that runs the prediction.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Diagnosis Result</w:t>
            </w:r>
          </w:p>
        </w:tc>
        <w:tc>
          <w:tcPr>
            <w:tcW w:type="dxa" w:w="5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Shows the predicted class and the confidence.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bar</w:t>
            </w:r>
          </w:p>
        </w:tc>
        <w:tc>
          <w:tcPr>
            <w:tcW w:type="dxa" w:w="5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Bottom line showing the data / model state and the last accuracy.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526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55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📂 Load New Data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  <w:tc>
          <w:tcPr>
            <w:tcW w:type="dxa" w:w="55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Opens a file dialog to choose a CSV file. The file is loaded into memory; </w:t>
            </w:r>
            <w:r>
              <w:rPr>
                <w:b/>
                <w:bCs/>
                <w:sz w:val="20"/>
                <w:szCs w:val="20"/>
              </w:rPr>
              <w:t xml:space="preserve">you must then click Train Model</w:t>
            </w:r>
            <w:r>
              <w:rPr>
                <w:sz w:val="20"/>
                <w:szCs w:val="20"/>
              </w:rPr>
              <w:t xml:space="preserve"> to train on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🔄 Train Model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55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Splits the data, scales the features, trains the KNN model and displays the test accuracy.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🗑️ Clear Fields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55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Empties all eight input boxes and resets the result area.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🔍 Diagnose Tumor</w:t>
            </w:r>
          </w:p>
        </w:tc>
        <w:tc>
          <w:tcPr>
            <w:tcW w:type="dxa" w:w="1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Purple</w:t>
            </w:r>
          </w:p>
        </w:tc>
        <w:tc>
          <w:tcPr>
            <w:tcW w:type="dxa" w:w="55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Validates the inputs, runs the model and displays the result.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Step-by-Step: Making a Prediction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Start the application with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python qq.py</w:t>
      </w:r>
      <w:r>
        <w:t xml:space="preserve">. If the default CSV file is in the working folder, the model is trained automatically and an information box reports the accuracy and the number of training / testing samples. 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(Optional) To use a different dataset, click </w:t>
      </w:r>
      <w:r>
        <w:rPr>
          <w:b/>
          <w:bCs/>
        </w:rPr>
        <w:t xml:space="preserve">Load New Data</w:t>
      </w:r>
      <w:r>
        <w:t xml:space="preserve">, pick the CSV file, then click </w:t>
      </w:r>
      <w:r>
        <w:rPr>
          <w:b/>
          <w:bCs/>
        </w:rPr>
        <w:t xml:space="preserve">Train Model</w:t>
      </w:r>
      <w:r>
        <w:t xml:space="preserve"> and wait for the success message.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Type a numeric value into each of the eight boxes. Use a dot as the decimal separator (for example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0.0975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 xml:space="preserve">Diagnose Tumor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Read the result in the </w:t>
      </w:r>
      <w:r>
        <w:rPr>
          <w:b/>
          <w:bCs/>
        </w:rPr>
        <w:t xml:space="preserve">Diagnosis Result</w:t>
      </w:r>
      <w:r>
        <w:t xml:space="preserve"> panel.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 xml:space="preserve">Clear Fields</w:t>
      </w:r>
      <w:r>
        <w:t xml:space="preserve"> to start a new case.</w:t>
      </w:r>
    </w:p>
    <w:p>
      <w:pPr>
        <w:pStyle w:val="Heading2"/>
      </w:pPr>
      <w:r>
        <w:t xml:space="preserve">3.4 Input Fields</w:t>
      </w:r>
    </w:p>
    <w:p>
      <w:pPr>
        <w:spacing w:after="120" w:line="288"/>
      </w:pPr>
      <w:r>
        <w:t xml:space="preserve">All eight fields are mandatory. The prediction is blocked with a warning if any field is empty, and with an error if any field is not a valid number.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key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Radius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radius_mean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Average distance from the centre to the border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Texture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texture_mean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Variation of gray-scale values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Perimeter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perimeter_mean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Average perimeter of the tumor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Area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area_mean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Average area of the tumor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Smoothness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smoothness_mean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Local variation in radius lengths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Compactness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compactness_mean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Perimeter² / area − 1.0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Concavity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concavity_mean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Severity of concave parts of the contour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Mean Concave Points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concave points_mean</w:t>
            </w:r>
          </w:p>
        </w:tc>
        <w:tc>
          <w:tcPr>
            <w:tcW w:type="dxa" w:w="40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Number of concave parts of the contour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Reading the Result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5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⚠️ </w:t>
            </w:r>
            <w:r>
              <w:rPr>
                <w:b/>
                <w:bCs/>
                <w:sz w:val="20"/>
                <w:szCs w:val="20"/>
              </w:rPr>
              <w:t xml:space="preserve">Diagnosis: Malignant Tumor</w:t>
            </w:r>
            <w:r>
              <w:rPr>
                <w:sz w:val="20"/>
                <w:szCs w:val="20"/>
              </w:rPr>
              <w:t xml:space="preserve"> (red)</w:t>
            </w:r>
          </w:p>
        </w:tc>
        <w:tc>
          <w:tcPr>
            <w:tcW w:type="dxa" w:w="5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model predicts class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✓ </w:t>
            </w:r>
            <w:r>
              <w:rPr>
                <w:b/>
                <w:bCs/>
                <w:sz w:val="20"/>
                <w:szCs w:val="20"/>
              </w:rPr>
              <w:t xml:space="preserve">Diagnosis: Benign Tumor</w:t>
            </w:r>
            <w:r>
              <w:rPr>
                <w:sz w:val="20"/>
                <w:szCs w:val="20"/>
              </w:rPr>
              <w:t xml:space="preserve"> (green)</w:t>
            </w:r>
          </w:p>
        </w:tc>
        <w:tc>
          <w:tcPr>
            <w:tcW w:type="dxa" w:w="5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model predicts class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Confidence: xx.xx%</w:t>
            </w:r>
          </w:p>
        </w:tc>
        <w:tc>
          <w:tcPr>
            <w:tcW w:type="dxa" w:w="5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share of the 5 nearest neighbours that belong to the predicted class.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71A3" w:sz="4"/>
              <w:left w:val="single" w:color="2471A3" w:sz="24"/>
              <w:bottom w:val="single" w:color="2471A3" w:sz="4"/>
              <w:right w:val="single" w:color="2471A3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71A3"/>
              </w:rPr>
              <w:t xml:space="preserve">How to interpret “Confidence”</w:t>
            </w:r>
          </w:p>
          <w:p>
            <w:pPr>
              <w:spacing w:line="276"/>
            </w:pPr>
            <w:r>
              <w:t xml:space="preserve">The model uses k = 5 neighbours, so the confidence can only be </w:t>
            </w:r>
            <w:r>
              <w:rPr>
                <w:b/>
                <w:bCs/>
              </w:rPr>
              <w:t xml:space="preserve">60%, 80% or 100%</w:t>
            </w:r>
            <w:r>
              <w:t xml:space="preserve">. It is a vote share, not a calibrated medical probability. A 60% result means the decision was close.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Status Bar 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47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Status: Model not trained</w:t>
            </w:r>
          </w:p>
        </w:tc>
        <w:tc>
          <w:tcPr>
            <w:tcW w:type="dxa" w:w="47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Initial state; no model is available yet.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Status: Data loaded: N samples</w:t>
            </w:r>
          </w:p>
        </w:tc>
        <w:tc>
          <w:tcPr>
            <w:tcW w:type="dxa" w:w="47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default CSV was read successfully.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Status: Loaded: file.csv (N samples)</w:t>
            </w:r>
          </w:p>
        </w:tc>
        <w:tc>
          <w:tcPr>
            <w:tcW w:type="dxa" w:w="47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CSV chosen by the user was read. Training is still required.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Status: Training model...</w:t>
            </w:r>
          </w:p>
        </w:tc>
        <w:tc>
          <w:tcPr>
            <w:tcW w:type="dxa" w:w="47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Training is in progress.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Status: ✓ Model trained successfully | Accuracy: xx.xx%</w:t>
            </w:r>
          </w:p>
        </w:tc>
        <w:tc>
          <w:tcPr>
            <w:tcW w:type="dxa" w:w="47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model is ready to use.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Status: ✗ Model training failed</w:t>
            </w:r>
          </w:p>
        </w:tc>
        <w:tc>
          <w:tcPr>
            <w:tcW w:type="dxa" w:w="47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 error occurred; see the message box for the cause.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 / message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Warning “Data file not found…” at start-up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default CSV is not in the current working directory.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Copy the file next to the script and launch from that folder, or use </w:t>
            </w:r>
            <w:r>
              <w:rPr>
                <w:b/>
                <w:bCs/>
                <w:sz w:val="20"/>
                <w:szCs w:val="20"/>
              </w:rPr>
              <w:t xml:space="preserve">Load New Data</w:t>
            </w:r>
            <w:r>
              <w:rPr>
                <w:sz w:val="20"/>
                <w:szCs w:val="20"/>
              </w:rPr>
              <w:t xml:space="preserve"> then </w:t>
            </w:r>
            <w:r>
              <w:rPr>
                <w:b/>
                <w:bCs/>
                <w:sz w:val="20"/>
                <w:szCs w:val="20"/>
              </w:rPr>
              <w:t xml:space="preserve">Train Model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“Please load data first”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 Model was clicked before any dataset was loaded.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Click </w:t>
            </w:r>
            <w:r>
              <w:rPr>
                <w:b/>
                <w:bCs/>
                <w:sz w:val="20"/>
                <w:szCs w:val="20"/>
              </w:rPr>
              <w:t xml:space="preserve">Load New Data</w:t>
            </w:r>
            <w:r>
              <w:rPr>
                <w:sz w:val="20"/>
                <w:szCs w:val="20"/>
              </w:rPr>
              <w:t xml:space="preserve"> and choose a CSV file.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“Please train the model first”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Diagnose was clicked before training finished.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Click </w:t>
            </w:r>
            <w:r>
              <w:rPr>
                <w:b/>
                <w:bCs/>
                <w:sz w:val="20"/>
                <w:szCs w:val="20"/>
              </w:rPr>
              <w:t xml:space="preserve">Train Model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“Please enter a value for: …”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One of the eight boxes is empty.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Fill in every field.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“Invalid value for … Please enter a number”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Text, a comma decimal separator or stray spaces/symbols in a box.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 digits and a dot, e.g.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14.5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“Failed to train model: … ['id'] not found …”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CSV has no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diagnosis</w:t>
            </w:r>
            <w:r>
              <w:rPr>
                <w:sz w:val="20"/>
                <w:szCs w:val="20"/>
              </w:rPr>
              <w:t xml:space="preserve"> column.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Add the missing column(s) or fix the header names.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“Failed to train model: Input contains NaN”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CSV contains empty cells.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Remove or fill the incomplete rows.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“Prediction failed: X has N features, but StandardScaler is expecting M”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CSV has extra columns (for example a trailing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Unnamed: 32</w:t>
            </w:r>
            <w:r>
              <w:rPr>
                <w:sz w:val="20"/>
                <w:szCs w:val="20"/>
              </w:rPr>
              <w:t xml:space="preserve">) or a different number of features.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Keep only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diagnosis</w:t>
            </w:r>
            <w:r>
              <w:rPr>
                <w:sz w:val="20"/>
                <w:szCs w:val="20"/>
              </w:rPr>
              <w:t xml:space="preserve"> and the eight feature columns.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Results look wrong after loading a new file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Columns are in a different order than the input form (the form always sends values in the order of section 2.3).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Reorder the CSV columns to match section 2.3.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required library is missing.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pip install pandas numpy scikit-learn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No module named tkinter</w:t>
            </w:r>
            <w:r>
              <w:rPr>
                <w:sz w:val="20"/>
                <w:szCs w:val="20"/>
              </w:rPr>
              <w:t xml:space="preserve"> (Linux)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Tkinter is not installed.</w:t>
            </w:r>
          </w:p>
        </w:tc>
        <w:tc>
          <w:tcPr>
            <w:tcW w:type="dxa" w:w="3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Install it, e.g.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sudo apt install python3-tk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Technical Documentation</w:t>
      </w:r>
    </w:p>
    <w:p>
      <w:pPr>
        <w:pStyle w:val="Heading2"/>
      </w:pPr>
      <w:r>
        <w:t xml:space="preserve">5.1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GUI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tkinter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tkinter.ttk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Window, frames, labels, entries, buttons, dialogs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pandas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numpy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Reading the CSV, building the feature array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train_test_split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StandardScaler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LabelEncoder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KNeighborsClassifier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accuracy_score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os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Checking whether the default file exists, extracting the file name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Architecture</w:t>
      </w:r>
    </w:p>
    <w:p>
      <w:pPr>
        <w:spacing w:after="120" w:line="288"/>
      </w:pPr>
      <w:r>
        <w:t xml:space="preserve">The whole program is a single module containing one class,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BreastCancerApp</w:t>
      </w:r>
      <w:r>
        <w:t xml:space="preserve">, plus a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main()</w:t>
      </w:r>
      <w:r>
        <w:t xml:space="preserve"> entry point. The class owns both the user interface and the machine-learning state (dataset, scaler, label encoder and model), which keeps the code simple at the cost of mixing presentation and logic.</w:t>
      </w:r>
    </w:p>
    <w:p>
      <w:pPr>
        <w:pStyle w:val="Heading3"/>
      </w:pPr>
      <w:r>
        <w:t xml:space="preserve">Instance attributes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root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tk.Tk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Main window (title set, 950×800, background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#f0f0f0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df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pandas.DataFrame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Currently loaded dataset (created by the load methods)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KNeighborsClassifier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trained classifier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scaler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StandardScaler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Scaler fitted on the training split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label_encoder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LabelEncoder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Maps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 to integers and 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is_trained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bool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Guards the Diagnose button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features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list[tuple]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Ordered pairs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(column key, display label)</w:t>
            </w:r>
            <w:r>
              <w:rPr>
                <w:sz w:val="20"/>
                <w:szCs w:val="20"/>
              </w:rPr>
              <w:t xml:space="preserve"> for the 8 inputs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entries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dict[str, tk.Entry]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Input widgets, indexed by column 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result_label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status_label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tk.Label</w:t>
            </w:r>
          </w:p>
        </w:tc>
        <w:tc>
          <w:tcPr>
            <w:tcW w:type="dxa" w:w="38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Result panel and status bar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Method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__init__(root)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Configures the window, initialises model variables, builds the widgets and tries to load the default dataset.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create_widgets()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Builds the title banner, control panel, 4×2 input grid, Diagnose button, result frame and status bar. Defines the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features</w:t>
            </w:r>
            <w:r>
              <w:rPr>
                <w:sz w:val="20"/>
                <w:szCs w:val="20"/>
              </w:rPr>
              <w:t xml:space="preserve"> list.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load_default_data()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If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knn_breast_cancer-selected-columns.csv</w:t>
            </w:r>
            <w:r>
              <w:rPr>
                <w:sz w:val="20"/>
                <w:szCs w:val="20"/>
              </w:rPr>
              <w:t xml:space="preserve"> exists in the working directory, reads it, updates the status bar and calls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train_model()</w:t>
            </w:r>
            <w:r>
              <w:rPr>
                <w:sz w:val="20"/>
                <w:szCs w:val="20"/>
              </w:rPr>
              <w:t xml:space="preserve">; otherwise shows a warning.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load_data()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Opens a file dialog, reads the chosen CSV into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self.df</w:t>
            </w:r>
            <w:r>
              <w:rPr>
                <w:sz w:val="20"/>
                <w:szCs w:val="20"/>
              </w:rPr>
              <w:t xml:space="preserve">, updates the status and shows a confirmation. Does </w:t>
            </w:r>
            <w:r>
              <w:rPr>
                <w:b/>
                <w:bCs/>
                <w:sz w:val="20"/>
                <w:szCs w:val="20"/>
              </w:rPr>
              <w:t xml:space="preserve">not</w:t>
            </w:r>
            <w:r>
              <w:rPr>
                <w:sz w:val="20"/>
                <w:szCs w:val="20"/>
              </w:rPr>
              <w:t xml:space="preserve"> retrain.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train_model()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Runs the full training pipeline (section 5.4) and reports accuracy in the status bar and a message box.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predict()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Validates the eight inputs, scales them, predicts class and probability, and renders the colour-coded result.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clear_inputs()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Deletes the text of every entry and restores the default result text.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update_status(message)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Writes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Status: &lt;message&gt;</w:t>
            </w:r>
            <w:r>
              <w:rPr>
                <w:sz w:val="20"/>
                <w:szCs w:val="20"/>
              </w:rPr>
              <w:t xml:space="preserve"> into the status bar.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main()</w:t>
            </w:r>
          </w:p>
        </w:tc>
        <w:tc>
          <w:tcPr>
            <w:tcW w:type="dxa" w:w="6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Creates the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Tk</w:t>
            </w:r>
            <w:r>
              <w:rPr>
                <w:sz w:val="20"/>
                <w:szCs w:val="20"/>
              </w:rPr>
              <w:t xml:space="preserve"> root, instantiates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BreastCancerApp</w:t>
            </w:r>
            <w:r>
              <w:rPr>
                <w:sz w:val="20"/>
                <w:szCs w:val="20"/>
              </w:rPr>
              <w:t xml:space="preserve">, starts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mainloop()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Machine-Learning Pipeline</w:t>
      </w:r>
    </w:p>
    <w:p>
      <w:pPr>
        <w:pStyle w:val="Heading3"/>
      </w:pPr>
      <w:r>
        <w:t xml:space="preserve">Training (train_model)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Feature / target split</w:t>
      </w:r>
      <w:r>
        <w:t xml:space="preserve"> –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X = df.drop(['id', 'diagnosis'], axis=1)</w:t>
      </w:r>
      <w:r>
        <w:t xml:space="preserve">;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y = df['diagnosis']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Label encoding</w:t>
      </w:r>
      <w:r>
        <w:t xml:space="preserve"> –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LabelEncoder</w:t>
      </w:r>
      <w:r>
        <w:t xml:space="preserve"> converts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</w:t>
      </w:r>
      <w:r>
        <w:t xml:space="preserve"> → 0 and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</w:t>
      </w:r>
      <w:r>
        <w:t xml:space="preserve"> → 1 (alphabetical order).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Train / test split</w:t>
      </w:r>
      <w:r>
        <w:t xml:space="preserve"> – 80% / 20%,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random_state=42</w:t>
      </w:r>
      <w: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stratify=y_encoded</w:t>
      </w:r>
      <w:r>
        <w:t xml:space="preserve"> so both sets keep the original class ratio.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Scaling</w:t>
      </w:r>
      <w:r>
        <w:t xml:space="preserve"> –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StandardScaler</w:t>
      </w:r>
      <w:r>
        <w:t xml:space="preserve"> is fitted on the training set only and applied to both sets, preventing data leakage and keeping large-valued features (such as area) from dominating the distance.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Model</w:t>
      </w:r>
      <w:r>
        <w:t xml:space="preserve"> –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KNeighborsClassifier(n_neighbors=5, metric='minkowski', p=2)</w:t>
      </w:r>
      <w:r>
        <w:t xml:space="preserve">, i.e. Euclidean distance with uniform neighbour weights.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Evaluation</w:t>
      </w:r>
      <w:r>
        <w:t xml:space="preserve"> –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accuracy_score</w:t>
      </w:r>
      <w:r>
        <w:t xml:space="preserve"> on the 20% test set; shown in the status bar and message box.</w:t>
      </w:r>
    </w:p>
    <w:p>
      <w:pPr>
        <w:pStyle w:val="Heading3"/>
      </w:pPr>
      <w:r>
        <w:t xml:space="preserve">Prediction (predict)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Read the eight entries in the order of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self.features</w:t>
      </w:r>
      <w:r>
        <w:t xml:space="preserve"> and convert each to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float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Build a 1×8 NumPy array and transform it with the </w:t>
      </w:r>
      <w:r>
        <w:rPr>
          <w:b/>
          <w:bCs/>
        </w:rPr>
        <w:t xml:space="preserve">already fitted</w:t>
      </w:r>
      <w:r>
        <w:t xml:space="preserve"> scaler.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model.predict</w:t>
      </w:r>
      <w:r>
        <w:t xml:space="preserve"> returns the encoded class;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model.predict_proba</w:t>
      </w:r>
      <w:r>
        <w:t xml:space="preserve"> returns the vote share of each class.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label_encoder.inverse_transform</w:t>
      </w:r>
      <w:r>
        <w:t xml:space="preserve"> converts the class back to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'M'</w:t>
      </w:r>
      <w:r>
        <w:t xml:space="preserve"> or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'B'</w:t>
      </w:r>
      <w:r>
        <w:t xml:space="preserve">; confidence =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max(probabilities) × 100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the label is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'M'</w:t>
      </w:r>
      <w:r>
        <w:t xml:space="preserve"> the result is shown in red, otherwise in green.</w:t>
      </w:r>
    </w:p>
    <w:p>
      <w:pPr>
        <w:spacing w:after="120"/>
      </w:pPr>
    </w:p>
    <w:p>
      <w:pPr>
        <w:pStyle w:val="Heading2"/>
      </w:pPr>
      <w:r>
        <w:t xml:space="preserve">5.5 Model Hyper-parameters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n_neighbors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Hard-coded; also limits confidence to 60 / 80 / 100%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metric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minkowski</w:t>
            </w:r>
            <w:r>
              <w:rPr>
                <w:sz w:val="20"/>
                <w:szCs w:val="20"/>
              </w:rPr>
              <w:t xml:space="preserve">, 2</w:t>
            </w:r>
          </w:p>
        </w:tc>
        <w:tc>
          <w:tcPr>
            <w:tcW w:type="dxa" w:w="4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Equivalent to Euclidean distance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test_size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4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20% hold-out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4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Reproducible split, so accuracy is repeatable for the same file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Scaler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44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Zero mean, unit variance per feature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Error Handling</w:t>
      </w:r>
    </w:p>
    <w:p>
      <w:pPr>
        <w:spacing w:after="120" w:line="288"/>
      </w:pPr>
      <w:r>
        <w:t xml:space="preserve">Each public action is wrapped in a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try / except Exception</w:t>
      </w:r>
      <w:r>
        <w:t xml:space="preserve"> block. Errors are presented to the user through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messagebox.showerror</w:t>
      </w:r>
      <w:r>
        <w:t xml:space="preserve">, and a failed training additionally sets the status bar to “✗ Model training failed”. Input validation in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predict()</w:t>
      </w:r>
      <w:r>
        <w:t xml:space="preserve"> returns early with a warning (empty field) or an error (non-numeric value) before the model is touched.</w:t>
      </w:r>
    </w:p>
    <w:p>
      <w:r>
        <w:br w:type="page"/>
      </w:r>
    </w:p>
    <w:p>
      <w:pPr>
        <w:pStyle w:val="Heading1"/>
      </w:pPr>
      <w:r>
        <w:t xml:space="preserve">6. Known Limitations and Suggested Improvements</w:t>
      </w:r>
    </w:p>
    <w:p>
      <w:pPr>
        <w:pStyle w:val="Heading2"/>
      </w:pPr>
      <w:r>
        <w:t xml:space="preserve">6.1 Known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4226"/>
      </w:tblGrid>
      <w:tr>
        <w:trPr>
          <w:tblHeader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Training uses </w:t>
            </w:r>
            <w:r>
              <w:rPr>
                <w:b/>
                <w:bCs/>
                <w:sz w:val="20"/>
                <w:szCs w:val="20"/>
              </w:rPr>
              <w:t xml:space="preserve">all</w:t>
            </w:r>
            <w:r>
              <w:rPr>
                <w:sz w:val="20"/>
                <w:szCs w:val="20"/>
              </w:rPr>
              <w:t xml:space="preserve"> columns except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diagnosis</w:t>
            </w:r>
            <w:r>
              <w:rPr>
                <w:sz w:val="20"/>
                <w:szCs w:val="20"/>
              </w:rPr>
              <w:t xml:space="preserve">, but prediction sends the 8 fields in the form order.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If the CSV has other columns or a different column order, training or prediction fails or gives meaningless results.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 New Data</w:t>
            </w:r>
            <w:r>
              <w:rPr>
                <w:sz w:val="20"/>
                <w:szCs w:val="20"/>
              </w:rPr>
              <w:t xml:space="preserve"> does not retrain, and the old model stays active.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After loading a new file the status bar shows the new file name while predictions still come from the previous model until </w:t>
            </w:r>
            <w:r>
              <w:rPr>
                <w:b/>
                <w:bCs/>
                <w:sz w:val="20"/>
                <w:szCs w:val="20"/>
              </w:rPr>
              <w:t xml:space="preserve">Train Model</w:t>
            </w:r>
            <w:r>
              <w:rPr>
                <w:sz w:val="20"/>
                <w:szCs w:val="20"/>
              </w:rPr>
              <w:t xml:space="preserve"> is clicked.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default file is searched in the current working directory, not the script folder.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Launching from another folder triggers the “file not found” warning.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Accuracy comes from a single 80/20 split, and the final model is not refit on all data.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figure may be optimistic or pessimistic and varies with the split.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Class label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'M'</w:t>
            </w:r>
            <w:r>
              <w:rPr>
                <w:sz w:val="20"/>
                <w:szCs w:val="20"/>
              </w:rPr>
              <w:t xml:space="preserve"> is hard-coded.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dataset coded 1/0 or Malignant/Benign would always be shown as “Benign”.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 range or plausibility checks on inputs.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Negative or absurd values are accepted and still classified.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Confidence is a vote share among 5 neighbours.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It is coarse and not a calibrated probability.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UI and ML logic live in one class.</w:t>
            </w:r>
          </w:p>
        </w:tc>
        <w:tc>
          <w:tcPr>
            <w:tcW w:type="dxa" w:w="42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Harder to test and reuse.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Suggested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training columns explicitly (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X = df[[key for key, _ in self.features]]</w:t>
      </w:r>
      <w:r>
        <w:t xml:space="preserve">) so that column order and extra columns no longer matter.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train_model()</w:t>
      </w:r>
      <w:r>
        <w:t xml:space="preserve"> automatically after a successful </w:t>
      </w:r>
      <w:r>
        <w:rPr>
          <w:b/>
          <w:bCs/>
        </w:rPr>
        <w:t xml:space="preserve">Load New Data</w:t>
      </w:r>
      <w:r>
        <w:t xml:space="preserve">, or disable Diagnose until retraining is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the default file relative to the script: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os.path.join(os.path.dirname(__file__), 'file.csv')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k-fold cross-validation and report precision, recall and a confusion matrix – recall for the malignant class is especially important in this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Tune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k</w:t>
      </w:r>
      <w:r>
        <w:t xml:space="preserve"> (and consider distance weighting) with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GridSearchCV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input range validation based on the min / max of the training data, with a warning for out-of-range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the model code from the GUI into its own module and add unit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and load the trained model and scaler with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joblib</w:t>
      </w:r>
      <w:r>
        <w:t xml:space="preserve"> to avoid retraining at every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the application as a standalone executable (for example with PyInstaller).</w:t>
      </w:r>
    </w:p>
    <w:p>
      <w:pPr>
        <w:pStyle w:val="Heading1"/>
      </w:pPr>
      <w:r>
        <w:t xml:space="preserve">7. Appendix</w:t>
      </w:r>
    </w:p>
    <w:p>
      <w:pPr>
        <w:pStyle w:val="Heading2"/>
      </w:pPr>
      <w:r>
        <w:t xml:space="preserve">7.1 Example Inputs for Trying the Interface</w:t>
      </w:r>
    </w:p>
    <w:p>
      <w:pPr>
        <w:spacing w:after="120" w:line="288"/>
      </w:pPr>
      <w:r>
        <w:t xml:space="preserve">The following values are only </w:t>
      </w:r>
      <w:r>
        <w:rPr>
          <w:b/>
          <w:bCs/>
        </w:rPr>
        <w:t xml:space="preserve">illustrative</w:t>
      </w:r>
      <w:r>
        <w:t xml:space="preserve"> and are provided to test the interface. They are not real patient data, and the class predicted for them depends entirely on the dataset the model was trained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13"/>
        <w:gridCol w:w="2813"/>
      </w:tblGrid>
      <w:tr>
        <w:trPr>
          <w:tblHeader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A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B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radius_mean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12.0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20.0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texture_mean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15.0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22.0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perimeter_mean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78.0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130.0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area_mean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450.0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1200.0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smoothness_mean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0.09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compactness_mean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0.15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concavity_mean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concave points_mean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type="dxa" w:w="28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0.11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KNN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K-Nearest Neighbors – classifies a sample by majority vote among the k most similar training samples.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Malignant (M)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Cancerous tumor that can invade surrounding tissue.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Benign (B)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Non-cancerous tumor that does not invade surrounding tissue.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numeric measurement used as model input.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Standardization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Rescaling each feature to zero mean and unit variance.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Stratified split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Splitting data while keeping the class proportions equal in both parts.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Share of test samples classified correctly.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626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8F9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Information from the test set unintentionally influencing training.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of </w:t>
    </w:r>
    <w:r>
      <w:rPr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C8D"/>
        <w:sz w:val="18"/>
        <w:szCs w:val="18"/>
      </w:rPr>
      <w:t xml:space="preserve">Breast Cancer Diagnosis System (KNN) – Manual &amp;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498DB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 Cancer Diagnosis System (KNN) – Manual and Documentation</dc:title>
  <dc:creator>Breast Cancer Diagnosis System</dc:creator>
  <cp:lastModifiedBy>Un-named</cp:lastModifiedBy>
  <cp:revision>1</cp:revision>
  <dcterms:created xsi:type="dcterms:W3CDTF">2026-10-03T14:19:53.935Z</dcterms:created>
  <dcterms:modified xsi:type="dcterms:W3CDTF">2026-10-03T14:19:53.946Z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