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Московский государственный технический университет  им. Н.Э.Баумана</w:t>
      </w: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1D35A9" w:rsidTr="00912CDF">
        <w:tc>
          <w:tcPr>
            <w:tcW w:w="3510" w:type="dxa"/>
          </w:tcPr>
          <w:p w:rsidR="001D35A9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1D35A9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1D35A9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tabs>
          <w:tab w:val="center" w:pos="4677"/>
          <w:tab w:val="right" w:pos="9355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D35A9" w:rsidRDefault="001D35A9" w:rsidP="00BD720A">
      <w:pPr>
        <w:spacing w:after="0" w:line="240" w:lineRule="auto"/>
        <w:ind w:left="-567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Отчет по лабораторной работе №4 по курсу </w:t>
      </w:r>
    </w:p>
    <w:p w:rsidR="001D35A9" w:rsidRDefault="001D35A9" w:rsidP="00BD720A">
      <w:pPr>
        <w:spacing w:after="0" w:line="240" w:lineRule="auto"/>
        <w:ind w:left="-567" w:right="16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Технологии машинного обучения</w:t>
      </w: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Pr="00EB51EF" w:rsidRDefault="001D35A9" w:rsidP="00BD720A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D35A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обучающей и тестовой выборки, кросс-валидация и подбор гиперпараметров на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римере метода ближайших соседей»</w:t>
      </w: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Pr="00BD720A" w:rsidRDefault="00EF6C7F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</w:t>
      </w:r>
      <w:bookmarkStart w:id="0" w:name="_GoBack"/>
      <w:bookmarkEnd w:id="0"/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Spec="right" w:tblpY="-51"/>
        <w:tblW w:w="63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916EDA" w:rsidTr="00916EDA">
        <w:tc>
          <w:tcPr>
            <w:tcW w:w="2835" w:type="dxa"/>
            <w:hideMark/>
          </w:tcPr>
          <w:p w:rsidR="00916EDA" w:rsidRDefault="00916EDA" w:rsidP="0091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916EDA" w:rsidRDefault="00916EDA" w:rsidP="00916E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16EDA" w:rsidRDefault="00916EDA" w:rsidP="00916E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6EDA" w:rsidTr="00916EDA">
        <w:tc>
          <w:tcPr>
            <w:tcW w:w="2835" w:type="dxa"/>
            <w:hideMark/>
          </w:tcPr>
          <w:p w:rsidR="00916EDA" w:rsidRDefault="00916EDA" w:rsidP="00916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ИУ5-62</w:t>
            </w:r>
          </w:p>
        </w:tc>
        <w:tc>
          <w:tcPr>
            <w:tcW w:w="3475" w:type="dxa"/>
            <w:hideMark/>
          </w:tcPr>
          <w:p w:rsidR="00916EDA" w:rsidRDefault="00916EDA" w:rsidP="00916E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916EDA" w:rsidTr="00916EDA">
        <w:tc>
          <w:tcPr>
            <w:tcW w:w="2835" w:type="dxa"/>
          </w:tcPr>
          <w:p w:rsidR="00916EDA" w:rsidRDefault="00916EDA" w:rsidP="00916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  <w:hideMark/>
          </w:tcPr>
          <w:p w:rsidR="00916EDA" w:rsidRDefault="00916EDA" w:rsidP="00916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916EDA" w:rsidTr="00916EDA">
        <w:tc>
          <w:tcPr>
            <w:tcW w:w="2835" w:type="dxa"/>
            <w:hideMark/>
          </w:tcPr>
          <w:p w:rsidR="00916EDA" w:rsidRPr="00BC6317" w:rsidRDefault="00916EDA" w:rsidP="00916E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Писарчук Н.</w:t>
            </w:r>
          </w:p>
        </w:tc>
        <w:tc>
          <w:tcPr>
            <w:tcW w:w="3475" w:type="dxa"/>
          </w:tcPr>
          <w:p w:rsidR="00916EDA" w:rsidRDefault="00916EDA" w:rsidP="00916E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16EDA" w:rsidRDefault="00916EDA" w:rsidP="00916E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"2" марта 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   </w:t>
            </w:r>
          </w:p>
        </w:tc>
      </w:tr>
    </w:tbl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86" w:type="dxa"/>
        <w:tblInd w:w="411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3"/>
        <w:gridCol w:w="3153"/>
      </w:tblGrid>
      <w:tr w:rsidR="001D35A9" w:rsidTr="00916EDA">
        <w:trPr>
          <w:trHeight w:val="514"/>
        </w:trPr>
        <w:tc>
          <w:tcPr>
            <w:tcW w:w="1933" w:type="dxa"/>
          </w:tcPr>
          <w:p w:rsidR="001D35A9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3" w:type="dxa"/>
          </w:tcPr>
          <w:p w:rsidR="001D35A9" w:rsidRDefault="001D35A9" w:rsidP="00BD720A">
            <w:pPr>
              <w:spacing w:after="0" w:line="240" w:lineRule="auto"/>
              <w:ind w:left="-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35A9" w:rsidTr="00916EDA">
        <w:trPr>
          <w:trHeight w:val="256"/>
        </w:trPr>
        <w:tc>
          <w:tcPr>
            <w:tcW w:w="1933" w:type="dxa"/>
          </w:tcPr>
          <w:p w:rsidR="001D35A9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3" w:type="dxa"/>
          </w:tcPr>
          <w:p w:rsidR="001D35A9" w:rsidRDefault="001D35A9" w:rsidP="00BD720A">
            <w:pPr>
              <w:spacing w:after="0" w:line="240" w:lineRule="auto"/>
              <w:ind w:left="-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35A9" w:rsidTr="00916EDA">
        <w:trPr>
          <w:trHeight w:val="237"/>
        </w:trPr>
        <w:tc>
          <w:tcPr>
            <w:tcW w:w="1933" w:type="dxa"/>
          </w:tcPr>
          <w:p w:rsidR="001D35A9" w:rsidRDefault="001D35A9" w:rsidP="00BD720A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53" w:type="dxa"/>
          </w:tcPr>
          <w:p w:rsidR="001D35A9" w:rsidRDefault="001D35A9" w:rsidP="00BD720A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35A9" w:rsidTr="00916EDA">
        <w:trPr>
          <w:trHeight w:val="916"/>
        </w:trPr>
        <w:tc>
          <w:tcPr>
            <w:tcW w:w="1933" w:type="dxa"/>
          </w:tcPr>
          <w:p w:rsidR="001D35A9" w:rsidRPr="00BC6317" w:rsidRDefault="001D35A9" w:rsidP="00BD720A">
            <w:pPr>
              <w:spacing w:after="0" w:line="240" w:lineRule="auto"/>
              <w:ind w:left="-567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</w:tcPr>
          <w:p w:rsidR="001D35A9" w:rsidRDefault="001D35A9" w:rsidP="00BD720A">
            <w:pPr>
              <w:spacing w:after="0" w:line="240" w:lineRule="auto"/>
              <w:ind w:left="-5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D35A9" w:rsidRDefault="001D35A9" w:rsidP="00BD720A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91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2019</w:t>
      </w:r>
    </w:p>
    <w:p w:rsidR="001D35A9" w:rsidRDefault="001D35A9" w:rsidP="00BD720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</w:t>
      </w:r>
    </w:p>
    <w:p w:rsidR="0064219F" w:rsidRDefault="0064219F" w:rsidP="00BD720A">
      <w:pPr>
        <w:pStyle w:val="a3"/>
        <w:shd w:val="clear" w:color="auto" w:fill="FFFFFF"/>
        <w:spacing w:before="0" w:beforeAutospacing="0" w:after="240" w:afterAutospacing="0"/>
        <w:ind w:left="-567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lastRenderedPageBreak/>
        <w:t>Цель лабораторной работы:</w:t>
      </w:r>
      <w:r>
        <w:rPr>
          <w:rFonts w:ascii="Segoe UI" w:hAnsi="Segoe UI" w:cs="Segoe UI"/>
          <w:color w:val="24292E"/>
        </w:rPr>
        <w:t> изучение сложных способов подготовки выборки и подбора гиперпараметров на примере метода ближайших соседей.</w:t>
      </w:r>
    </w:p>
    <w:p w:rsidR="0064219F" w:rsidRPr="0064219F" w:rsidRDefault="0064219F" w:rsidP="00BD720A">
      <w:pPr>
        <w:shd w:val="clear" w:color="auto" w:fill="FFFFFF"/>
        <w:spacing w:before="360" w:after="240" w:line="240" w:lineRule="auto"/>
        <w:ind w:left="-567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64219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Задание:</w:t>
      </w:r>
    </w:p>
    <w:p w:rsidR="0064219F" w:rsidRPr="0064219F" w:rsidRDefault="0064219F" w:rsidP="00BD72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Выберите набор данных (датасет) для решения задачи классификации или регресии.</w:t>
      </w:r>
    </w:p>
    <w:p w:rsidR="0064219F" w:rsidRPr="0064219F" w:rsidRDefault="0064219F" w:rsidP="00BD72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64219F" w:rsidRPr="0064219F" w:rsidRDefault="0064219F" w:rsidP="00BD72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 использованием метода train_test_split разделите выборку на обучающую и тестовую.</w:t>
      </w:r>
    </w:p>
    <w:p w:rsidR="0064219F" w:rsidRPr="0064219F" w:rsidRDefault="0064219F" w:rsidP="00BD72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Обучите модель ближайших соседей для произвольно заданного гиперпараметра K. Оцените качество модели с помощью трех подходящих для задачи метрик.</w:t>
      </w:r>
    </w:p>
    <w:p w:rsidR="0064219F" w:rsidRPr="0064219F" w:rsidRDefault="0064219F" w:rsidP="00BD72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Постройте модель и оцените качество модели с использованием кросс-валидации. Проведите эксперименты с тремя различными стратегиями кросс-валидации.</w:t>
      </w:r>
    </w:p>
    <w:p w:rsidR="0064219F" w:rsidRPr="0064219F" w:rsidRDefault="0064219F" w:rsidP="00BD72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Произведите подбор гиперпараметра K с использованием GridSearchCV и кросс-валидации.</w:t>
      </w:r>
    </w:p>
    <w:p w:rsidR="0064219F" w:rsidRPr="0064219F" w:rsidRDefault="0064219F" w:rsidP="00BD72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Повторите пункт 4 для найденного оптимального значения гиперпараметра K. Сравните качество полученной модели с качеством модели, полученной в пункте 4.</w:t>
      </w:r>
    </w:p>
    <w:p w:rsidR="009639B7" w:rsidRDefault="0064219F" w:rsidP="00BD72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Постройте кривые обучения и валидации.</w:t>
      </w:r>
    </w:p>
    <w:p w:rsidR="0064219F" w:rsidRPr="007D01D2" w:rsidRDefault="0064219F" w:rsidP="00BD720A">
      <w:pPr>
        <w:shd w:val="clear" w:color="auto" w:fill="FFFFFF"/>
        <w:spacing w:before="360" w:after="240" w:line="240" w:lineRule="auto"/>
        <w:ind w:left="-567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12E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Выполнение</w:t>
      </w:r>
      <w:r w:rsidRPr="007D01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64219F" w:rsidRPr="00BD720A" w:rsidRDefault="0064219F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Я выбрала датасет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Red</w:t>
      </w: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Wine</w:t>
      </w: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Quality</w:t>
      </w:r>
      <w:r w:rsidR="007D4889" w:rsidRP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 w:rsid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содержащий оценки красных вин по 10-ти бальной шкале.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Выполненное задание представлено в виде ноутбука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Lab</w:t>
      </w:r>
      <w:r w:rsid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4 </w:t>
      </w:r>
      <w:r w:rsidRPr="0028509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 w:rsid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7D488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red</w:t>
      </w:r>
      <w:r w:rsidR="007D4889" w:rsidRP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wine</w:t>
      </w:r>
      <w:r w:rsidRPr="0028509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ipynb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 w:rsidR="00BD720A" w:rsidRPr="00BD720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BD720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Пропуски данных отсутствуют.</w:t>
      </w:r>
    </w:p>
    <w:p w:rsidR="0064219F" w:rsidRPr="007D4889" w:rsidRDefault="0064219F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Описание</w:t>
      </w:r>
      <w:r w:rsidRP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датасета</w:t>
      </w:r>
      <w:r w:rsidRP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EF63D9" w:rsidRPr="00EF63D9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F63D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fixed acidity - most acids involved with wine or fixed or nonvolatile (do not evaporate readily)</w:t>
      </w:r>
    </w:p>
    <w:p w:rsidR="00EF63D9" w:rsidRPr="00EF63D9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F63D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volatile acidity - the amount of acetic acid in wine, which at too high of levels can lead to an unpleasant, vinegar taste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citric acid - found in small quantities, citric acid can add 'freshness' and flavor to wines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residual sugar - the amount of sugar remaining after fermentation stops, it's rare to find wines with less than 1 gram/liter and wines with greater than 45 grams/liter are considered sweet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chlorides - the amount of salt in the wine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lastRenderedPageBreak/>
        <w:t>free sulfur dioxide - the free form of SO2 exists in equilibrium between molecular SO2 (as a dissolved gas) and bisulfite ion; it prevents microbial growth and the oxidation of wine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total sulfur dioxide - amount of free and bound forms of S02; in low concentrations, SO2 is mostly undetectable in wine, but at free SO2 concentrations over 50 ppm, SO2 becomes evident in the nose and taste of wine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density - the density of water is close to that of water depending on the percent alcohol and sugar content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pH - describes how acidic or basic a wine is on a scale from 0 (very acidic) to 14 (very basic); most wines are between 3-4 on the pH scale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sulphates - a wine additive which can contribute to sulfur dioxide gas (S02) levels, wich acts as an antimicrobial and antioxidant</w:t>
      </w:r>
    </w:p>
    <w:p w:rsidR="00EF63D9" w:rsidRPr="00BD720A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alcohol - the percent alcohol content of the wine</w:t>
      </w:r>
    </w:p>
    <w:p w:rsidR="00EF63D9" w:rsidRDefault="00EF63D9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D720A"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ru-RU"/>
        </w:rPr>
        <w:t>target:</w:t>
      </w:r>
      <w:r w:rsidRPr="00BD720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quality - output variable (based on sensory data, score between 0 and 10)</w:t>
      </w:r>
    </w:p>
    <w:p w:rsidR="00BD720A" w:rsidRDefault="00BD720A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Метрики оценки модели: </w:t>
      </w:r>
    </w:p>
    <w:p w:rsidR="00BD720A" w:rsidRPr="00BD720A" w:rsidRDefault="00BD720A" w:rsidP="00BD720A">
      <w:pPr>
        <w:pStyle w:val="a5"/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Accuracy</w:t>
      </w:r>
    </w:p>
    <w:p w:rsidR="00BD720A" w:rsidRPr="00BD720A" w:rsidRDefault="00BD720A" w:rsidP="00BD720A">
      <w:pPr>
        <w:pStyle w:val="a5"/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Accuracy for classes</w:t>
      </w:r>
    </w:p>
    <w:p w:rsidR="00BD720A" w:rsidRPr="00BD720A" w:rsidRDefault="00BD720A" w:rsidP="00BD720A">
      <w:pPr>
        <w:pStyle w:val="a5"/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Precision</w:t>
      </w:r>
    </w:p>
    <w:p w:rsidR="00BD720A" w:rsidRPr="00BD720A" w:rsidRDefault="00BD720A" w:rsidP="00BD720A">
      <w:pPr>
        <w:pStyle w:val="a5"/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ind w:left="-567" w:firstLine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Recall </w:t>
      </w:r>
    </w:p>
    <w:p w:rsidR="00BD720A" w:rsidRDefault="00BD720A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387250" wp14:editId="45522EA4">
            <wp:extent cx="2895600" cy="77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21" w:rsidRDefault="00BD720A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noProof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Кросс – валидац</w:t>
      </w:r>
      <w:r w:rsidR="00B522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ия</w:t>
      </w:r>
    </w:p>
    <w:p w:rsidR="00BD720A" w:rsidRDefault="00BD720A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DA9D0F" wp14:editId="49124679">
            <wp:extent cx="6947142" cy="1137683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2690" cy="115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21" w:rsidRDefault="00B52221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Grid Search</w:t>
      </w:r>
    </w:p>
    <w:p w:rsidR="00B52221" w:rsidRDefault="00B52221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380679" wp14:editId="6927FFE6">
            <wp:extent cx="3933825" cy="2428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21" w:rsidRPr="00916EDA" w:rsidRDefault="00B52221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Лучший результат при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nn</w:t>
      </w:r>
      <w:r w:rsidRPr="00916ED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=29</w:t>
      </w:r>
    </w:p>
    <w:p w:rsidR="00B52221" w:rsidRDefault="00B52221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Повторная кросс – валидация</w:t>
      </w:r>
    </w:p>
    <w:p w:rsidR="00B52221" w:rsidRDefault="00B52221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1D06C5" wp14:editId="4F96695C">
            <wp:extent cx="6678262" cy="11057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3723" cy="111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21" w:rsidRDefault="00B52221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Кривая обучения:</w:t>
      </w:r>
    </w:p>
    <w:p w:rsidR="00B52221" w:rsidRDefault="00B52221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F39873" wp14:editId="09D78365">
            <wp:extent cx="3933825" cy="2676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21" w:rsidRDefault="00B52221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Кривая валидации:</w:t>
      </w:r>
    </w:p>
    <w:p w:rsidR="00B52221" w:rsidRPr="00B52221" w:rsidRDefault="00B52221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FDF612E" wp14:editId="2F519DF2">
            <wp:extent cx="4067175" cy="2752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21" w:rsidRPr="00BD720A" w:rsidRDefault="00B52221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64219F" w:rsidRPr="00BD720A" w:rsidRDefault="0064219F" w:rsidP="00BD720A">
      <w:pPr>
        <w:shd w:val="clear" w:color="auto" w:fill="FFFFFF"/>
        <w:spacing w:before="100" w:beforeAutospacing="1" w:after="240" w:afterAutospacing="1" w:line="240" w:lineRule="auto"/>
        <w:ind w:left="-567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</w:p>
    <w:sectPr w:rsidR="0064219F" w:rsidRPr="00BD7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31E6"/>
    <w:multiLevelType w:val="multilevel"/>
    <w:tmpl w:val="29CA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D73D24"/>
    <w:multiLevelType w:val="hybridMultilevel"/>
    <w:tmpl w:val="88B4E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23"/>
    <w:rsid w:val="001D35A9"/>
    <w:rsid w:val="0064219F"/>
    <w:rsid w:val="006C1171"/>
    <w:rsid w:val="007D4889"/>
    <w:rsid w:val="00916EDA"/>
    <w:rsid w:val="009639B7"/>
    <w:rsid w:val="00A01123"/>
    <w:rsid w:val="00B52221"/>
    <w:rsid w:val="00BD720A"/>
    <w:rsid w:val="00EF63D9"/>
    <w:rsid w:val="00E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F947"/>
  <w15:chartTrackingRefBased/>
  <w15:docId w15:val="{EAED8470-D0F0-4602-8C65-9ECBFFB3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5A9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642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4219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421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c-hbaczq">
    <w:name w:val="sc-hbaczq"/>
    <w:basedOn w:val="a0"/>
    <w:rsid w:val="00EF63D9"/>
  </w:style>
  <w:style w:type="character" w:customStyle="1" w:styleId="sc-bhvptl">
    <w:name w:val="sc-bhvptl"/>
    <w:basedOn w:val="a0"/>
    <w:rsid w:val="00EF63D9"/>
  </w:style>
  <w:style w:type="paragraph" w:styleId="a5">
    <w:name w:val="List Paragraph"/>
    <w:basedOn w:val="a"/>
    <w:uiPriority w:val="34"/>
    <w:qFormat/>
    <w:rsid w:val="00BD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8</cp:revision>
  <dcterms:created xsi:type="dcterms:W3CDTF">2019-03-20T17:23:00Z</dcterms:created>
  <dcterms:modified xsi:type="dcterms:W3CDTF">2019-04-14T09:56:00Z</dcterms:modified>
</cp:coreProperties>
</file>