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69DD" w14:textId="4A30F094" w:rsidR="002F7625" w:rsidRPr="002321DD" w:rsidRDefault="00000000" w:rsidP="002321DD">
      <w:pPr>
        <w:spacing w:after="320"/>
        <w:jc w:val="center"/>
        <w:rPr>
          <w:rFonts w:ascii="宋体" w:eastAsia="宋体" w:hAnsi="宋体" w:hint="eastAsia"/>
          <w:lang w:eastAsia="zh-CN"/>
        </w:rPr>
      </w:pPr>
      <w:r w:rsidRPr="002321DD">
        <w:rPr>
          <w:rFonts w:ascii="宋体" w:eastAsia="宋体" w:hAnsi="宋体"/>
          <w:b/>
          <w:color w:val="4097AC"/>
          <w:sz w:val="44"/>
          <w:lang w:eastAsia="zh-CN"/>
        </w:rPr>
        <w:t xml:space="preserve">VPER 实验 I 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F7625" w:rsidRPr="002321DD" w14:paraId="7FC6AC0A" w14:textId="77777777">
        <w:tc>
          <w:tcPr>
            <w:tcW w:w="9360" w:type="dxa"/>
            <w:shd w:val="clear" w:color="auto" w:fill="E8F2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192C56" w14:textId="531F8074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b/>
                <w:lang w:eastAsia="zh-CN"/>
              </w:rPr>
              <w:t>密码学时间按正式流水线组件级时间报告，不解释为仅针对 ABE 密码原语的延迟；I-Core 与 Stage B 为互补测量层；Repository-N 与 K-scale 不跨实验比较绝对值；约 67 MiB 的存储项命名为“持久化验证元数据”，其近似恒定仅适用于固定词表的复制扩展负载。</w:t>
            </w:r>
          </w:p>
        </w:tc>
      </w:tr>
    </w:tbl>
    <w:p w14:paraId="03C302CF" w14:textId="77777777" w:rsidR="002F7625" w:rsidRPr="002321DD" w:rsidRDefault="002F7625">
      <w:pPr>
        <w:spacing w:after="80"/>
        <w:rPr>
          <w:rFonts w:ascii="宋体" w:eastAsia="宋体" w:hAnsi="宋体"/>
          <w:lang w:eastAsia="zh-CN"/>
        </w:rPr>
      </w:pPr>
    </w:p>
    <w:p w14:paraId="6B4F6662" w14:textId="77777777" w:rsidR="002F7625" w:rsidRPr="002321DD" w:rsidRDefault="00000000">
      <w:pPr>
        <w:pStyle w:val="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1. 冻结证据与正式状态</w:t>
      </w:r>
    </w:p>
    <w:p w14:paraId="6017BDBA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本轮仅修订术语、测量边界、存储语义、表注/图注与权威清单。没有重跑实验、改写观测结果、调用 API 或重新定义计时边界。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2900"/>
        <w:gridCol w:w="4800"/>
        <w:gridCol w:w="1660"/>
      </w:tblGrid>
      <w:tr w:rsidR="002F7625" w:rsidRPr="002321DD" w14:paraId="11CBEEEB" w14:textId="77777777">
        <w:trPr>
          <w:tblHeader/>
        </w:trPr>
        <w:tc>
          <w:tcPr>
            <w:tcW w:w="2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679CA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冻结原始数据</w:t>
            </w:r>
            <w:proofErr w:type="spellEnd"/>
          </w:p>
        </w:tc>
        <w:tc>
          <w:tcPr>
            <w:tcW w:w="4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AFF78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8"/>
              </w:rPr>
              <w:t>SHA-256</w:t>
            </w:r>
          </w:p>
        </w:tc>
        <w:tc>
          <w:tcPr>
            <w:tcW w:w="16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7643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状态</w:t>
            </w:r>
          </w:p>
        </w:tc>
      </w:tr>
      <w:tr w:rsidR="002F7625" w:rsidRPr="002321DD" w14:paraId="517F6707" w14:textId="77777777"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9608C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repository_build_raw.csv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9B706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a7f9d141…fd63681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F24B1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通过</w:t>
            </w:r>
          </w:p>
        </w:tc>
      </w:tr>
      <w:tr w:rsidR="002F7625" w:rsidRPr="002321DD" w14:paraId="5FA96283" w14:textId="77777777"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05162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repository_online_raw.csv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EEE46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ec99db7b…c5c791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7CCD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通过</w:t>
            </w:r>
          </w:p>
        </w:tc>
      </w:tr>
      <w:tr w:rsidR="002F7625" w:rsidRPr="002321DD" w14:paraId="4E3426D0" w14:textId="77777777">
        <w:tc>
          <w:tcPr>
            <w:tcW w:w="2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52DB6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rerank_K_raw.csv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744BC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7c9ffe6e…e0347</w:t>
            </w:r>
          </w:p>
        </w:tc>
        <w:tc>
          <w:tcPr>
            <w:tcW w:w="1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49AD1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通过</w:t>
            </w:r>
          </w:p>
        </w:tc>
      </w:tr>
    </w:tbl>
    <w:p w14:paraId="41C1D247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p w14:paraId="0AE6A891" w14:textId="4D2D5407" w:rsidR="002321DD" w:rsidRPr="002321DD" w:rsidRDefault="00000000" w:rsidP="002321DD">
      <w:pPr>
        <w:pStyle w:val="a0"/>
        <w:spacing w:after="80"/>
        <w:ind w:left="540" w:hanging="271"/>
        <w:rPr>
          <w:rFonts w:ascii="宋体" w:eastAsia="宋体" w:hAnsi="宋体" w:hint="eastAsia"/>
          <w:lang w:eastAsia="zh-CN"/>
        </w:rPr>
      </w:pPr>
      <w:r w:rsidRPr="002321DD">
        <w:rPr>
          <w:rFonts w:ascii="宋体" w:eastAsia="宋体" w:hAnsi="宋体"/>
          <w:lang w:eastAsia="zh-CN"/>
        </w:rPr>
        <w:t>资源库构建：15/15 次全部通过；Repository-N：900 条正式观测；K-scale：1,020 条正式观测。所有数值结果均保持 V2 冻结值不变；V3 仅修订论文语义、术语与标签。</w:t>
      </w:r>
    </w:p>
    <w:p w14:paraId="3093B841" w14:textId="77777777" w:rsidR="002F7625" w:rsidRPr="002321DD" w:rsidRDefault="00000000">
      <w:pPr>
        <w:pStyle w:val="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 xml:space="preserve">2. </w:t>
      </w:r>
      <w:proofErr w:type="spellStart"/>
      <w:r w:rsidRPr="002321DD">
        <w:rPr>
          <w:rFonts w:ascii="宋体" w:eastAsia="宋体" w:hAnsi="宋体"/>
        </w:rPr>
        <w:t>测量边界</w:t>
      </w:r>
      <w:proofErr w:type="spellEnd"/>
    </w:p>
    <w:p w14:paraId="2E1063C4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两个测量层回答不同问题，必须并列解释，不能拼接为单一的 CP-ABE 端到端结果。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453"/>
        <w:gridCol w:w="2794"/>
        <w:gridCol w:w="2770"/>
        <w:gridCol w:w="2343"/>
      </w:tblGrid>
      <w:tr w:rsidR="002F7625" w:rsidRPr="002321DD" w14:paraId="2AF38DFE" w14:textId="77777777">
        <w:trPr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01AFD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测量层</w:t>
            </w:r>
            <w:proofErr w:type="spellEnd"/>
          </w:p>
        </w:tc>
        <w:tc>
          <w:tcPr>
            <w:tcW w:w="293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82C0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包含</w:t>
            </w:r>
          </w:p>
        </w:tc>
        <w:tc>
          <w:tcPr>
            <w:tcW w:w="2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AD293C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不包含</w:t>
            </w:r>
          </w:p>
        </w:tc>
        <w:tc>
          <w:tcPr>
            <w:tcW w:w="247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3BAD6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解释口径</w:t>
            </w:r>
          </w:p>
        </w:tc>
      </w:tr>
      <w:tr w:rsidR="002F7625" w:rsidRPr="002321DD" w14:paraId="10C1E076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B127A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第 1 层：I-Core</w:t>
            </w:r>
          </w:p>
        </w:tc>
        <w:tc>
          <w:tcPr>
            <w:tcW w:w="2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0BDEB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Tret、Tver、Tsem、Tgen、Te2e；真实远程生成/API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2B3EB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Stage B 正式 HybridABEnc/CPabe_BSW07 流水线</w:t>
            </w:r>
          </w:p>
        </w:tc>
        <w:tc>
          <w:tcPr>
            <w:tcW w:w="24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D062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规范原型端到端延迟</w:t>
            </w:r>
          </w:p>
        </w:tc>
      </w:tr>
      <w:tr w:rsidR="002F7625" w:rsidRPr="002321DD" w14:paraId="2561CA56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CCBD9F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第 2 层：Stage B</w:t>
            </w:r>
          </w:p>
        </w:tc>
        <w:tc>
          <w:tcPr>
            <w:tcW w:w="2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363C9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本地密码学处理、检索、重排序、证明验证、持久化制品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80CEE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远程查询改写、最终大语言模型、答案生成</w:t>
            </w:r>
          </w:p>
        </w:tc>
        <w:tc>
          <w:tcPr>
            <w:tcW w:w="24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4EA6B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CP-ABE 对齐的本地可扩展性</w:t>
            </w:r>
          </w:p>
        </w:tc>
      </w:tr>
    </w:tbl>
    <w:p w14:paraId="339C1950" w14:textId="77777777" w:rsidR="002F7625" w:rsidRPr="002321DD" w:rsidRDefault="002F7625">
      <w:pPr>
        <w:spacing w:after="10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F7625" w:rsidRPr="002321DD" w14:paraId="0CD89BC9" w14:textId="77777777">
        <w:tc>
          <w:tcPr>
            <w:tcW w:w="9360" w:type="dxa"/>
            <w:shd w:val="clear" w:color="auto" w:fill="E8F2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E443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b/>
                <w:lang w:eastAsia="zh-CN"/>
              </w:rPr>
              <w:t>统一说明：规范端到端原型评估与 CP-ABE 对齐的可扩展性评估属于两个互补测量层。前者测量规范原型的完整在线交互路径；后者隔离评估 CP-ABE 对齐实现中的本地密码学、检索、重排序与持久化存储成本。两者均不应单独解释为一套完整的 CP-ABE 端到端 VPER 基准。</w:t>
            </w:r>
          </w:p>
        </w:tc>
      </w:tr>
    </w:tbl>
    <w:p w14:paraId="6CDD1F65" w14:textId="77777777" w:rsidR="002F7625" w:rsidRPr="002321DD" w:rsidRDefault="002F7625">
      <w:pPr>
        <w:spacing w:after="80"/>
        <w:rPr>
          <w:rFonts w:ascii="宋体" w:eastAsia="宋体" w:hAnsi="宋体"/>
          <w:lang w:eastAsia="zh-CN"/>
        </w:rPr>
      </w:pPr>
    </w:p>
    <w:p w14:paraId="7A3C07CC" w14:textId="44E1E905" w:rsidR="002F7625" w:rsidRPr="002321DD" w:rsidRDefault="00000000" w:rsidP="002321DD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I-Core 的 7.197 s 仅称为“规范原型端到端延迟”</w:t>
      </w:r>
      <w:r w:rsidR="002321DD">
        <w:rPr>
          <w:rFonts w:ascii="宋体" w:eastAsia="宋体" w:hAnsi="宋体" w:hint="eastAsia"/>
          <w:lang w:eastAsia="zh-CN"/>
        </w:rPr>
        <w:t>；</w:t>
      </w:r>
      <w:r w:rsidRPr="002321DD">
        <w:rPr>
          <w:rFonts w:ascii="宋体" w:eastAsia="宋体" w:hAnsi="宋体"/>
          <w:lang w:eastAsia="zh-CN"/>
        </w:rPr>
        <w:t>Stage B 的总时间仅称为“本地检索侧延迟”；其不包含远程查询改写与最终大语言模型生成。</w:t>
      </w:r>
    </w:p>
    <w:p w14:paraId="6C041538" w14:textId="77777777" w:rsidR="002F7625" w:rsidRPr="002321DD" w:rsidRDefault="00000000">
      <w:pPr>
        <w:pStyle w:val="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3. 密码学保护与完整性验证计时</w:t>
      </w:r>
    </w:p>
    <w:p w14:paraId="73AEE5C6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所有密码学计时指标均严格按照冻结计时边界，以“组件级时间”解释。不得把 worker/组件累计时间或查询级流水线时间解释为单次裸 ABE 密码原语延迟。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750"/>
        <w:gridCol w:w="2600"/>
        <w:gridCol w:w="3220"/>
        <w:gridCol w:w="1790"/>
      </w:tblGrid>
      <w:tr w:rsidR="002F7625" w:rsidRPr="002321DD" w14:paraId="702D3EED" w14:textId="77777777">
        <w:trPr>
          <w:tblHeader/>
        </w:trPr>
        <w:tc>
          <w:tcPr>
            <w:tcW w:w="17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B1D471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冻结字段</w:t>
            </w:r>
            <w:proofErr w:type="spellEnd"/>
          </w:p>
        </w:tc>
        <w:tc>
          <w:tcPr>
            <w:tcW w:w="2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FC21A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V3 论文名称 / 符号</w:t>
            </w:r>
          </w:p>
        </w:tc>
        <w:tc>
          <w:tcPr>
            <w:tcW w:w="322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62B1F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实际测量边界</w:t>
            </w:r>
          </w:p>
        </w:tc>
        <w:tc>
          <w:tcPr>
            <w:tcW w:w="179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12FA3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不得解释为</w:t>
            </w:r>
          </w:p>
        </w:tc>
      </w:tr>
      <w:tr w:rsidR="002F7625" w:rsidRPr="002321DD" w14:paraId="6869BF93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40B94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Tabe_posting_enc_ms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CDB7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混合 CP-ABE posting 保护时间 / T_hyb-post-enc</w:t>
            </w:r>
          </w:p>
        </w:tc>
        <w:tc>
          <w:tcPr>
            <w:tcW w:w="3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B8479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正式受保护 posting 构建；按冻结并行计时约定记录的最大 worker 累计组件时间</w:t>
            </w:r>
          </w:p>
        </w:tc>
        <w:tc>
          <w:tcPr>
            <w:tcW w:w="1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5EAB4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单次裸 ABE 加密调用</w:t>
            </w:r>
          </w:p>
        </w:tc>
      </w:tr>
      <w:tr w:rsidR="002F7625" w:rsidRPr="002321DD" w14:paraId="6D9628A9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74F7B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sz w:val="15"/>
              </w:rPr>
              <w:t>Tdek_cpabe_ms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0FCCC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混合 CP-ABE DEK 保护时间 / T_hyb-DEK</w:t>
            </w:r>
          </w:p>
        </w:tc>
        <w:tc>
          <w:tcPr>
            <w:tcW w:w="3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EF32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Stage B 正式 DEK 保护实现边界</w:t>
            </w:r>
          </w:p>
        </w:tc>
        <w:tc>
          <w:tcPr>
            <w:tcW w:w="1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2FF3A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posting 保护时间</w:t>
            </w:r>
          </w:p>
        </w:tc>
      </w:tr>
      <w:tr w:rsidR="002F7625" w:rsidRPr="002321DD" w14:paraId="2C834643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2DE5F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Tabe_dec_ms</w:t>
            </w:r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9A97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CP-ABE 保护候选恢复时间 / T_ABE-rec</w:t>
            </w:r>
          </w:p>
        </w:tc>
        <w:tc>
          <w:tcPr>
            <w:tcW w:w="3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73AF5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查询级恢复尝试，以及计时边界内的结果处理与去重</w:t>
            </w:r>
          </w:p>
        </w:tc>
        <w:tc>
          <w:tcPr>
            <w:tcW w:w="1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DA517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单个密文的密码原语解密时间</w:t>
            </w:r>
          </w:p>
        </w:tc>
      </w:tr>
      <w:tr w:rsidR="002F7625" w:rsidRPr="002321DD" w14:paraId="7620D3D7" w14:textId="77777777">
        <w:tc>
          <w:tcPr>
            <w:tcW w:w="17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B4930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sz w:val="15"/>
              </w:rPr>
              <w:t>Tver_ms</w:t>
            </w:r>
            <w:proofErr w:type="spellEnd"/>
          </w:p>
        </w:tc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38FE6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 xml:space="preserve">完整性/证明验证时间 / </w:t>
            </w:r>
            <w:proofErr w:type="spellStart"/>
            <w:r w:rsidRPr="002321DD">
              <w:rPr>
                <w:rFonts w:ascii="宋体" w:eastAsia="宋体" w:hAnsi="宋体"/>
                <w:lang w:eastAsia="zh-CN"/>
              </w:rPr>
              <w:t>T_ver</w:t>
            </w:r>
            <w:proofErr w:type="spellEnd"/>
          </w:p>
        </w:tc>
        <w:tc>
          <w:tcPr>
            <w:tcW w:w="32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4661D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 xml:space="preserve">posting </w:t>
            </w:r>
            <w:proofErr w:type="spellStart"/>
            <w:r w:rsidRPr="002321DD">
              <w:rPr>
                <w:rFonts w:ascii="宋体" w:eastAsia="宋体" w:hAnsi="宋体"/>
              </w:rPr>
              <w:t>根重计算与已存储全局路径验证</w:t>
            </w:r>
            <w:proofErr w:type="spellEnd"/>
          </w:p>
        </w:tc>
        <w:tc>
          <w:tcPr>
            <w:tcW w:w="179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E2E3E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身份认证时间</w:t>
            </w:r>
          </w:p>
        </w:tc>
      </w:tr>
    </w:tbl>
    <w:p w14:paraId="646BDEB5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F7625" w:rsidRPr="002321DD" w14:paraId="0724C5A6" w14:textId="77777777">
        <w:tc>
          <w:tcPr>
            <w:tcW w:w="9360" w:type="dxa"/>
            <w:shd w:val="clear" w:color="auto" w:fill="FFF6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BAC7C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b/>
                <w:lang w:eastAsia="zh-CN"/>
              </w:rPr>
              <w:t xml:space="preserve">认证/授权口径锁定：Stage B 正式实验未设置独立的身份认证或纯策略判定延迟计时器。因此，不引入缺乏实验支持的 </w:t>
            </w:r>
            <w:proofErr w:type="spellStart"/>
            <w:r w:rsidRPr="002321DD">
              <w:rPr>
                <w:rFonts w:ascii="宋体" w:eastAsia="宋体" w:hAnsi="宋体"/>
                <w:b/>
                <w:lang w:eastAsia="zh-CN"/>
              </w:rPr>
              <w:t>Tauth</w:t>
            </w:r>
            <w:proofErr w:type="spellEnd"/>
            <w:r w:rsidRPr="002321DD">
              <w:rPr>
                <w:rFonts w:ascii="宋体" w:eastAsia="宋体" w:hAnsi="宋体"/>
                <w:b/>
                <w:lang w:eastAsia="zh-CN"/>
              </w:rPr>
              <w:t>；论文仅报告实际测得的完整性/证明验证时间。</w:t>
            </w:r>
          </w:p>
        </w:tc>
      </w:tr>
    </w:tbl>
    <w:p w14:paraId="28BF386A" w14:textId="77777777" w:rsidR="002F7625" w:rsidRDefault="002F7625">
      <w:pPr>
        <w:spacing w:after="80"/>
        <w:rPr>
          <w:rFonts w:ascii="宋体" w:eastAsia="宋体" w:hAnsi="宋体"/>
          <w:lang w:eastAsia="zh-CN"/>
        </w:rPr>
      </w:pPr>
    </w:p>
    <w:p w14:paraId="3C6DF1B0" w14:textId="77777777" w:rsidR="002321DD" w:rsidRPr="002321DD" w:rsidRDefault="002321DD">
      <w:pPr>
        <w:spacing w:after="80"/>
        <w:rPr>
          <w:rFonts w:ascii="宋体" w:eastAsia="宋体" w:hAnsi="宋体" w:hint="eastAsia"/>
          <w:lang w:eastAsia="zh-CN"/>
        </w:rPr>
      </w:pPr>
    </w:p>
    <w:p w14:paraId="4AE3FC72" w14:textId="77777777" w:rsidR="002F7625" w:rsidRPr="002321DD" w:rsidRDefault="00000000">
      <w:pPr>
        <w:pStyle w:val="2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lastRenderedPageBreak/>
        <w:t>3.1 表 I-S1 —— 密码学保护与完整性验证时间分解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3270"/>
        <w:gridCol w:w="770"/>
        <w:gridCol w:w="1010"/>
        <w:gridCol w:w="1010"/>
        <w:gridCol w:w="1010"/>
        <w:gridCol w:w="1140"/>
        <w:gridCol w:w="1150"/>
      </w:tblGrid>
      <w:tr w:rsidR="002F7625" w:rsidRPr="002321DD" w14:paraId="76D54EF6" w14:textId="77777777">
        <w:trPr>
          <w:tblHeader/>
        </w:trPr>
        <w:tc>
          <w:tcPr>
            <w:tcW w:w="327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87543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测量组件</w:t>
            </w:r>
          </w:p>
        </w:tc>
        <w:tc>
          <w:tcPr>
            <w:tcW w:w="77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9748A3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单位</w:t>
            </w:r>
          </w:p>
        </w:tc>
        <w:tc>
          <w:tcPr>
            <w:tcW w:w="10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A38A8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5"/>
              </w:rPr>
              <w:t>164</w:t>
            </w:r>
          </w:p>
        </w:tc>
        <w:tc>
          <w:tcPr>
            <w:tcW w:w="10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C5BA6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5"/>
              </w:rPr>
              <w:t>328</w:t>
            </w:r>
          </w:p>
        </w:tc>
        <w:tc>
          <w:tcPr>
            <w:tcW w:w="10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4C83E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5"/>
              </w:rPr>
              <w:t>656</w:t>
            </w:r>
          </w:p>
        </w:tc>
        <w:tc>
          <w:tcPr>
            <w:tcW w:w="11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2E3AA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5"/>
              </w:rPr>
              <w:t>1312</w:t>
            </w:r>
          </w:p>
        </w:tc>
        <w:tc>
          <w:tcPr>
            <w:tcW w:w="11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4D53D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5"/>
              </w:rPr>
              <w:t>2624</w:t>
            </w:r>
          </w:p>
        </w:tc>
      </w:tr>
      <w:tr w:rsidR="002F7625" w:rsidRPr="002321DD" w14:paraId="2421AD99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305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混合 CP-ABE posting 保护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29F4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s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50B48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303.704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EB49A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582.483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363EC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1003.514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CFE66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1936.422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8423B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3868.891</w:t>
            </w:r>
          </w:p>
        </w:tc>
      </w:tr>
      <w:tr w:rsidR="002F7625" w:rsidRPr="002321DD" w14:paraId="08505F2F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D8A1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混合 CP-ABE DEK 保护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78773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s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3FA41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1.019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4614A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1.657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506E8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2.875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6E6D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5.281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3C4C4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10.162</w:t>
            </w:r>
          </w:p>
        </w:tc>
      </w:tr>
      <w:tr w:rsidR="002F7625" w:rsidRPr="002321DD" w14:paraId="27518FBF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04899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posting 保护时间占 Tidx 的比例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DC3BD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%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AFF4D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87.70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1E6A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89.37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8A27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90.04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EC1B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89.33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B8D88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88.12</w:t>
            </w:r>
          </w:p>
        </w:tc>
      </w:tr>
      <w:tr w:rsidR="002F7625" w:rsidRPr="002321DD" w14:paraId="5A6E77D9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04571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CP-ABE 保护候选恢复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E2336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s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E9B33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0.776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8E4F8E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1.407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EC1FE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2.650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50B16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5.367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70E5B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10.377</w:t>
            </w:r>
          </w:p>
        </w:tc>
      </w:tr>
      <w:tr w:rsidR="002F7625" w:rsidRPr="002321DD" w14:paraId="18C673D2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8A1E9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完整性/证明验证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85EE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ms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EB0E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1.530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51243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2.292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A82B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3.859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5490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7.627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3F3AFA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14.102</w:t>
            </w:r>
          </w:p>
        </w:tc>
      </w:tr>
      <w:tr w:rsidR="002F7625" w:rsidRPr="002321DD" w14:paraId="74E7F869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56017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候选恢复占比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28187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%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FEF5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61.83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D812C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74.31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1410A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84.10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8DE1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89.91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E1BA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94.31</w:t>
            </w:r>
          </w:p>
        </w:tc>
      </w:tr>
      <w:tr w:rsidR="002F7625" w:rsidRPr="002321DD" w14:paraId="391444E8" w14:textId="77777777">
        <w:tc>
          <w:tcPr>
            <w:tcW w:w="32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1C21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完整性验证占比</w:t>
            </w:r>
          </w:p>
        </w:tc>
        <w:tc>
          <w:tcPr>
            <w:tcW w:w="7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ECBA2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%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6EE4D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0.12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0F8C2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0.12</w:t>
            </w:r>
          </w:p>
        </w:tc>
        <w:tc>
          <w:tcPr>
            <w:tcW w:w="1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3FCD3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0.12</w:t>
            </w:r>
          </w:p>
        </w:tc>
        <w:tc>
          <w:tcPr>
            <w:tcW w:w="11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6F608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0.13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606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5"/>
              </w:rPr>
              <w:t>0.13</w:t>
            </w:r>
          </w:p>
        </w:tc>
      </w:tr>
    </w:tbl>
    <w:p w14:paraId="59A44AED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p w14:paraId="0EDB4D5A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边界说明：当 N=2,624 时，10.377 s 表示查询级 CP-ABE 保护候选恢复组件的平均时间，而不是单次 ABE 解密原语延迟。</w:t>
      </w:r>
      <w:proofErr w:type="spellStart"/>
      <w:r w:rsidRPr="002321DD">
        <w:rPr>
          <w:rFonts w:ascii="宋体" w:eastAsia="宋体" w:hAnsi="宋体"/>
          <w:lang w:eastAsia="zh-CN"/>
        </w:rPr>
        <w:t>T_ver</w:t>
      </w:r>
      <w:proofErr w:type="spellEnd"/>
      <w:r w:rsidRPr="002321DD">
        <w:rPr>
          <w:rFonts w:ascii="宋体" w:eastAsia="宋体" w:hAnsi="宋体"/>
          <w:lang w:eastAsia="zh-CN"/>
        </w:rPr>
        <w:t xml:space="preserve"> 为独立的完整性/证明验证时间。以上数值均属于 Stage B 的本地检索侧组件。</w:t>
      </w:r>
    </w:p>
    <w:p w14:paraId="0E3334B7" w14:textId="77777777" w:rsidR="002F7625" w:rsidRPr="002321DD" w:rsidRDefault="00000000">
      <w:pPr>
        <w:pStyle w:val="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 xml:space="preserve">4. Repository-N 与 </w:t>
      </w:r>
      <w:proofErr w:type="spellStart"/>
      <w:r w:rsidRPr="002321DD">
        <w:rPr>
          <w:rFonts w:ascii="宋体" w:eastAsia="宋体" w:hAnsi="宋体"/>
        </w:rPr>
        <w:t>K-scale：仅解释各自实验内部趋势</w:t>
      </w:r>
      <w:proofErr w:type="spellEnd"/>
    </w:p>
    <w:p w14:paraId="5D79FABD" w14:textId="77777777" w:rsidR="002F7625" w:rsidRPr="002321DD" w:rsidRDefault="00000000">
      <w:pPr>
        <w:pStyle w:val="2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4.1 Repository-N 资源库规模实验</w:t>
      </w:r>
    </w:p>
    <w:p w14:paraId="2B950F96" w14:textId="77777777" w:rsidR="002F7625" w:rsidRPr="002321DD" w:rsidRDefault="00000000">
      <w:pPr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Repository-N 固定 60 条冻结查询、Dense 候选深度=30、重排序截断=20、最终 top-k=5，仅改变资源规模 N。N 从 164 增至 2,624 时，本地检索侧平均延迟由 1.255 s 增至 11.003 s，T_ABE-rec 由 0.776 s 增至 10.377 s，T_ver 由 1.530 ms 增至 14.102 ms。</w:t>
      </w:r>
    </w:p>
    <w:p w14:paraId="1083A8B0" w14:textId="77777777" w:rsidR="002F7625" w:rsidRPr="002321DD" w:rsidRDefault="00000000">
      <w:pPr>
        <w:pStyle w:val="2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4.2 Rerank-K 重排序深度实验</w:t>
      </w:r>
    </w:p>
    <w:p w14:paraId="25EB2E72" w14:textId="77777777" w:rsidR="002F7625" w:rsidRPr="002321DD" w:rsidRDefault="00000000">
      <w:pPr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K-scale 固定 N=2,624、51 条满足资格条件的冻结查询、Dense 候选深度=30、最终 top-k=5，仅改变重排序截断 K。K 从 5 增至 30 时，重排序平均时间由 119.270 ms 增至 746.091 ms（6.26×），本地检索侧平均延迟由 12.288 s 增至 12.940 s（增加 5.31%）。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F7625" w:rsidRPr="002321DD" w14:paraId="1E9D6555" w14:textId="77777777">
        <w:tc>
          <w:tcPr>
            <w:tcW w:w="9360" w:type="dxa"/>
            <w:shd w:val="clear" w:color="auto" w:fill="FFF6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1A255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b/>
                <w:lang w:eastAsia="zh-CN"/>
              </w:rPr>
              <w:t xml:space="preserve">跨子图规则：子图 </w:t>
            </w:r>
            <w:proofErr w:type="gramStart"/>
            <w:r w:rsidRPr="002321DD">
              <w:rPr>
                <w:rFonts w:ascii="宋体" w:eastAsia="宋体" w:hAnsi="宋体"/>
                <w:b/>
                <w:lang w:eastAsia="zh-CN"/>
              </w:rPr>
              <w:t>(a)</w:t>
            </w:r>
            <w:proofErr w:type="gramEnd"/>
            <w:r w:rsidRPr="002321DD">
              <w:rPr>
                <w:rFonts w:ascii="宋体" w:eastAsia="宋体" w:hAnsi="宋体"/>
                <w:b/>
                <w:lang w:eastAsia="zh-CN"/>
              </w:rPr>
              <w:t xml:space="preserve"> 使用冻结的 60 条查询 Repository-N 负载，子图 </w:t>
            </w:r>
            <w:proofErr w:type="gramStart"/>
            <w:r w:rsidRPr="002321DD">
              <w:rPr>
                <w:rFonts w:ascii="宋体" w:eastAsia="宋体" w:hAnsi="宋体"/>
                <w:b/>
                <w:lang w:eastAsia="zh-CN"/>
              </w:rPr>
              <w:t>(b)</w:t>
            </w:r>
            <w:proofErr w:type="gramEnd"/>
            <w:r w:rsidRPr="002321DD">
              <w:rPr>
                <w:rFonts w:ascii="宋体" w:eastAsia="宋体" w:hAnsi="宋体"/>
                <w:b/>
                <w:lang w:eastAsia="zh-CN"/>
              </w:rPr>
              <w:t xml:space="preserve"> 使用冻结的 51 条合格查询 K-scale 负载。因此两个子图的绝对延迟不可直接比较；每个子图仅解释其自</w:t>
            </w:r>
            <w:r w:rsidRPr="002321DD">
              <w:rPr>
                <w:rFonts w:ascii="宋体" w:eastAsia="宋体" w:hAnsi="宋体"/>
                <w:b/>
                <w:lang w:eastAsia="zh-CN"/>
              </w:rPr>
              <w:lastRenderedPageBreak/>
              <w:t>身实验内部趋势。</w:t>
            </w:r>
          </w:p>
        </w:tc>
      </w:tr>
    </w:tbl>
    <w:p w14:paraId="1745282D" w14:textId="77777777" w:rsidR="002F7625" w:rsidRPr="002321DD" w:rsidRDefault="002F7625">
      <w:pPr>
        <w:spacing w:after="80"/>
        <w:rPr>
          <w:rFonts w:ascii="宋体" w:eastAsia="宋体" w:hAnsi="宋体"/>
          <w:lang w:eastAsia="zh-CN"/>
        </w:rPr>
      </w:pPr>
    </w:p>
    <w:p w14:paraId="532305F6" w14:textId="77777777" w:rsidR="002F7625" w:rsidRPr="002321DD" w:rsidRDefault="00000000">
      <w:pPr>
        <w:jc w:val="center"/>
        <w:rPr>
          <w:rFonts w:ascii="宋体" w:eastAsia="宋体" w:hAnsi="宋体"/>
        </w:rPr>
      </w:pPr>
      <w:r w:rsidRPr="002321DD">
        <w:rPr>
          <w:rFonts w:ascii="宋体" w:eastAsia="宋体" w:hAnsi="宋体"/>
          <w:noProof/>
        </w:rPr>
        <w:drawing>
          <wp:inline distT="0" distB="0" distL="0" distR="0" wp14:anchorId="035A6BA8" wp14:editId="3EE0BEE8">
            <wp:extent cx="5897880" cy="2760530"/>
            <wp:effectExtent l="0" t="0" r="0" b="0"/>
            <wp:docPr id="1" name="Picture 1" descr="Two-panel local scalability chart; panel a uses 60 Repository-N queries and panel b uses 51 eligible K-scale queries, so absolute panel latencies are not comparable." title="Figure 4 local scal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9061" w14:textId="77777777" w:rsidR="002F7625" w:rsidRPr="002321DD" w:rsidRDefault="00000000">
      <w:pPr>
        <w:spacing w:after="180"/>
        <w:jc w:val="center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图 4. Repository-N 检索侧可扩展性与 K-scale 重排序延迟。两个子图使用不同的冻结查询集合，因此仅解释各自实验内部趋势，不比较跨子图绝对延迟。</w:t>
      </w:r>
    </w:p>
    <w:p w14:paraId="3AB77CD4" w14:textId="77777777" w:rsidR="002F7625" w:rsidRPr="002321DD" w:rsidRDefault="00000000">
      <w:pPr>
        <w:pStyle w:val="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5. 持久化验证元数据</w:t>
      </w:r>
    </w:p>
    <w:p w14:paraId="2C3CB592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 xml:space="preserve">V3 将原始字段 </w:t>
      </w:r>
      <w:proofErr w:type="spellStart"/>
      <w:r w:rsidRPr="002321DD">
        <w:rPr>
          <w:rFonts w:ascii="宋体" w:eastAsia="宋体" w:hAnsi="宋体"/>
          <w:lang w:eastAsia="zh-CN"/>
        </w:rPr>
        <w:t>Sproof</w:t>
      </w:r>
      <w:proofErr w:type="spellEnd"/>
      <w:r w:rsidRPr="002321DD">
        <w:rPr>
          <w:rFonts w:ascii="宋体" w:eastAsia="宋体" w:hAnsi="宋体"/>
          <w:lang w:eastAsia="zh-CN"/>
        </w:rPr>
        <w:t xml:space="preserve"> 明确限定为 </w:t>
      </w:r>
      <w:proofErr w:type="spellStart"/>
      <w:r w:rsidRPr="002321DD">
        <w:rPr>
          <w:rFonts w:ascii="宋体" w:eastAsia="宋体" w:hAnsi="宋体"/>
          <w:lang w:eastAsia="zh-CN"/>
        </w:rPr>
        <w:t>S_ver</w:t>
      </w:r>
      <w:proofErr w:type="spellEnd"/>
      <w:r w:rsidRPr="002321DD">
        <w:rPr>
          <w:rFonts w:ascii="宋体" w:eastAsia="宋体" w:hAnsi="宋体"/>
          <w:lang w:eastAsia="zh-CN"/>
        </w:rPr>
        <w:t>-meta（持久化验证元数据）。该指标仅由以下两个普通、未压缩文件的大小进行非递归求和得到：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2650"/>
        <w:gridCol w:w="1450"/>
        <w:gridCol w:w="1450"/>
        <w:gridCol w:w="3810"/>
      </w:tblGrid>
      <w:tr w:rsidR="002F7625" w:rsidRPr="002321DD" w14:paraId="02190CE8" w14:textId="77777777">
        <w:trPr>
          <w:tblHeader/>
        </w:trPr>
        <w:tc>
          <w:tcPr>
            <w:tcW w:w="2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E7E34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持久化文件</w:t>
            </w:r>
            <w:proofErr w:type="spellEnd"/>
          </w:p>
        </w:tc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C5467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7"/>
              </w:rPr>
              <w:t>N=164 bytes</w:t>
            </w:r>
          </w:p>
        </w:tc>
        <w:tc>
          <w:tcPr>
            <w:tcW w:w="1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EC024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7"/>
              </w:rPr>
              <w:t>N=2624 bytes</w:t>
            </w:r>
          </w:p>
        </w:tc>
        <w:tc>
          <w:tcPr>
            <w:tcW w:w="38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E254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逻辑作用</w:t>
            </w:r>
          </w:p>
        </w:tc>
      </w:tr>
      <w:tr w:rsidR="002F7625" w:rsidRPr="002321DD" w14:paraId="719E6B9D" w14:textId="77777777"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0DA47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7"/>
              </w:rPr>
              <w:t>proof/global_proofs.jsonl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29FE7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7"/>
              </w:rPr>
              <w:t>59,180,782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D1DA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7"/>
              </w:rPr>
              <w:t>59,180,782</w:t>
            </w:r>
          </w:p>
        </w:tc>
        <w:tc>
          <w:tcPr>
            <w:tcW w:w="3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8A85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每个 token manifest 对应一条全局包含路径</w:t>
            </w:r>
          </w:p>
        </w:tc>
      </w:tr>
      <w:tr w:rsidR="002F7625" w:rsidRPr="002321DD" w14:paraId="4265C728" w14:textId="77777777">
        <w:tc>
          <w:tcPr>
            <w:tcW w:w="2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362B7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7"/>
              </w:rPr>
              <w:t>proof/token_manifests.jsonl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EE9E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7"/>
              </w:rPr>
              <w:t>11,180,503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06AE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7"/>
              </w:rPr>
              <w:t>11,216,715</w:t>
            </w:r>
          </w:p>
        </w:tc>
        <w:tc>
          <w:tcPr>
            <w:tcW w:w="38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32294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每个 token 的 posting 数量/根元数据</w:t>
            </w:r>
          </w:p>
        </w:tc>
      </w:tr>
    </w:tbl>
    <w:p w14:paraId="55961EE0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p w14:paraId="7B2B4CF1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它不代表全部查询时证明，也不是逐 posting 的证明缓存；其中不包含模型、运行时文件、缓存或复制索引。</w:t>
      </w:r>
    </w:p>
    <w:p w14:paraId="4733A406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Stage B 采用仅用于性能负载的复制扩展；posting 数量和文档数量随 N 增长，但唯一词表规模始终固定为 35,833。</w:t>
      </w:r>
    </w:p>
    <w:p w14:paraId="2328585E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全局包含路径以 token manifest 为单位持久化，路径深度固定为 16；因此该项主要随词表基数变化，而不是直接随复制后的文档数量增长。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F7625" w:rsidRPr="002321DD" w14:paraId="7B353374" w14:textId="77777777">
        <w:tc>
          <w:tcPr>
            <w:tcW w:w="9360" w:type="dxa"/>
            <w:shd w:val="clear" w:color="auto" w:fill="E8F2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D2CDFC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b/>
                <w:lang w:eastAsia="zh-CN"/>
              </w:rPr>
              <w:lastRenderedPageBreak/>
              <w:t>不可泛化说明：持久化 token 级验证元数据仅在固定词表的复制扩展负载下近似保持恒定。该现象不得泛化到词表规模随 N 增长而增加的自然扩展知识库。</w:t>
            </w:r>
          </w:p>
        </w:tc>
      </w:tr>
    </w:tbl>
    <w:p w14:paraId="4303F375" w14:textId="77777777" w:rsidR="002F7625" w:rsidRPr="002321DD" w:rsidRDefault="002F7625">
      <w:pPr>
        <w:spacing w:after="80"/>
        <w:rPr>
          <w:rFonts w:ascii="宋体" w:eastAsia="宋体" w:hAnsi="宋体"/>
          <w:lang w:eastAsia="zh-CN"/>
        </w:rPr>
      </w:pPr>
    </w:p>
    <w:p w14:paraId="099FB556" w14:textId="77777777" w:rsidR="002F7625" w:rsidRPr="002321DD" w:rsidRDefault="00000000">
      <w:pPr>
        <w:pStyle w:val="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 xml:space="preserve">6. </w:t>
      </w:r>
      <w:proofErr w:type="spellStart"/>
      <w:r w:rsidRPr="002321DD">
        <w:rPr>
          <w:rFonts w:ascii="宋体" w:eastAsia="宋体" w:hAnsi="宋体"/>
        </w:rPr>
        <w:t>持久化制品占用</w:t>
      </w:r>
      <w:proofErr w:type="spellEnd"/>
    </w:p>
    <w:p w14:paraId="4EFC51F3" w14:textId="77777777" w:rsidR="002F7625" w:rsidRPr="002321DD" w:rsidRDefault="00000000">
      <w:pPr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 xml:space="preserve">实验指导在概念层定义了 Sdoc、Sidx、Sproof 与 Slog。Stage B </w:t>
      </w:r>
      <w:proofErr w:type="gramStart"/>
      <w:r w:rsidRPr="002321DD">
        <w:rPr>
          <w:rFonts w:ascii="宋体" w:eastAsia="宋体" w:hAnsi="宋体"/>
        </w:rPr>
        <w:t>则报告更细粒度的实现层“持久化制品占用”：</w:t>
      </w:r>
      <w:proofErr w:type="gramEnd"/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2F7625" w:rsidRPr="002321DD" w14:paraId="05D26AC4" w14:textId="77777777">
        <w:tc>
          <w:tcPr>
            <w:tcW w:w="9360" w:type="dxa"/>
            <w:shd w:val="clear" w:color="auto" w:fill="E8F2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0A979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b/>
              </w:rPr>
              <w:t xml:space="preserve">定义：S_artifact = S_doc + S_DEK + S_idx + S_ver-meta + S_metadata。S_ABE-posting </w:t>
            </w:r>
            <w:proofErr w:type="spellStart"/>
            <w:r w:rsidRPr="002321DD">
              <w:rPr>
                <w:rFonts w:ascii="宋体" w:eastAsia="宋体" w:hAnsi="宋体"/>
                <w:b/>
              </w:rPr>
              <w:t>已包含在</w:t>
            </w:r>
            <w:proofErr w:type="spellEnd"/>
            <w:r w:rsidRPr="002321DD">
              <w:rPr>
                <w:rFonts w:ascii="宋体" w:eastAsia="宋体" w:hAnsi="宋体"/>
                <w:b/>
              </w:rPr>
              <w:t xml:space="preserve"> </w:t>
            </w:r>
            <w:proofErr w:type="spellStart"/>
            <w:r w:rsidRPr="002321DD">
              <w:rPr>
                <w:rFonts w:ascii="宋体" w:eastAsia="宋体" w:hAnsi="宋体"/>
                <w:b/>
              </w:rPr>
              <w:t>S_idx</w:t>
            </w:r>
            <w:proofErr w:type="spellEnd"/>
            <w:r w:rsidRPr="002321DD">
              <w:rPr>
                <w:rFonts w:ascii="宋体" w:eastAsia="宋体" w:hAnsi="宋体"/>
                <w:b/>
              </w:rPr>
              <w:t xml:space="preserve"> </w:t>
            </w:r>
            <w:proofErr w:type="spellStart"/>
            <w:r w:rsidRPr="002321DD">
              <w:rPr>
                <w:rFonts w:ascii="宋体" w:eastAsia="宋体" w:hAnsi="宋体"/>
                <w:b/>
              </w:rPr>
              <w:t>中，不重复计入</w:t>
            </w:r>
            <w:proofErr w:type="spellEnd"/>
            <w:r w:rsidRPr="002321DD">
              <w:rPr>
                <w:rFonts w:ascii="宋体" w:eastAsia="宋体" w:hAnsi="宋体"/>
                <w:b/>
              </w:rPr>
              <w:t>。</w:t>
            </w:r>
            <w:r w:rsidRPr="002321DD">
              <w:rPr>
                <w:rFonts w:ascii="宋体" w:eastAsia="宋体" w:hAnsi="宋体"/>
                <w:b/>
                <w:lang w:eastAsia="zh-CN"/>
              </w:rPr>
              <w:t>该可扩展性实验不包含审计日志存储 Slog。</w:t>
            </w:r>
          </w:p>
        </w:tc>
      </w:tr>
    </w:tbl>
    <w:p w14:paraId="74569294" w14:textId="77777777" w:rsidR="002F7625" w:rsidRPr="002321DD" w:rsidRDefault="002F7625">
      <w:pPr>
        <w:spacing w:after="8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3070"/>
        <w:gridCol w:w="1300"/>
        <w:gridCol w:w="1400"/>
        <w:gridCol w:w="1150"/>
        <w:gridCol w:w="2440"/>
      </w:tblGrid>
      <w:tr w:rsidR="002F7625" w:rsidRPr="002321DD" w14:paraId="5E7797A6" w14:textId="77777777">
        <w:trPr>
          <w:tblHeader/>
        </w:trPr>
        <w:tc>
          <w:tcPr>
            <w:tcW w:w="307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22C81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持久化组件</w:t>
            </w:r>
            <w:proofErr w:type="spellEnd"/>
          </w:p>
        </w:tc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22AB3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6"/>
              </w:rPr>
              <w:t>N164 GiB</w:t>
            </w:r>
          </w:p>
        </w:tc>
        <w:tc>
          <w:tcPr>
            <w:tcW w:w="1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D0D11" w14:textId="77777777" w:rsidR="002F7625" w:rsidRPr="002321DD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  <w:sz w:val="16"/>
              </w:rPr>
              <w:t>N2624 GiB</w:t>
            </w:r>
          </w:p>
        </w:tc>
        <w:tc>
          <w:tcPr>
            <w:tcW w:w="11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AF83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增长倍数</w:t>
            </w:r>
          </w:p>
        </w:tc>
        <w:tc>
          <w:tcPr>
            <w:tcW w:w="244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0B11D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计入口径</w:t>
            </w:r>
          </w:p>
        </w:tc>
      </w:tr>
      <w:tr w:rsidR="002F7625" w:rsidRPr="002321DD" w14:paraId="3885ED92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1ADB9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加密文档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253B2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0.001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1A410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0.012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FFCFD4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16.06×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4E5F0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计入</w:t>
            </w:r>
          </w:p>
        </w:tc>
      </w:tr>
      <w:tr w:rsidR="002F7625" w:rsidRPr="002321DD" w14:paraId="731100C2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7DB86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受保护 DEK 材料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D6338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0.001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3662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0.012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71BAE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16.06×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DA00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计入</w:t>
            </w:r>
          </w:p>
        </w:tc>
      </w:tr>
      <w:tr w:rsidR="002F7625" w:rsidRPr="002321DD" w14:paraId="216F23CE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718F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受保护索引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5E41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0.289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C4C41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4.669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623CC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16.16×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7F5D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计入</w:t>
            </w:r>
          </w:p>
        </w:tc>
      </w:tr>
      <w:tr w:rsidR="002F7625" w:rsidRPr="002321DD" w14:paraId="0C0764B6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D627D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ABE posting 载荷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82847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0.246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E27F4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3.984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F6E4A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16.16×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704FE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包含于受保护索引中</w:t>
            </w:r>
          </w:p>
        </w:tc>
      </w:tr>
      <w:tr w:rsidR="002F7625" w:rsidRPr="002321DD" w14:paraId="2535D6AC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F44D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持久化验证元数据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0410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0.066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B4C02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0.066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FD7D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1.00×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8619F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计入；仅适用于固定词表范围</w:t>
            </w:r>
          </w:p>
        </w:tc>
      </w:tr>
      <w:tr w:rsidR="002F7625" w:rsidRPr="002321DD" w14:paraId="53266833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94A05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</w:rPr>
              <w:t>辅助元数据</w:t>
            </w:r>
            <w:proofErr w:type="spellEnd"/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196ADF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0.003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5CAAC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0.004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D0445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1.40×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F9B876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计入</w:t>
            </w:r>
          </w:p>
        </w:tc>
      </w:tr>
      <w:tr w:rsidR="002F7625" w:rsidRPr="002321DD" w14:paraId="074C7951" w14:textId="77777777">
        <w:tc>
          <w:tcPr>
            <w:tcW w:w="307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8447F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持久化制品占用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8790E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0.359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8DB69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4.763</w:t>
            </w:r>
          </w:p>
        </w:tc>
        <w:tc>
          <w:tcPr>
            <w:tcW w:w="1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6365D" w14:textId="77777777" w:rsidR="002F7625" w:rsidRPr="002321DD" w:rsidRDefault="00000000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6"/>
              </w:rPr>
              <w:t>13.27×</w:t>
            </w:r>
          </w:p>
        </w:tc>
        <w:tc>
          <w:tcPr>
            <w:tcW w:w="2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08B49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实现层总占用</w:t>
            </w:r>
          </w:p>
        </w:tc>
      </w:tr>
    </w:tbl>
    <w:p w14:paraId="1BD6CD67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p w14:paraId="1A92AC02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持久化制品占用增长 13.27× 可由组件分解解释：受保护索引、加密文档和受保护 DEK 均约增长 16×，而固定词表条件下的持久化验证元数据约保持 1×。后者是当前复制负载特有现象，不应泛化到自然增长的知识库。</w:t>
      </w:r>
    </w:p>
    <w:p w14:paraId="07DD7610" w14:textId="77777777" w:rsidR="002F7625" w:rsidRPr="002321DD" w:rsidRDefault="00000000">
      <w:pPr>
        <w:jc w:val="center"/>
        <w:rPr>
          <w:rFonts w:ascii="宋体" w:eastAsia="宋体" w:hAnsi="宋体"/>
        </w:rPr>
      </w:pPr>
      <w:r w:rsidRPr="002321DD">
        <w:rPr>
          <w:rFonts w:ascii="宋体" w:eastAsia="宋体" w:hAnsi="宋体"/>
          <w:noProof/>
        </w:rPr>
        <w:lastRenderedPageBreak/>
        <w:drawing>
          <wp:inline distT="0" distB="0" distL="0" distR="0" wp14:anchorId="4F08B0EF" wp14:editId="1B7894D2">
            <wp:extent cx="5897880" cy="2761190"/>
            <wp:effectExtent l="0" t="0" r="0" b="0"/>
            <wp:docPr id="2" name="Picture 2" descr="Two-panel chart of offline construction and implementation-level persistent artifact footprint. ABE postings are nested within protected index; audit logs are excluded." title="Figure 5 offline construction and persistent artifact foot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F32B" w14:textId="77777777" w:rsidR="002F7625" w:rsidRPr="002321DD" w:rsidRDefault="00000000">
      <w:pPr>
        <w:spacing w:after="180"/>
        <w:jc w:val="center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图 5. 离线构建与持久化制品占用。ABE posting 已包含在受保护索引之内；总占用不包含审计日志存储。</w:t>
      </w:r>
    </w:p>
    <w:p w14:paraId="63AB8AAA" w14:textId="60DDAEF3" w:rsidR="002F7625" w:rsidRPr="002321DD" w:rsidRDefault="00000000">
      <w:pPr>
        <w:pStyle w:val="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7.修改意见落实情况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2450"/>
        <w:gridCol w:w="4450"/>
        <w:gridCol w:w="2460"/>
      </w:tblGrid>
      <w:tr w:rsidR="002F7625" w:rsidRPr="002321DD" w14:paraId="6FBCDCA8" w14:textId="77777777">
        <w:trPr>
          <w:tblHeader/>
        </w:trPr>
        <w:tc>
          <w:tcPr>
            <w:tcW w:w="2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397FD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教师意见</w:t>
            </w:r>
            <w:proofErr w:type="spellEnd"/>
          </w:p>
        </w:tc>
        <w:tc>
          <w:tcPr>
            <w:tcW w:w="4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AA4E6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处理方式</w:t>
            </w:r>
          </w:p>
        </w:tc>
        <w:tc>
          <w:tcPr>
            <w:tcW w:w="2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4B2D1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证据</w:t>
            </w:r>
          </w:p>
        </w:tc>
      </w:tr>
      <w:tr w:rsidR="002F7625" w:rsidRPr="002321DD" w14:paraId="0C5AE999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A05FA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增加 ABE 与认证/验证时间指标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425DA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 xml:space="preserve">增加正式混合保护/恢复时间与完整性验证时间；未引入无实验依据的 </w:t>
            </w:r>
            <w:proofErr w:type="spellStart"/>
            <w:r w:rsidRPr="002321DD">
              <w:rPr>
                <w:rFonts w:ascii="宋体" w:eastAsia="宋体" w:hAnsi="宋体"/>
                <w:lang w:eastAsia="zh-CN"/>
              </w:rPr>
              <w:t>Tauth</w:t>
            </w:r>
            <w:proofErr w:type="spellEnd"/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D1AD4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</w:rPr>
              <w:t>计时器清单</w:t>
            </w:r>
            <w:proofErr w:type="spellEnd"/>
            <w:r w:rsidRPr="002321DD">
              <w:rPr>
                <w:rFonts w:ascii="宋体" w:eastAsia="宋体" w:hAnsi="宋体"/>
              </w:rPr>
              <w:t xml:space="preserve"> + 表 I-S1</w:t>
            </w:r>
          </w:p>
        </w:tc>
      </w:tr>
      <w:tr w:rsidR="002F7625" w:rsidRPr="002321DD" w14:paraId="5A1C5923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03700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不能表述为单一完整 CP-ABE 端到端结果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AB91D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</w:rPr>
              <w:t>增加</w:t>
            </w:r>
            <w:proofErr w:type="spellEnd"/>
            <w:r w:rsidRPr="002321DD">
              <w:rPr>
                <w:rFonts w:ascii="宋体" w:eastAsia="宋体" w:hAnsi="宋体"/>
              </w:rPr>
              <w:t xml:space="preserve"> I-Core / Stage B 双层测量边界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C7DA1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“</w:t>
            </w:r>
            <w:proofErr w:type="gramStart"/>
            <w:r w:rsidRPr="002321DD">
              <w:rPr>
                <w:rFonts w:ascii="宋体" w:eastAsia="宋体" w:hAnsi="宋体"/>
              </w:rPr>
              <w:t>测量边界”章节</w:t>
            </w:r>
            <w:proofErr w:type="gramEnd"/>
          </w:p>
        </w:tc>
      </w:tr>
      <w:tr w:rsidR="002F7625" w:rsidRPr="002321DD" w14:paraId="0C85C819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470C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不得直接比较 N-scale 与 K-scale 的绝对延迟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74CB3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两个实验均限定为组内趋势解释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630AA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 xml:space="preserve">图 4 </w:t>
            </w:r>
            <w:proofErr w:type="spellStart"/>
            <w:r w:rsidRPr="002321DD">
              <w:rPr>
                <w:rFonts w:ascii="宋体" w:eastAsia="宋体" w:hAnsi="宋体"/>
              </w:rPr>
              <w:t>图注</w:t>
            </w:r>
            <w:proofErr w:type="spellEnd"/>
            <w:r w:rsidRPr="002321DD">
              <w:rPr>
                <w:rFonts w:ascii="宋体" w:eastAsia="宋体" w:hAnsi="宋体"/>
              </w:rPr>
              <w:t xml:space="preserve"> + V3 表格</w:t>
            </w:r>
          </w:p>
        </w:tc>
      </w:tr>
      <w:tr w:rsidR="002F7625" w:rsidRPr="002321DD" w14:paraId="508E07BF" w14:textId="77777777">
        <w:tc>
          <w:tcPr>
            <w:tcW w:w="2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A0E80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约 67 MiB 存储项存在疑问</w:t>
            </w:r>
          </w:p>
        </w:tc>
        <w:tc>
          <w:tcPr>
            <w:tcW w:w="4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AE672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追溯至两个实际文件；补充固定词表复制负载的适用边界</w:t>
            </w:r>
          </w:p>
        </w:tc>
        <w:tc>
          <w:tcPr>
            <w:tcW w:w="2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761C1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V2 来源审计 + V3 存储审计</w:t>
            </w:r>
          </w:p>
        </w:tc>
      </w:tr>
    </w:tbl>
    <w:p w14:paraId="73CC1408" w14:textId="77777777" w:rsidR="002F7625" w:rsidRPr="002321DD" w:rsidRDefault="002F7625">
      <w:pPr>
        <w:spacing w:after="100"/>
        <w:rPr>
          <w:rFonts w:ascii="宋体" w:eastAsia="宋体" w:hAnsi="宋体"/>
          <w:lang w:eastAsia="zh-CN"/>
        </w:rPr>
      </w:pPr>
    </w:p>
    <w:p w14:paraId="77297B74" w14:textId="77777777" w:rsidR="002F7625" w:rsidRPr="002321DD" w:rsidRDefault="00000000">
      <w:pPr>
        <w:pStyle w:val="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lastRenderedPageBreak/>
        <w:t>8. 审稿人可能误解的关键点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1650"/>
        <w:gridCol w:w="2280"/>
        <w:gridCol w:w="3500"/>
        <w:gridCol w:w="1930"/>
      </w:tblGrid>
      <w:tr w:rsidR="002F7625" w:rsidRPr="002321DD" w14:paraId="24581A13" w14:textId="77777777">
        <w:trPr>
          <w:tblHeader/>
        </w:trPr>
        <w:tc>
          <w:tcPr>
            <w:tcW w:w="16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1F76C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可能的误解</w:t>
            </w:r>
            <w:proofErr w:type="spellEnd"/>
          </w:p>
        </w:tc>
        <w:tc>
          <w:tcPr>
            <w:tcW w:w="228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2D9B76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错误解释</w:t>
            </w:r>
          </w:p>
        </w:tc>
        <w:tc>
          <w:tcPr>
            <w:tcW w:w="3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1E4AB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正确解释</w:t>
            </w:r>
          </w:p>
        </w:tc>
        <w:tc>
          <w:tcPr>
            <w:tcW w:w="193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E560E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证据</w:t>
            </w:r>
          </w:p>
        </w:tc>
      </w:tr>
      <w:tr w:rsidR="002F7625" w:rsidRPr="002321DD" w14:paraId="732F9619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D0D36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7.197 s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20C74E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完整 CP-ABE 流水线延迟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ACA6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I-Core 规范原型端到端延迟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303A5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表 VII / I-Core 边界</w:t>
            </w:r>
          </w:p>
        </w:tc>
      </w:tr>
      <w:tr w:rsidR="002F7625" w:rsidRPr="002321DD" w14:paraId="56306E63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E3007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10.377 s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5223B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 xml:space="preserve">单次 </w:t>
            </w:r>
            <w:proofErr w:type="spellStart"/>
            <w:r w:rsidRPr="002321DD">
              <w:rPr>
                <w:rFonts w:ascii="宋体" w:eastAsia="宋体" w:hAnsi="宋体"/>
                <w:lang w:eastAsia="zh-CN"/>
              </w:rPr>
              <w:t>ABE.Dec</w:t>
            </w:r>
            <w:proofErr w:type="spellEnd"/>
            <w:r w:rsidRPr="002321DD">
              <w:rPr>
                <w:rFonts w:ascii="宋体" w:eastAsia="宋体" w:hAnsi="宋体"/>
                <w:lang w:eastAsia="zh-CN"/>
              </w:rPr>
              <w:t xml:space="preserve"> 密码原语延迟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F1948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查询级 CP-ABE 保护候选恢复组件的平均时间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9D5EC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</w:rPr>
              <w:t>Tabe_dec_ms</w:t>
            </w:r>
            <w:proofErr w:type="spellEnd"/>
            <w:r w:rsidRPr="002321DD">
              <w:rPr>
                <w:rFonts w:ascii="宋体" w:eastAsia="宋体" w:hAnsi="宋体"/>
              </w:rPr>
              <w:t xml:space="preserve"> </w:t>
            </w:r>
            <w:proofErr w:type="spellStart"/>
            <w:r w:rsidRPr="002321DD">
              <w:rPr>
                <w:rFonts w:ascii="宋体" w:eastAsia="宋体" w:hAnsi="宋体"/>
              </w:rPr>
              <w:t>代码计时边界</w:t>
            </w:r>
            <w:proofErr w:type="spellEnd"/>
          </w:p>
        </w:tc>
      </w:tr>
      <w:tr w:rsidR="002F7625" w:rsidRPr="002321DD" w14:paraId="266A04C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7B9E3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11.003 vs 12.288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2FEDA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可直接比较绝对差值的一对设置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AC50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60 条与 51 条查询集合不同，不做跨实验绝对比较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A5EF8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</w:rPr>
              <w:t>冻结协议</w:t>
            </w:r>
            <w:proofErr w:type="spellEnd"/>
            <w:r w:rsidRPr="002321DD">
              <w:rPr>
                <w:rFonts w:ascii="宋体" w:eastAsia="宋体" w:hAnsi="宋体"/>
              </w:rPr>
              <w:t xml:space="preserve"> / 图 4</w:t>
            </w:r>
          </w:p>
        </w:tc>
      </w:tr>
      <w:tr w:rsidR="002F7625" w:rsidRPr="002321DD" w14:paraId="4DC0A9AC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5C7A4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67 MiB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8C2C2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全部证明或逐 posting 证明缓存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460B2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由两个文件构成的持久化 token 级验证元数据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E6CCB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 xml:space="preserve">V2 </w:t>
            </w:r>
            <w:proofErr w:type="spellStart"/>
            <w:r w:rsidRPr="002321DD">
              <w:rPr>
                <w:rFonts w:ascii="宋体" w:eastAsia="宋体" w:hAnsi="宋体"/>
              </w:rPr>
              <w:t>来源审计</w:t>
            </w:r>
            <w:proofErr w:type="spellEnd"/>
          </w:p>
        </w:tc>
      </w:tr>
      <w:tr w:rsidR="002F7625" w:rsidRPr="002321DD" w14:paraId="19366A57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A041F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S_artifact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D14E5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包含日志的概念层总存储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763F1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实现层持久化制品占用；不包含 Slog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1EAB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 xml:space="preserve">Stage B </w:t>
            </w:r>
            <w:proofErr w:type="spellStart"/>
            <w:r w:rsidRPr="002321DD">
              <w:rPr>
                <w:rFonts w:ascii="宋体" w:eastAsia="宋体" w:hAnsi="宋体"/>
              </w:rPr>
              <w:t>统计代码</w:t>
            </w:r>
            <w:proofErr w:type="spellEnd"/>
          </w:p>
        </w:tc>
      </w:tr>
      <w:tr w:rsidR="002F7625" w:rsidRPr="002321DD" w14:paraId="77709FF5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48D2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T_ver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8897D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身份认证延迟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F5B25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完整性/证明验证组件时间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8995F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gramStart"/>
            <w:r w:rsidRPr="002321DD">
              <w:rPr>
                <w:rFonts w:ascii="宋体" w:eastAsia="宋体" w:hAnsi="宋体"/>
              </w:rPr>
              <w:t>verify(</w:t>
            </w:r>
            <w:proofErr w:type="gramEnd"/>
            <w:r w:rsidRPr="002321DD">
              <w:rPr>
                <w:rFonts w:ascii="宋体" w:eastAsia="宋体" w:hAnsi="宋体"/>
              </w:rPr>
              <w:t xml:space="preserve">) </w:t>
            </w:r>
            <w:proofErr w:type="spellStart"/>
            <w:r w:rsidRPr="002321DD">
              <w:rPr>
                <w:rFonts w:ascii="宋体" w:eastAsia="宋体" w:hAnsi="宋体"/>
              </w:rPr>
              <w:t>计时边界</w:t>
            </w:r>
            <w:proofErr w:type="spellEnd"/>
          </w:p>
        </w:tc>
      </w:tr>
      <w:tr w:rsidR="002F7625" w:rsidRPr="002321DD" w14:paraId="099355B2" w14:textId="77777777">
        <w:tc>
          <w:tcPr>
            <w:tcW w:w="1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58107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4"/>
              </w:rPr>
              <w:t>Tauth</w:t>
            </w:r>
          </w:p>
        </w:tc>
        <w:tc>
          <w:tcPr>
            <w:tcW w:w="22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3A94E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Stage B 已测量指标</w:t>
            </w:r>
          </w:p>
        </w:tc>
        <w:tc>
          <w:tcPr>
            <w:tcW w:w="3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30548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不可用：没有独立的身份认证或纯策略判定计时器</w:t>
            </w:r>
          </w:p>
        </w:tc>
        <w:tc>
          <w:tcPr>
            <w:tcW w:w="19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E5D04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</w:rPr>
              <w:t>密码学计时器清单</w:t>
            </w:r>
            <w:proofErr w:type="spellEnd"/>
          </w:p>
        </w:tc>
      </w:tr>
    </w:tbl>
    <w:p w14:paraId="744B4F39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p w14:paraId="082B3B71" w14:textId="77777777" w:rsidR="002F7625" w:rsidRPr="002321DD" w:rsidRDefault="00000000">
      <w:pPr>
        <w:pStyle w:val="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9. 最终限制与术语红线</w:t>
      </w:r>
    </w:p>
    <w:p w14:paraId="7D9409BB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未测量单一、完整的 CP-ABE 端到端 VPER 基准。</w:t>
      </w:r>
    </w:p>
    <w:p w14:paraId="3346472A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I-Core 与 Stage B 属于互补测量层，两者的绝对延迟不可直接比较。</w:t>
      </w:r>
    </w:p>
    <w:p w14:paraId="2A24F664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</w:rPr>
      </w:pPr>
      <w:r w:rsidRPr="002321DD">
        <w:rPr>
          <w:rFonts w:ascii="宋体" w:eastAsia="宋体" w:hAnsi="宋体"/>
        </w:rPr>
        <w:t>Repository-N 与 K-scale 使用不同的冻结查询集合。</w:t>
      </w:r>
    </w:p>
    <w:p w14:paraId="670D35E3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Stage B 不包含远程查询改写、最终大语言模型生成及完整答案生成流水线。</w:t>
      </w:r>
    </w:p>
    <w:p w14:paraId="00D94453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资源库副本仅用于性能扩展测试；固定词表下验证元数据近似恒定的现象不可泛化。</w:t>
      </w:r>
    </w:p>
    <w:p w14:paraId="2A1EC51F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每个 N 的离线构建统计仅包含 n=3 次正式运行，因此论文正式统计不报告 P95。</w:t>
      </w:r>
    </w:p>
    <w:p w14:paraId="797D0D1A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正式实验未设置独立的身份认证或纯策略判定延迟计时器。</w:t>
      </w:r>
    </w:p>
    <w:p w14:paraId="4D6C97CB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密码学计时指标是正式流水线的组件级时间，而非仅针对 ABE 密码原语的微基准。</w:t>
      </w:r>
    </w:p>
    <w:p w14:paraId="5A0813D9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Stage B 的存储指标是实现层持久化制品占用，不包含审计日志存储。</w:t>
      </w:r>
    </w:p>
    <w:p w14:paraId="02EE4227" w14:textId="77777777" w:rsidR="002F7625" w:rsidRPr="002321DD" w:rsidRDefault="00000000">
      <w:pPr>
        <w:pStyle w:val="a0"/>
        <w:spacing w:after="80"/>
        <w:ind w:left="540" w:hanging="27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混合实现能够支持实现正确性与性能结论，但实验本身不构成对密码构造安全性的证明。</w:t>
      </w:r>
    </w:p>
    <w:p w14:paraId="096C8F3D" w14:textId="77777777" w:rsidR="002F7625" w:rsidRPr="002321DD" w:rsidRDefault="00000000">
      <w:pPr>
        <w:pStyle w:val="1"/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lastRenderedPageBreak/>
        <w:t>10. 最终验证与 V3 权威交付集</w:t>
      </w:r>
    </w:p>
    <w:p w14:paraId="24BFCC10" w14:textId="77777777" w:rsidR="002F7625" w:rsidRPr="002321DD" w:rsidRDefault="00000000">
      <w:pPr>
        <w:rPr>
          <w:rFonts w:ascii="宋体" w:eastAsia="宋体" w:hAnsi="宋体"/>
          <w:lang w:eastAsia="zh-CN"/>
        </w:rPr>
      </w:pPr>
      <w:r w:rsidRPr="002321DD">
        <w:rPr>
          <w:rFonts w:ascii="宋体" w:eastAsia="宋体" w:hAnsi="宋体"/>
          <w:lang w:eastAsia="zh-CN"/>
        </w:rPr>
        <w:t>V3 权威交付内容包括双语论文文本、V3 补充表格、图 4/图 5 的中英文图注、术语/测量边界/存储审计、教师意见映射、本冻结报告以及 V3 权威清单。V2 文件继续保留，但不再作为论文正式使用版本。</w:t>
      </w:r>
    </w:p>
    <w:tbl>
      <w:tblPr>
        <w:tblStyle w:val="aff1"/>
        <w:tblW w:w="9360" w:type="dxa"/>
        <w:tblInd w:w="120" w:type="dxa"/>
        <w:tblLook w:val="04A0" w:firstRow="1" w:lastRow="0" w:firstColumn="1" w:lastColumn="0" w:noHBand="0" w:noVBand="1"/>
      </w:tblPr>
      <w:tblGrid>
        <w:gridCol w:w="5900"/>
        <w:gridCol w:w="3460"/>
      </w:tblGrid>
      <w:tr w:rsidR="002F7625" w:rsidRPr="002321DD" w14:paraId="7BE707DA" w14:textId="77777777">
        <w:trPr>
          <w:tblHeader/>
        </w:trPr>
        <w:tc>
          <w:tcPr>
            <w:tcW w:w="5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4556C" w14:textId="77777777" w:rsidR="00E35631" w:rsidRPr="002321DD" w:rsidRDefault="00000000">
            <w:pPr>
              <w:rPr>
                <w:rFonts w:ascii="宋体" w:eastAsia="宋体" w:hAnsi="宋体"/>
              </w:rPr>
            </w:pPr>
            <w:proofErr w:type="spellStart"/>
            <w:r w:rsidRPr="002321DD">
              <w:rPr>
                <w:rFonts w:ascii="宋体" w:eastAsia="宋体" w:hAnsi="宋体"/>
                <w:b/>
              </w:rPr>
              <w:t>验证门</w:t>
            </w:r>
            <w:proofErr w:type="spellEnd"/>
          </w:p>
        </w:tc>
        <w:tc>
          <w:tcPr>
            <w:tcW w:w="3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DF619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b/>
              </w:rPr>
              <w:t>结果</w:t>
            </w:r>
          </w:p>
        </w:tc>
      </w:tr>
      <w:tr w:rsidR="002F7625" w:rsidRPr="002321DD" w14:paraId="307B3C09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5302D" w14:textId="77777777" w:rsidR="002F7625" w:rsidRPr="002321DD" w:rsidRDefault="00000000">
            <w:pPr>
              <w:spacing w:after="0" w:line="252" w:lineRule="auto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Frozen raw SHA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62376" w14:textId="77777777" w:rsidR="00E35631" w:rsidRPr="002321DD" w:rsidRDefault="00000000" w:rsidP="002321DD">
            <w:pPr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通过</w:t>
            </w:r>
          </w:p>
        </w:tc>
      </w:tr>
      <w:tr w:rsidR="002F7625" w:rsidRPr="002321DD" w14:paraId="6EEE8833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AFAC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正式实验重跑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2EE58" w14:textId="77777777" w:rsidR="00E35631" w:rsidRPr="002321DD" w:rsidRDefault="00000000" w:rsidP="002321DD">
            <w:pPr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无</w:t>
            </w:r>
          </w:p>
        </w:tc>
      </w:tr>
      <w:tr w:rsidR="002F7625" w:rsidRPr="002321DD" w14:paraId="102365A9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C0264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新增 API 调用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48587" w14:textId="77777777" w:rsidR="002F7625" w:rsidRPr="002321DD" w:rsidRDefault="00000000" w:rsidP="002321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0</w:t>
            </w:r>
          </w:p>
        </w:tc>
      </w:tr>
      <w:tr w:rsidR="002F7625" w:rsidRPr="002321DD" w14:paraId="55D7D868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FC12A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无依据的 Tauth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227A6" w14:textId="77777777" w:rsidR="00E35631" w:rsidRPr="002321DD" w:rsidRDefault="00000000" w:rsidP="002321DD">
            <w:pPr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无</w:t>
            </w:r>
          </w:p>
        </w:tc>
      </w:tr>
      <w:tr w:rsidR="002F7625" w:rsidRPr="002321DD" w14:paraId="173B5ADB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5E419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将组件时间误写为原语延迟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C7684" w14:textId="77777777" w:rsidR="002F7625" w:rsidRPr="002321DD" w:rsidRDefault="00000000" w:rsidP="002321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0</w:t>
            </w:r>
          </w:p>
        </w:tc>
      </w:tr>
      <w:tr w:rsidR="002F7625" w:rsidRPr="002321DD" w14:paraId="4487DE9A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402D" w14:textId="77777777" w:rsidR="00E35631" w:rsidRPr="002321DD" w:rsidRDefault="00000000">
            <w:pPr>
              <w:rPr>
                <w:rFonts w:ascii="宋体" w:eastAsia="宋体" w:hAnsi="宋体"/>
                <w:lang w:eastAsia="zh-CN"/>
              </w:rPr>
            </w:pPr>
            <w:r w:rsidRPr="002321DD">
              <w:rPr>
                <w:rFonts w:ascii="宋体" w:eastAsia="宋体" w:hAnsi="宋体"/>
                <w:lang w:eastAsia="zh-CN"/>
              </w:rPr>
              <w:t>错误的完整 CP-ABE 声称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D629" w14:textId="77777777" w:rsidR="002F7625" w:rsidRPr="002321DD" w:rsidRDefault="00000000" w:rsidP="002321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0</w:t>
            </w:r>
          </w:p>
        </w:tc>
      </w:tr>
      <w:tr w:rsidR="002F7625" w:rsidRPr="002321DD" w14:paraId="583ED0D0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38F97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N/K 跨实验绝对比较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85EF0" w14:textId="77777777" w:rsidR="002F7625" w:rsidRPr="002321DD" w:rsidRDefault="00000000" w:rsidP="002321DD">
            <w:pPr>
              <w:spacing w:after="0" w:line="252" w:lineRule="auto"/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  <w:sz w:val="18"/>
              </w:rPr>
              <w:t>0</w:t>
            </w:r>
          </w:p>
        </w:tc>
      </w:tr>
      <w:tr w:rsidR="002F7625" w:rsidRPr="002321DD" w14:paraId="1D22BF67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D9B2B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固定词表适用边界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6B821" w14:textId="77777777" w:rsidR="00E35631" w:rsidRPr="002321DD" w:rsidRDefault="00000000" w:rsidP="002321DD">
            <w:pPr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已明确</w:t>
            </w:r>
          </w:p>
        </w:tc>
      </w:tr>
      <w:tr w:rsidR="002F7625" w:rsidRPr="002321DD" w14:paraId="2D47595C" w14:textId="77777777" w:rsidTr="002321DD">
        <w:tc>
          <w:tcPr>
            <w:tcW w:w="5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59E18" w14:textId="77777777" w:rsidR="00E35631" w:rsidRPr="002321DD" w:rsidRDefault="00000000">
            <w:pPr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持久化制品定义 / Slog 排除说明</w:t>
            </w:r>
          </w:p>
        </w:tc>
        <w:tc>
          <w:tcPr>
            <w:tcW w:w="3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EEA18" w14:textId="77777777" w:rsidR="00E35631" w:rsidRPr="002321DD" w:rsidRDefault="00000000" w:rsidP="002321DD">
            <w:pPr>
              <w:jc w:val="center"/>
              <w:rPr>
                <w:rFonts w:ascii="宋体" w:eastAsia="宋体" w:hAnsi="宋体"/>
              </w:rPr>
            </w:pPr>
            <w:r w:rsidRPr="002321DD">
              <w:rPr>
                <w:rFonts w:ascii="宋体" w:eastAsia="宋体" w:hAnsi="宋体"/>
              </w:rPr>
              <w:t>已明确</w:t>
            </w:r>
          </w:p>
        </w:tc>
      </w:tr>
    </w:tbl>
    <w:p w14:paraId="32DE9D80" w14:textId="77777777" w:rsidR="002F7625" w:rsidRPr="002321DD" w:rsidRDefault="002F7625">
      <w:pPr>
        <w:spacing w:after="100"/>
        <w:rPr>
          <w:rFonts w:ascii="宋体" w:eastAsia="宋体" w:hAnsi="宋体"/>
        </w:rPr>
      </w:pPr>
    </w:p>
    <w:sectPr w:rsidR="002F7625" w:rsidRPr="002321DD" w:rsidSect="00034616">
      <w:headerReference w:type="default" r:id="rId10"/>
      <w:footerReference w:type="default" r:id="rId11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A77D5" w14:textId="77777777" w:rsidR="00FF664F" w:rsidRDefault="00FF664F">
      <w:pPr>
        <w:spacing w:after="0" w:line="240" w:lineRule="auto"/>
      </w:pPr>
      <w:r>
        <w:separator/>
      </w:r>
    </w:p>
  </w:endnote>
  <w:endnote w:type="continuationSeparator" w:id="0">
    <w:p w14:paraId="309E6ABA" w14:textId="77777777" w:rsidR="00FF664F" w:rsidRDefault="00FF6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727F" w14:textId="77777777" w:rsidR="002F7625" w:rsidRDefault="00000000">
    <w:pPr>
      <w:pStyle w:val="a7"/>
      <w:jc w:val="right"/>
    </w:pPr>
    <w:r>
      <w:rPr>
        <w:color w:val="5B6570"/>
        <w:sz w:val="17"/>
      </w:rPr>
      <w:t xml:space="preserve">Page </w:t>
    </w:r>
    <w:r>
      <w:rPr>
        <w:color w:val="5B6570"/>
        <w:sz w:val="17"/>
      </w:rPr>
      <w:fldChar w:fldCharType="begin"/>
    </w:r>
    <w:r>
      <w:rPr>
        <w:color w:val="5B6570"/>
        <w:sz w:val="17"/>
      </w:rPr>
      <w:instrText xml:space="preserve"> PAGE </w:instrText>
    </w:r>
    <w:r>
      <w:rPr>
        <w:color w:val="5B6570"/>
        <w:sz w:val="17"/>
      </w:rPr>
      <w:fldChar w:fldCharType="separate"/>
    </w:r>
    <w:r>
      <w:rPr>
        <w:color w:val="5B6570"/>
        <w:sz w:val="17"/>
      </w:rPr>
      <w:t>1</w:t>
    </w:r>
    <w:r>
      <w:rPr>
        <w:color w:val="5B657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995FA" w14:textId="77777777" w:rsidR="00FF664F" w:rsidRDefault="00FF664F">
      <w:pPr>
        <w:spacing w:after="0" w:line="240" w:lineRule="auto"/>
      </w:pPr>
      <w:r>
        <w:separator/>
      </w:r>
    </w:p>
  </w:footnote>
  <w:footnote w:type="continuationSeparator" w:id="0">
    <w:p w14:paraId="31D79EDF" w14:textId="77777777" w:rsidR="00FF664F" w:rsidRDefault="00FF6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18C71" w14:textId="77777777" w:rsidR="002F7625" w:rsidRDefault="00000000">
    <w:pPr>
      <w:pStyle w:val="a5"/>
      <w:rPr>
        <w:lang w:eastAsia="zh-CN"/>
      </w:rPr>
    </w:pPr>
    <w:r>
      <w:rPr>
        <w:b/>
        <w:color w:val="5B6570"/>
        <w:sz w:val="17"/>
        <w:lang w:eastAsia="zh-CN"/>
      </w:rPr>
      <w:t xml:space="preserve">VPER </w:t>
    </w:r>
    <w:r>
      <w:rPr>
        <w:b/>
        <w:color w:val="5B6570"/>
        <w:sz w:val="17"/>
        <w:lang w:eastAsia="zh-CN"/>
      </w:rPr>
      <w:t>实验</w:t>
    </w:r>
    <w:r>
      <w:rPr>
        <w:b/>
        <w:color w:val="5B6570"/>
        <w:sz w:val="17"/>
        <w:lang w:eastAsia="zh-CN"/>
      </w:rPr>
      <w:t xml:space="preserve"> I</w:t>
    </w:r>
    <w:r>
      <w:rPr>
        <w:b/>
        <w:color w:val="5B6570"/>
        <w:sz w:val="17"/>
        <w:lang w:eastAsia="zh-CN"/>
      </w:rPr>
      <w:t>｜论文语义冻结版</w:t>
    </w:r>
    <w:r>
      <w:rPr>
        <w:b/>
        <w:color w:val="5B6570"/>
        <w:sz w:val="17"/>
        <w:lang w:eastAsia="zh-CN"/>
      </w:rPr>
      <w:t xml:space="preserve">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170125">
    <w:abstractNumId w:val="8"/>
  </w:num>
  <w:num w:numId="2" w16cid:durableId="532688217">
    <w:abstractNumId w:val="6"/>
  </w:num>
  <w:num w:numId="3" w16cid:durableId="1306004032">
    <w:abstractNumId w:val="5"/>
  </w:num>
  <w:num w:numId="4" w16cid:durableId="544023819">
    <w:abstractNumId w:val="4"/>
  </w:num>
  <w:num w:numId="5" w16cid:durableId="2029789185">
    <w:abstractNumId w:val="7"/>
  </w:num>
  <w:num w:numId="6" w16cid:durableId="1486160628">
    <w:abstractNumId w:val="3"/>
  </w:num>
  <w:num w:numId="7" w16cid:durableId="117458521">
    <w:abstractNumId w:val="2"/>
  </w:num>
  <w:num w:numId="8" w16cid:durableId="1904757768">
    <w:abstractNumId w:val="1"/>
  </w:num>
  <w:num w:numId="9" w16cid:durableId="172394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1DD"/>
    <w:rsid w:val="00292BFB"/>
    <w:rsid w:val="0029639D"/>
    <w:rsid w:val="002F7625"/>
    <w:rsid w:val="00326F90"/>
    <w:rsid w:val="00AA1D8D"/>
    <w:rsid w:val="00B47730"/>
    <w:rsid w:val="00CB0664"/>
    <w:rsid w:val="00CC74F5"/>
    <w:rsid w:val="00E35631"/>
    <w:rsid w:val="00F366E5"/>
    <w:rsid w:val="00FC693F"/>
    <w:rsid w:val="00FF0B30"/>
    <w:rsid w:val="00FF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4302A"/>
  <w14:defaultImageDpi w14:val="300"/>
  <w15:docId w15:val="{366A6B05-6EDB-4FDE-A4F5-939D4293B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1F29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4097AC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4097AC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52999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VPER 实验 I I 完整实验说明 - 论文冻结版 V3</dc:title>
  <dc:subject>Final manuscript semantics, measurement boundary, cryptographic component timing, and persistent-artifact footprint</dc:subject>
  <dc:creator>VPER Project</dc:creator>
  <cp:keywords>VPER, Experiment I, CP-ABE, candidate recovery, verification metadata, persistent artifact footprint</cp:keywords>
  <dc:description>V3 manuscript-layer revision from frozen raw; no formal rerun and no new API calls.</dc:description>
  <cp:lastModifiedBy>nadiachen0315@163.com</cp:lastModifiedBy>
  <cp:revision>3</cp:revision>
  <dcterms:created xsi:type="dcterms:W3CDTF">2013-12-23T23:15:00Z</dcterms:created>
  <dcterms:modified xsi:type="dcterms:W3CDTF">2026-08-29T08:00:00Z</dcterms:modified>
  <cp:category/>
</cp:coreProperties>
</file>