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4DB4" w14:textId="77777777" w:rsidR="001F7B3F" w:rsidRDefault="00000000">
      <w:pPr>
        <w:spacing w:before="1100"/>
        <w:jc w:val="center"/>
      </w:pPr>
      <w:r>
        <w:rPr>
          <w:b/>
          <w:color w:val="1F4E79"/>
          <w:sz w:val="52"/>
        </w:rPr>
        <w:t>VPER Experiment I</w:t>
      </w:r>
    </w:p>
    <w:p w14:paraId="7B92980A" w14:textId="38979A5E" w:rsidR="001F7B3F" w:rsidRPr="00AA0371" w:rsidRDefault="00000000" w:rsidP="00AA0371">
      <w:pPr>
        <w:jc w:val="center"/>
        <w:rPr>
          <w:rFonts w:eastAsia="宋体" w:hint="eastAsia"/>
          <w:lang w:eastAsia="zh-CN"/>
        </w:rPr>
      </w:pPr>
      <w:r>
        <w:rPr>
          <w:b/>
          <w:sz w:val="44"/>
        </w:rPr>
        <w:t>系统开销与可扩展性实验报告</w:t>
      </w:r>
    </w:p>
    <w:p w14:paraId="3D5A6CF9" w14:textId="77777777" w:rsidR="001F7B3F" w:rsidRPr="00831BCD" w:rsidRDefault="001F7B3F">
      <w:pPr>
        <w:rPr>
          <w:rFonts w:eastAsia="宋体" w:hint="eastAsia"/>
          <w:lang w:eastAsia="zh-CN"/>
        </w:rPr>
      </w:pPr>
    </w:p>
    <w:tbl>
      <w:tblPr>
        <w:tblStyle w:val="aff1"/>
        <w:tblW w:w="0" w:type="auto"/>
        <w:jc w:val="center"/>
        <w:tblLook w:val="04A0" w:firstRow="1" w:lastRow="0" w:firstColumn="1" w:lastColumn="0" w:noHBand="0" w:noVBand="1"/>
      </w:tblPr>
      <w:tblGrid>
        <w:gridCol w:w="3515"/>
        <w:gridCol w:w="5386"/>
      </w:tblGrid>
      <w:tr w:rsidR="001F7B3F" w14:paraId="7D9E9548" w14:textId="77777777">
        <w:trPr>
          <w:cantSplit/>
          <w:tblHeader/>
          <w:jc w:val="center"/>
        </w:trPr>
        <w:tc>
          <w:tcPr>
            <w:tcW w:w="3515" w:type="dxa"/>
            <w:shd w:val="clear" w:color="auto" w:fill="1F4E78"/>
            <w:vAlign w:val="center"/>
          </w:tcPr>
          <w:p w14:paraId="51136E03" w14:textId="77777777" w:rsidR="001F7B3F" w:rsidRDefault="00000000">
            <w:pPr>
              <w:jc w:val="center"/>
            </w:pPr>
            <w:r>
              <w:rPr>
                <w:b/>
                <w:color w:val="FFFFFF"/>
                <w:sz w:val="20"/>
              </w:rPr>
              <w:t>项目</w:t>
            </w:r>
          </w:p>
        </w:tc>
        <w:tc>
          <w:tcPr>
            <w:tcW w:w="5386" w:type="dxa"/>
            <w:shd w:val="clear" w:color="auto" w:fill="1F4E78"/>
            <w:vAlign w:val="center"/>
          </w:tcPr>
          <w:p w14:paraId="717055F5" w14:textId="77777777" w:rsidR="001F7B3F" w:rsidRDefault="00000000">
            <w:pPr>
              <w:jc w:val="center"/>
            </w:pPr>
            <w:r>
              <w:rPr>
                <w:b/>
                <w:color w:val="FFFFFF"/>
                <w:sz w:val="20"/>
              </w:rPr>
              <w:t>正式状态</w:t>
            </w:r>
          </w:p>
        </w:tc>
      </w:tr>
      <w:tr w:rsidR="001F7B3F" w14:paraId="2041449A" w14:textId="77777777">
        <w:trPr>
          <w:cantSplit/>
          <w:jc w:val="center"/>
        </w:trPr>
        <w:tc>
          <w:tcPr>
            <w:tcW w:w="3515" w:type="dxa"/>
            <w:tcMar>
              <w:top w:w="70" w:type="dxa"/>
              <w:left w:w="80" w:type="dxa"/>
              <w:bottom w:w="70" w:type="dxa"/>
              <w:right w:w="80" w:type="dxa"/>
            </w:tcMar>
            <w:vAlign w:val="center"/>
          </w:tcPr>
          <w:p w14:paraId="47D1DFF8" w14:textId="77777777" w:rsidR="001F7B3F" w:rsidRDefault="00000000">
            <w:r>
              <w:rPr>
                <w:sz w:val="20"/>
              </w:rPr>
              <w:t>实验模块</w:t>
            </w:r>
          </w:p>
        </w:tc>
        <w:tc>
          <w:tcPr>
            <w:tcW w:w="5386" w:type="dxa"/>
            <w:tcMar>
              <w:top w:w="70" w:type="dxa"/>
              <w:left w:w="80" w:type="dxa"/>
              <w:bottom w:w="70" w:type="dxa"/>
              <w:right w:w="80" w:type="dxa"/>
            </w:tcMar>
            <w:vAlign w:val="center"/>
          </w:tcPr>
          <w:p w14:paraId="598A0DD3" w14:textId="77777777" w:rsidR="001F7B3F" w:rsidRDefault="00000000">
            <w:pPr>
              <w:jc w:val="center"/>
            </w:pPr>
            <w:r>
              <w:rPr>
                <w:sz w:val="20"/>
              </w:rPr>
              <w:t>Experiment I — System Overhead &amp; Scalability</w:t>
            </w:r>
          </w:p>
        </w:tc>
      </w:tr>
      <w:tr w:rsidR="001F7B3F" w14:paraId="61FB86C4" w14:textId="77777777">
        <w:trPr>
          <w:cantSplit/>
          <w:jc w:val="center"/>
        </w:trPr>
        <w:tc>
          <w:tcPr>
            <w:tcW w:w="3515" w:type="dxa"/>
            <w:tcMar>
              <w:top w:w="70" w:type="dxa"/>
              <w:left w:w="80" w:type="dxa"/>
              <w:bottom w:w="70" w:type="dxa"/>
              <w:right w:w="80" w:type="dxa"/>
            </w:tcMar>
            <w:vAlign w:val="center"/>
          </w:tcPr>
          <w:p w14:paraId="02F17F79" w14:textId="77777777" w:rsidR="001F7B3F" w:rsidRDefault="00000000">
            <w:r>
              <w:rPr>
                <w:sz w:val="20"/>
              </w:rPr>
              <w:t>知识库规模</w:t>
            </w:r>
          </w:p>
        </w:tc>
        <w:tc>
          <w:tcPr>
            <w:tcW w:w="5386" w:type="dxa"/>
            <w:tcMar>
              <w:top w:w="70" w:type="dxa"/>
              <w:left w:w="80" w:type="dxa"/>
              <w:bottom w:w="70" w:type="dxa"/>
              <w:right w:w="80" w:type="dxa"/>
            </w:tcMar>
            <w:vAlign w:val="center"/>
          </w:tcPr>
          <w:p w14:paraId="05B3E8ED" w14:textId="77777777" w:rsidR="001F7B3F" w:rsidRDefault="00000000">
            <w:pPr>
              <w:jc w:val="center"/>
            </w:pPr>
            <w:r>
              <w:rPr>
                <w:sz w:val="20"/>
              </w:rPr>
              <w:t>164 documents</w:t>
            </w:r>
          </w:p>
        </w:tc>
      </w:tr>
      <w:tr w:rsidR="001F7B3F" w14:paraId="332FC02F" w14:textId="77777777">
        <w:trPr>
          <w:cantSplit/>
          <w:jc w:val="center"/>
        </w:trPr>
        <w:tc>
          <w:tcPr>
            <w:tcW w:w="3515" w:type="dxa"/>
            <w:tcMar>
              <w:top w:w="70" w:type="dxa"/>
              <w:left w:w="80" w:type="dxa"/>
              <w:bottom w:w="70" w:type="dxa"/>
              <w:right w:w="80" w:type="dxa"/>
            </w:tcMar>
            <w:vAlign w:val="center"/>
          </w:tcPr>
          <w:p w14:paraId="096E06A8" w14:textId="77777777" w:rsidR="001F7B3F" w:rsidRDefault="00000000">
            <w:r>
              <w:rPr>
                <w:sz w:val="20"/>
              </w:rPr>
              <w:t>在线端到端结果</w:t>
            </w:r>
          </w:p>
        </w:tc>
        <w:tc>
          <w:tcPr>
            <w:tcW w:w="5386" w:type="dxa"/>
            <w:tcMar>
              <w:top w:w="70" w:type="dxa"/>
              <w:left w:w="80" w:type="dxa"/>
              <w:bottom w:w="70" w:type="dxa"/>
              <w:right w:w="80" w:type="dxa"/>
            </w:tcMar>
            <w:vAlign w:val="center"/>
          </w:tcPr>
          <w:p w14:paraId="5D021014" w14:textId="77777777" w:rsidR="001F7B3F" w:rsidRDefault="00000000">
            <w:pPr>
              <w:jc w:val="center"/>
            </w:pPr>
            <w:r>
              <w:rPr>
                <w:sz w:val="20"/>
              </w:rPr>
              <w:t>PASS</w:t>
            </w:r>
          </w:p>
        </w:tc>
      </w:tr>
      <w:tr w:rsidR="001F7B3F" w14:paraId="2F4A1F95" w14:textId="77777777">
        <w:trPr>
          <w:cantSplit/>
          <w:jc w:val="center"/>
        </w:trPr>
        <w:tc>
          <w:tcPr>
            <w:tcW w:w="3515" w:type="dxa"/>
            <w:tcMar>
              <w:top w:w="70" w:type="dxa"/>
              <w:left w:w="80" w:type="dxa"/>
              <w:bottom w:w="70" w:type="dxa"/>
              <w:right w:w="80" w:type="dxa"/>
            </w:tcMar>
            <w:vAlign w:val="center"/>
          </w:tcPr>
          <w:p w14:paraId="49EC9AA6" w14:textId="77777777" w:rsidR="001F7B3F" w:rsidRDefault="00000000">
            <w:r>
              <w:rPr>
                <w:sz w:val="20"/>
              </w:rPr>
              <w:t>Benign verification microbenchmark</w:t>
            </w:r>
          </w:p>
        </w:tc>
        <w:tc>
          <w:tcPr>
            <w:tcW w:w="5386" w:type="dxa"/>
            <w:tcMar>
              <w:top w:w="70" w:type="dxa"/>
              <w:left w:w="80" w:type="dxa"/>
              <w:bottom w:w="70" w:type="dxa"/>
              <w:right w:w="80" w:type="dxa"/>
            </w:tcMar>
            <w:vAlign w:val="center"/>
          </w:tcPr>
          <w:p w14:paraId="14F5A866" w14:textId="77777777" w:rsidR="001F7B3F" w:rsidRDefault="00000000">
            <w:pPr>
              <w:jc w:val="center"/>
            </w:pPr>
            <w:r>
              <w:rPr>
                <w:sz w:val="20"/>
              </w:rPr>
              <w:t>PASS, N=30,000</w:t>
            </w:r>
          </w:p>
        </w:tc>
      </w:tr>
      <w:tr w:rsidR="001F7B3F" w14:paraId="58DEAB74" w14:textId="77777777">
        <w:trPr>
          <w:cantSplit/>
          <w:jc w:val="center"/>
        </w:trPr>
        <w:tc>
          <w:tcPr>
            <w:tcW w:w="3515" w:type="dxa"/>
            <w:tcMar>
              <w:top w:w="70" w:type="dxa"/>
              <w:left w:w="80" w:type="dxa"/>
              <w:bottom w:w="70" w:type="dxa"/>
              <w:right w:w="80" w:type="dxa"/>
            </w:tcMar>
            <w:vAlign w:val="center"/>
          </w:tcPr>
          <w:p w14:paraId="49AA5864" w14:textId="77777777" w:rsidR="001F7B3F" w:rsidRDefault="00000000">
            <w:r>
              <w:rPr>
                <w:sz w:val="20"/>
              </w:rPr>
              <w:t>Posting-list scalability</w:t>
            </w:r>
          </w:p>
        </w:tc>
        <w:tc>
          <w:tcPr>
            <w:tcW w:w="5386" w:type="dxa"/>
            <w:tcMar>
              <w:top w:w="70" w:type="dxa"/>
              <w:left w:w="80" w:type="dxa"/>
              <w:bottom w:w="70" w:type="dxa"/>
              <w:right w:w="80" w:type="dxa"/>
            </w:tcMar>
            <w:vAlign w:val="center"/>
          </w:tcPr>
          <w:p w14:paraId="270DD630" w14:textId="77777777" w:rsidR="001F7B3F" w:rsidRDefault="00000000">
            <w:pPr>
              <w:jc w:val="center"/>
            </w:pPr>
            <w:r>
              <w:rPr>
                <w:sz w:val="20"/>
              </w:rPr>
              <w:t>PASS, 5 scales</w:t>
            </w:r>
          </w:p>
        </w:tc>
      </w:tr>
      <w:tr w:rsidR="001F7B3F" w14:paraId="38A6F15D" w14:textId="77777777">
        <w:trPr>
          <w:cantSplit/>
          <w:jc w:val="center"/>
        </w:trPr>
        <w:tc>
          <w:tcPr>
            <w:tcW w:w="3515" w:type="dxa"/>
            <w:tcMar>
              <w:top w:w="70" w:type="dxa"/>
              <w:left w:w="80" w:type="dxa"/>
              <w:bottom w:w="70" w:type="dxa"/>
              <w:right w:w="80" w:type="dxa"/>
            </w:tcMar>
            <w:vAlign w:val="center"/>
          </w:tcPr>
          <w:p w14:paraId="71646DEF" w14:textId="77777777" w:rsidR="001F7B3F" w:rsidRDefault="00000000">
            <w:r>
              <w:rPr>
                <w:sz w:val="20"/>
              </w:rPr>
              <w:t>Offline Tidx benchmark</w:t>
            </w:r>
          </w:p>
        </w:tc>
        <w:tc>
          <w:tcPr>
            <w:tcW w:w="5386" w:type="dxa"/>
            <w:tcMar>
              <w:top w:w="70" w:type="dxa"/>
              <w:left w:w="80" w:type="dxa"/>
              <w:bottom w:w="70" w:type="dxa"/>
              <w:right w:w="80" w:type="dxa"/>
            </w:tcMar>
            <w:vAlign w:val="center"/>
          </w:tcPr>
          <w:p w14:paraId="34DA6023" w14:textId="77777777" w:rsidR="001F7B3F" w:rsidRDefault="00000000">
            <w:pPr>
              <w:jc w:val="center"/>
            </w:pPr>
            <w:r>
              <w:rPr>
                <w:sz w:val="20"/>
              </w:rPr>
              <w:t>PASS, 5 formal repeats</w:t>
            </w:r>
          </w:p>
        </w:tc>
      </w:tr>
      <w:tr w:rsidR="001F7B3F" w14:paraId="2C0AF2FC" w14:textId="77777777">
        <w:trPr>
          <w:cantSplit/>
          <w:jc w:val="center"/>
        </w:trPr>
        <w:tc>
          <w:tcPr>
            <w:tcW w:w="3515" w:type="dxa"/>
            <w:tcMar>
              <w:top w:w="70" w:type="dxa"/>
              <w:left w:w="80" w:type="dxa"/>
              <w:bottom w:w="70" w:type="dxa"/>
              <w:right w:w="80" w:type="dxa"/>
            </w:tcMar>
            <w:vAlign w:val="center"/>
          </w:tcPr>
          <w:p w14:paraId="77863DAC" w14:textId="77777777" w:rsidR="001F7B3F" w:rsidRDefault="00000000">
            <w:r>
              <w:rPr>
                <w:sz w:val="20"/>
              </w:rPr>
              <w:t>API 增量调用</w:t>
            </w:r>
          </w:p>
        </w:tc>
        <w:tc>
          <w:tcPr>
            <w:tcW w:w="5386" w:type="dxa"/>
            <w:tcMar>
              <w:top w:w="70" w:type="dxa"/>
              <w:left w:w="80" w:type="dxa"/>
              <w:bottom w:w="70" w:type="dxa"/>
              <w:right w:w="80" w:type="dxa"/>
            </w:tcMar>
            <w:vAlign w:val="center"/>
          </w:tcPr>
          <w:p w14:paraId="73F8D4DC" w14:textId="77777777" w:rsidR="001F7B3F" w:rsidRDefault="00000000">
            <w:pPr>
              <w:jc w:val="center"/>
            </w:pPr>
            <w:r>
              <w:rPr>
                <w:sz w:val="20"/>
              </w:rPr>
              <w:t>0</w:t>
            </w:r>
          </w:p>
        </w:tc>
      </w:tr>
      <w:tr w:rsidR="001F7B3F" w14:paraId="71A55960" w14:textId="77777777">
        <w:trPr>
          <w:cantSplit/>
          <w:jc w:val="center"/>
        </w:trPr>
        <w:tc>
          <w:tcPr>
            <w:tcW w:w="3515" w:type="dxa"/>
            <w:tcMar>
              <w:top w:w="70" w:type="dxa"/>
              <w:left w:w="80" w:type="dxa"/>
              <w:bottom w:w="70" w:type="dxa"/>
              <w:right w:w="80" w:type="dxa"/>
            </w:tcMar>
            <w:vAlign w:val="center"/>
          </w:tcPr>
          <w:p w14:paraId="3B187926" w14:textId="77777777" w:rsidR="001F7B3F" w:rsidRDefault="00000000">
            <w:r>
              <w:rPr>
                <w:sz w:val="20"/>
              </w:rPr>
              <w:t>最终状态</w:t>
            </w:r>
          </w:p>
        </w:tc>
        <w:tc>
          <w:tcPr>
            <w:tcW w:w="5386" w:type="dxa"/>
            <w:tcMar>
              <w:top w:w="70" w:type="dxa"/>
              <w:left w:w="80" w:type="dxa"/>
              <w:bottom w:w="70" w:type="dxa"/>
              <w:right w:w="80" w:type="dxa"/>
            </w:tcMar>
            <w:vAlign w:val="center"/>
          </w:tcPr>
          <w:p w14:paraId="34EC8B36" w14:textId="77777777" w:rsidR="001F7B3F" w:rsidRDefault="00000000">
            <w:pPr>
              <w:jc w:val="center"/>
            </w:pPr>
            <w:r>
              <w:rPr>
                <w:sz w:val="20"/>
              </w:rPr>
              <w:t>paper_ready_i=true</w:t>
            </w:r>
          </w:p>
        </w:tc>
      </w:tr>
    </w:tbl>
    <w:p w14:paraId="02E81741" w14:textId="4195DECA" w:rsidR="001F7B3F" w:rsidRPr="00AA0371" w:rsidRDefault="001F7B3F">
      <w:pPr>
        <w:rPr>
          <w:rFonts w:eastAsia="宋体" w:hint="eastAsia"/>
          <w:lang w:eastAsia="zh-CN"/>
        </w:rPr>
      </w:pPr>
    </w:p>
    <w:p w14:paraId="1CD0C739" w14:textId="2D90CF30" w:rsidR="001F7B3F" w:rsidRDefault="00000000">
      <w:pPr>
        <w:pStyle w:val="1"/>
        <w:rPr>
          <w:lang w:eastAsia="zh-CN"/>
        </w:rPr>
      </w:pPr>
      <w:r>
        <w:rPr>
          <w:lang w:eastAsia="zh-CN"/>
        </w:rPr>
        <w:t xml:space="preserve">1. </w:t>
      </w:r>
      <w:r>
        <w:rPr>
          <w:lang w:eastAsia="zh-CN"/>
        </w:rPr>
        <w:t>实验概述</w:t>
      </w:r>
    </w:p>
    <w:p w14:paraId="10778870" w14:textId="5CEBE2CF" w:rsidR="001F7B3F" w:rsidRDefault="00000000">
      <w:pPr>
        <w:rPr>
          <w:lang w:eastAsia="zh-CN"/>
        </w:rPr>
      </w:pPr>
      <w:r>
        <w:rPr>
          <w:lang w:eastAsia="zh-CN"/>
        </w:rPr>
        <w:t>Experiment I 的目标是评估在策略保护、可验证检索、语义增强、受控生成和治理机制加入后，系统的离线构建成本、在线端到端延迟、验证开销以及随 posting-list 规模增长时的可扩展性。根据</w:t>
      </w:r>
      <w:r w:rsidR="00831BCD">
        <w:rPr>
          <w:rFonts w:eastAsia="宋体" w:hint="eastAsia"/>
          <w:lang w:eastAsia="zh-CN"/>
        </w:rPr>
        <w:t>您在群里</w:t>
      </w:r>
      <w:r>
        <w:rPr>
          <w:lang w:eastAsia="zh-CN"/>
        </w:rPr>
        <w:t>要求，本实验特别强调 benign verification 的重复测量（Mean/P50/P95）以及 posting-list / response-size scalability。</w:t>
      </w:r>
    </w:p>
    <w:p w14:paraId="54B9FA0B" w14:textId="77777777" w:rsidR="001F7B3F" w:rsidRDefault="00000000">
      <w:pPr>
        <w:rPr>
          <w:lang w:eastAsia="zh-CN"/>
        </w:rPr>
      </w:pPr>
      <w:r>
        <w:rPr>
          <w:lang w:eastAsia="zh-CN"/>
        </w:rPr>
        <w:t>最终结果表明：完整框架的在线平均端到端延迟为 7197.126 ms，其中 generation 占 67.599%，semantic enhancement 占 32.349%，proof verification 仅占约 0.018% 的 observed latency；在更严格的 component-wise paired causal decomposition 中，verification 的平均边际开销为 1.291768 ms，平均 VO 为 0.019201%。因此，当前系统的主要部署瓶颈来自远程生成和语义增强，而不是 proof verification。</w:t>
      </w:r>
    </w:p>
    <w:p w14:paraId="7DBA4B2A" w14:textId="77777777" w:rsidR="001F7B3F" w:rsidRDefault="00000000">
      <w:r>
        <w:rPr>
          <w:lang w:eastAsia="zh-CN"/>
        </w:rPr>
        <w:t>离线 Tidx 采用独立临时目录进行 1 次 warm-up + 5 次正式构建，完整覆盖冻结输入校验、protected index、AES-GCM、Merkle metadata、metadata serialization、dense document embedding 预计算及本地模型加载。</w:t>
      </w:r>
      <w:r>
        <w:t>平均 Tidx 为 24.299 s，且未修改正式索引、数据集、G/H5 或既有 I raw。</w:t>
      </w:r>
    </w:p>
    <w:tbl>
      <w:tblPr>
        <w:tblW w:w="0" w:type="auto"/>
        <w:jc w:val="center"/>
        <w:tblLook w:val="04A0" w:firstRow="1" w:lastRow="0" w:firstColumn="1" w:lastColumn="0" w:noHBand="0" w:noVBand="1"/>
      </w:tblPr>
      <w:tblGrid>
        <w:gridCol w:w="9746"/>
      </w:tblGrid>
      <w:tr w:rsidR="001F7B3F" w14:paraId="01B8FBB5" w14:textId="77777777">
        <w:trPr>
          <w:jc w:val="center"/>
        </w:trPr>
        <w:tc>
          <w:tcPr>
            <w:tcW w:w="9746" w:type="dxa"/>
            <w:shd w:val="clear" w:color="auto" w:fill="EEF3F8"/>
            <w:tcMar>
              <w:top w:w="100" w:type="dxa"/>
              <w:left w:w="120" w:type="dxa"/>
              <w:bottom w:w="100" w:type="dxa"/>
              <w:right w:w="120" w:type="dxa"/>
            </w:tcMar>
          </w:tcPr>
          <w:p w14:paraId="6EE27BEC" w14:textId="77777777" w:rsidR="001F7B3F" w:rsidRDefault="00000000">
            <w:r>
              <w:rPr>
                <w:b/>
                <w:sz w:val="19"/>
              </w:rPr>
              <w:lastRenderedPageBreak/>
              <w:t>说明：</w:t>
            </w:r>
            <w:r>
              <w:rPr>
                <w:sz w:val="19"/>
              </w:rPr>
              <w:t>本报告严格区分“observed independent end-to-end latency”和“component-wise paired causal verification overhead”。独立运行的 Proposed−w/o Verification 差值 80.392 ms 不被解释为 verification 的因果成本。</w:t>
            </w:r>
          </w:p>
        </w:tc>
      </w:tr>
    </w:tbl>
    <w:p w14:paraId="309D02AE" w14:textId="77777777" w:rsidR="001F7B3F" w:rsidRPr="00831BCD" w:rsidRDefault="001F7B3F">
      <w:pPr>
        <w:spacing w:after="0"/>
        <w:rPr>
          <w:rFonts w:eastAsia="宋体" w:hint="eastAsia"/>
          <w:lang w:eastAsia="zh-CN"/>
        </w:rPr>
      </w:pPr>
    </w:p>
    <w:p w14:paraId="127CA256" w14:textId="27693C2E" w:rsidR="001F7B3F" w:rsidRDefault="00000000">
      <w:pPr>
        <w:pStyle w:val="1"/>
        <w:rPr>
          <w:lang w:eastAsia="zh-CN"/>
        </w:rPr>
      </w:pPr>
      <w:r>
        <w:rPr>
          <w:lang w:eastAsia="zh-CN"/>
        </w:rPr>
        <w:t>2.</w:t>
      </w:r>
      <w:r>
        <w:rPr>
          <w:lang w:eastAsia="zh-CN"/>
        </w:rPr>
        <w:t>思路</w:t>
      </w:r>
    </w:p>
    <w:p w14:paraId="526C6E8B" w14:textId="77777777" w:rsidR="001F7B3F" w:rsidRDefault="00000000">
      <w:pPr>
        <w:pStyle w:val="21"/>
      </w:pPr>
      <w:r>
        <w:t xml:space="preserve">2.1 </w:t>
      </w:r>
      <w:r>
        <w:t>实验目标</w:t>
      </w:r>
    </w:p>
    <w:p w14:paraId="24D9B845" w14:textId="77777777" w:rsidR="001F7B3F" w:rsidRDefault="00000000">
      <w:pPr>
        <w:pStyle w:val="a0"/>
      </w:pPr>
      <w:r>
        <w:t>测量离线索引构建成本 Tidx，确认 protected retrieval 所需的离线准备成本。</w:t>
      </w:r>
    </w:p>
    <w:p w14:paraId="4F7EE683" w14:textId="77777777" w:rsidR="001F7B3F" w:rsidRDefault="00000000">
      <w:pPr>
        <w:pStyle w:val="a0"/>
      </w:pPr>
      <w:r>
        <w:t>分解在线端到端延迟为 Tret、Tver、Tsem、Tgen，并计算 Te2e。</w:t>
      </w:r>
    </w:p>
    <w:p w14:paraId="525E1950" w14:textId="77777777" w:rsidR="001F7B3F" w:rsidRDefault="00000000">
      <w:pPr>
        <w:pStyle w:val="a0"/>
      </w:pPr>
      <w:r>
        <w:t>对 benign proof verification 进行高重复 microbenchmark，报告 Mean、P50、P95、Min、Max。</w:t>
      </w:r>
    </w:p>
    <w:p w14:paraId="7EFDF736" w14:textId="77777777" w:rsidR="001F7B3F" w:rsidRDefault="00000000">
      <w:pPr>
        <w:pStyle w:val="a0"/>
      </w:pPr>
      <w:r>
        <w:t>严格估计 Verification 的边际开销，避免把独立 API/network 波动误判为 verification cost。</w:t>
      </w:r>
    </w:p>
    <w:p w14:paraId="7001DB0F" w14:textId="77777777" w:rsidR="001F7B3F" w:rsidRDefault="00000000">
      <w:pPr>
        <w:pStyle w:val="a0"/>
      </w:pPr>
      <w:r>
        <w:t>控制 posting-list size，测量 verification latency 与 serialized response size 的增长趋势。</w:t>
      </w:r>
    </w:p>
    <w:p w14:paraId="123DC5D0" w14:textId="77777777" w:rsidR="001F7B3F" w:rsidRDefault="00000000">
      <w:pPr>
        <w:pStyle w:val="a0"/>
      </w:pPr>
      <w:r>
        <w:t>判断当前系统真正的 latency bottleneck，并评估 verification 是否构成实际部署瓶颈。</w:t>
      </w:r>
    </w:p>
    <w:p w14:paraId="66DA7DAC" w14:textId="77777777" w:rsidR="001F7B3F" w:rsidRDefault="00000000">
      <w:pPr>
        <w:pStyle w:val="21"/>
      </w:pPr>
      <w:r>
        <w:t xml:space="preserve">2.2 </w:t>
      </w:r>
      <w:r>
        <w:t>时间指标定义</w:t>
      </w:r>
    </w:p>
    <w:tbl>
      <w:tblPr>
        <w:tblStyle w:val="aff1"/>
        <w:tblW w:w="0" w:type="auto"/>
        <w:jc w:val="center"/>
        <w:tblLook w:val="04A0" w:firstRow="1" w:lastRow="0" w:firstColumn="1" w:lastColumn="0" w:noHBand="0" w:noVBand="1"/>
      </w:tblPr>
      <w:tblGrid>
        <w:gridCol w:w="1247"/>
        <w:gridCol w:w="5669"/>
        <w:gridCol w:w="1928"/>
      </w:tblGrid>
      <w:tr w:rsidR="001F7B3F" w14:paraId="2856EA05" w14:textId="77777777">
        <w:trPr>
          <w:cantSplit/>
          <w:tblHeader/>
          <w:jc w:val="center"/>
        </w:trPr>
        <w:tc>
          <w:tcPr>
            <w:tcW w:w="1247" w:type="dxa"/>
            <w:shd w:val="clear" w:color="auto" w:fill="1F4E78"/>
            <w:vAlign w:val="center"/>
          </w:tcPr>
          <w:p w14:paraId="671429C4" w14:textId="77777777" w:rsidR="001F7B3F" w:rsidRDefault="00000000">
            <w:pPr>
              <w:jc w:val="center"/>
            </w:pPr>
            <w:r>
              <w:rPr>
                <w:b/>
                <w:color w:val="FFFFFF"/>
                <w:sz w:val="18"/>
              </w:rPr>
              <w:t>指标</w:t>
            </w:r>
          </w:p>
        </w:tc>
        <w:tc>
          <w:tcPr>
            <w:tcW w:w="5669" w:type="dxa"/>
            <w:shd w:val="clear" w:color="auto" w:fill="1F4E78"/>
            <w:vAlign w:val="center"/>
          </w:tcPr>
          <w:p w14:paraId="0B932ED4" w14:textId="77777777" w:rsidR="001F7B3F" w:rsidRDefault="00000000">
            <w:pPr>
              <w:jc w:val="center"/>
            </w:pPr>
            <w:r>
              <w:rPr>
                <w:b/>
                <w:color w:val="FFFFFF"/>
                <w:sz w:val="18"/>
              </w:rPr>
              <w:t>定义</w:t>
            </w:r>
          </w:p>
        </w:tc>
        <w:tc>
          <w:tcPr>
            <w:tcW w:w="1928" w:type="dxa"/>
            <w:shd w:val="clear" w:color="auto" w:fill="1F4E78"/>
            <w:vAlign w:val="center"/>
          </w:tcPr>
          <w:p w14:paraId="287840B3" w14:textId="77777777" w:rsidR="001F7B3F" w:rsidRDefault="00000000">
            <w:pPr>
              <w:jc w:val="center"/>
            </w:pPr>
            <w:r>
              <w:rPr>
                <w:b/>
                <w:color w:val="FFFFFF"/>
                <w:sz w:val="18"/>
              </w:rPr>
              <w:t>是否计入在线 Te2e</w:t>
            </w:r>
          </w:p>
        </w:tc>
      </w:tr>
      <w:tr w:rsidR="001F7B3F" w14:paraId="677909EB" w14:textId="77777777">
        <w:trPr>
          <w:cantSplit/>
          <w:jc w:val="center"/>
        </w:trPr>
        <w:tc>
          <w:tcPr>
            <w:tcW w:w="1247" w:type="dxa"/>
            <w:tcMar>
              <w:top w:w="70" w:type="dxa"/>
              <w:left w:w="80" w:type="dxa"/>
              <w:bottom w:w="70" w:type="dxa"/>
              <w:right w:w="80" w:type="dxa"/>
            </w:tcMar>
            <w:vAlign w:val="center"/>
          </w:tcPr>
          <w:p w14:paraId="295C973D" w14:textId="77777777" w:rsidR="001F7B3F" w:rsidRDefault="00000000">
            <w:r>
              <w:rPr>
                <w:sz w:val="18"/>
              </w:rPr>
              <w:t>Tidx</w:t>
            </w:r>
          </w:p>
        </w:tc>
        <w:tc>
          <w:tcPr>
            <w:tcW w:w="5669" w:type="dxa"/>
            <w:tcMar>
              <w:top w:w="70" w:type="dxa"/>
              <w:left w:w="80" w:type="dxa"/>
              <w:bottom w:w="70" w:type="dxa"/>
              <w:right w:w="80" w:type="dxa"/>
            </w:tcMar>
            <w:vAlign w:val="center"/>
          </w:tcPr>
          <w:p w14:paraId="6022B555" w14:textId="77777777" w:rsidR="001F7B3F" w:rsidRDefault="00000000">
            <w:pPr>
              <w:jc w:val="center"/>
            </w:pPr>
            <w:r>
              <w:rPr>
                <w:sz w:val="18"/>
              </w:rPr>
              <w:t>Offline index construction / retrieval preparation time</w:t>
            </w:r>
          </w:p>
        </w:tc>
        <w:tc>
          <w:tcPr>
            <w:tcW w:w="1928" w:type="dxa"/>
            <w:tcMar>
              <w:top w:w="70" w:type="dxa"/>
              <w:left w:w="80" w:type="dxa"/>
              <w:bottom w:w="70" w:type="dxa"/>
              <w:right w:w="80" w:type="dxa"/>
            </w:tcMar>
            <w:vAlign w:val="center"/>
          </w:tcPr>
          <w:p w14:paraId="2E93643B" w14:textId="77777777" w:rsidR="001F7B3F" w:rsidRDefault="00000000">
            <w:pPr>
              <w:jc w:val="center"/>
            </w:pPr>
            <w:r>
              <w:rPr>
                <w:sz w:val="18"/>
              </w:rPr>
              <w:t>否</w:t>
            </w:r>
          </w:p>
        </w:tc>
      </w:tr>
      <w:tr w:rsidR="001F7B3F" w14:paraId="41F4EFE0" w14:textId="77777777">
        <w:trPr>
          <w:cantSplit/>
          <w:jc w:val="center"/>
        </w:trPr>
        <w:tc>
          <w:tcPr>
            <w:tcW w:w="1247" w:type="dxa"/>
            <w:tcMar>
              <w:top w:w="70" w:type="dxa"/>
              <w:left w:w="80" w:type="dxa"/>
              <w:bottom w:w="70" w:type="dxa"/>
              <w:right w:w="80" w:type="dxa"/>
            </w:tcMar>
            <w:vAlign w:val="center"/>
          </w:tcPr>
          <w:p w14:paraId="297E5816" w14:textId="77777777" w:rsidR="001F7B3F" w:rsidRDefault="00000000">
            <w:r>
              <w:rPr>
                <w:sz w:val="18"/>
              </w:rPr>
              <w:t>Tret</w:t>
            </w:r>
          </w:p>
        </w:tc>
        <w:tc>
          <w:tcPr>
            <w:tcW w:w="5669" w:type="dxa"/>
            <w:tcMar>
              <w:top w:w="70" w:type="dxa"/>
              <w:left w:w="80" w:type="dxa"/>
              <w:bottom w:w="70" w:type="dxa"/>
              <w:right w:w="80" w:type="dxa"/>
            </w:tcMar>
            <w:vAlign w:val="center"/>
          </w:tcPr>
          <w:p w14:paraId="6F06040E" w14:textId="77777777" w:rsidR="001F7B3F" w:rsidRDefault="00000000">
            <w:pPr>
              <w:jc w:val="center"/>
            </w:pPr>
            <w:r>
              <w:rPr>
                <w:sz w:val="18"/>
              </w:rPr>
              <w:t>Protected/encrypted retrieval 到候选返回完成的时间</w:t>
            </w:r>
          </w:p>
        </w:tc>
        <w:tc>
          <w:tcPr>
            <w:tcW w:w="1928" w:type="dxa"/>
            <w:tcMar>
              <w:top w:w="70" w:type="dxa"/>
              <w:left w:w="80" w:type="dxa"/>
              <w:bottom w:w="70" w:type="dxa"/>
              <w:right w:w="80" w:type="dxa"/>
            </w:tcMar>
            <w:vAlign w:val="center"/>
          </w:tcPr>
          <w:p w14:paraId="54D6728A" w14:textId="77777777" w:rsidR="001F7B3F" w:rsidRDefault="00000000">
            <w:pPr>
              <w:jc w:val="center"/>
            </w:pPr>
            <w:r>
              <w:rPr>
                <w:sz w:val="18"/>
              </w:rPr>
              <w:t>是</w:t>
            </w:r>
          </w:p>
        </w:tc>
      </w:tr>
      <w:tr w:rsidR="001F7B3F" w14:paraId="60B45B85" w14:textId="77777777">
        <w:trPr>
          <w:cantSplit/>
          <w:jc w:val="center"/>
        </w:trPr>
        <w:tc>
          <w:tcPr>
            <w:tcW w:w="1247" w:type="dxa"/>
            <w:tcMar>
              <w:top w:w="70" w:type="dxa"/>
              <w:left w:w="80" w:type="dxa"/>
              <w:bottom w:w="70" w:type="dxa"/>
              <w:right w:w="80" w:type="dxa"/>
            </w:tcMar>
            <w:vAlign w:val="center"/>
          </w:tcPr>
          <w:p w14:paraId="6CA332BF" w14:textId="77777777" w:rsidR="001F7B3F" w:rsidRDefault="00000000">
            <w:r>
              <w:rPr>
                <w:sz w:val="18"/>
              </w:rPr>
              <w:t>Tver</w:t>
            </w:r>
          </w:p>
        </w:tc>
        <w:tc>
          <w:tcPr>
            <w:tcW w:w="5669" w:type="dxa"/>
            <w:tcMar>
              <w:top w:w="70" w:type="dxa"/>
              <w:left w:w="80" w:type="dxa"/>
              <w:bottom w:w="70" w:type="dxa"/>
              <w:right w:w="80" w:type="dxa"/>
            </w:tcMar>
            <w:vAlign w:val="center"/>
          </w:tcPr>
          <w:p w14:paraId="4BDEC970" w14:textId="77777777" w:rsidR="001F7B3F" w:rsidRDefault="00000000">
            <w:pPr>
              <w:jc w:val="center"/>
            </w:pPr>
            <w:r>
              <w:rPr>
                <w:sz w:val="18"/>
              </w:rPr>
              <w:t>Proof verification 路径的时间</w:t>
            </w:r>
          </w:p>
        </w:tc>
        <w:tc>
          <w:tcPr>
            <w:tcW w:w="1928" w:type="dxa"/>
            <w:tcMar>
              <w:top w:w="70" w:type="dxa"/>
              <w:left w:w="80" w:type="dxa"/>
              <w:bottom w:w="70" w:type="dxa"/>
              <w:right w:w="80" w:type="dxa"/>
            </w:tcMar>
            <w:vAlign w:val="center"/>
          </w:tcPr>
          <w:p w14:paraId="3CE2B7DD" w14:textId="77777777" w:rsidR="001F7B3F" w:rsidRDefault="00000000">
            <w:pPr>
              <w:jc w:val="center"/>
            </w:pPr>
            <w:r>
              <w:rPr>
                <w:sz w:val="18"/>
              </w:rPr>
              <w:t>是</w:t>
            </w:r>
          </w:p>
        </w:tc>
      </w:tr>
      <w:tr w:rsidR="001F7B3F" w14:paraId="7A0F4197" w14:textId="77777777">
        <w:trPr>
          <w:cantSplit/>
          <w:jc w:val="center"/>
        </w:trPr>
        <w:tc>
          <w:tcPr>
            <w:tcW w:w="1247" w:type="dxa"/>
            <w:tcMar>
              <w:top w:w="70" w:type="dxa"/>
              <w:left w:w="80" w:type="dxa"/>
              <w:bottom w:w="70" w:type="dxa"/>
              <w:right w:w="80" w:type="dxa"/>
            </w:tcMar>
            <w:vAlign w:val="center"/>
          </w:tcPr>
          <w:p w14:paraId="0227ED0A" w14:textId="77777777" w:rsidR="001F7B3F" w:rsidRDefault="00000000">
            <w:r>
              <w:rPr>
                <w:sz w:val="18"/>
              </w:rPr>
              <w:t>Tsem</w:t>
            </w:r>
          </w:p>
        </w:tc>
        <w:tc>
          <w:tcPr>
            <w:tcW w:w="5669" w:type="dxa"/>
            <w:tcMar>
              <w:top w:w="70" w:type="dxa"/>
              <w:left w:w="80" w:type="dxa"/>
              <w:bottom w:w="70" w:type="dxa"/>
              <w:right w:w="80" w:type="dxa"/>
            </w:tcMar>
            <w:vAlign w:val="center"/>
          </w:tcPr>
          <w:p w14:paraId="50BD4570" w14:textId="77777777" w:rsidR="001F7B3F" w:rsidRDefault="00000000">
            <w:pPr>
              <w:jc w:val="center"/>
            </w:pPr>
            <w:r>
              <w:rPr>
                <w:sz w:val="18"/>
              </w:rPr>
              <w:t>Query rewriting + semantic retrieval/reranking 时间</w:t>
            </w:r>
          </w:p>
        </w:tc>
        <w:tc>
          <w:tcPr>
            <w:tcW w:w="1928" w:type="dxa"/>
            <w:tcMar>
              <w:top w:w="70" w:type="dxa"/>
              <w:left w:w="80" w:type="dxa"/>
              <w:bottom w:w="70" w:type="dxa"/>
              <w:right w:w="80" w:type="dxa"/>
            </w:tcMar>
            <w:vAlign w:val="center"/>
          </w:tcPr>
          <w:p w14:paraId="081DCB5C" w14:textId="77777777" w:rsidR="001F7B3F" w:rsidRDefault="00000000">
            <w:pPr>
              <w:jc w:val="center"/>
            </w:pPr>
            <w:r>
              <w:rPr>
                <w:sz w:val="18"/>
              </w:rPr>
              <w:t>是</w:t>
            </w:r>
          </w:p>
        </w:tc>
      </w:tr>
      <w:tr w:rsidR="001F7B3F" w14:paraId="3BEA834C" w14:textId="77777777">
        <w:trPr>
          <w:cantSplit/>
          <w:jc w:val="center"/>
        </w:trPr>
        <w:tc>
          <w:tcPr>
            <w:tcW w:w="1247" w:type="dxa"/>
            <w:tcMar>
              <w:top w:w="70" w:type="dxa"/>
              <w:left w:w="80" w:type="dxa"/>
              <w:bottom w:w="70" w:type="dxa"/>
              <w:right w:w="80" w:type="dxa"/>
            </w:tcMar>
            <w:vAlign w:val="center"/>
          </w:tcPr>
          <w:p w14:paraId="36542E66" w14:textId="77777777" w:rsidR="001F7B3F" w:rsidRDefault="00000000">
            <w:r>
              <w:rPr>
                <w:sz w:val="18"/>
              </w:rPr>
              <w:t>Tgen</w:t>
            </w:r>
          </w:p>
        </w:tc>
        <w:tc>
          <w:tcPr>
            <w:tcW w:w="5669" w:type="dxa"/>
            <w:tcMar>
              <w:top w:w="70" w:type="dxa"/>
              <w:left w:w="80" w:type="dxa"/>
              <w:bottom w:w="70" w:type="dxa"/>
              <w:right w:w="80" w:type="dxa"/>
            </w:tcMar>
            <w:vAlign w:val="center"/>
          </w:tcPr>
          <w:p w14:paraId="5684D24D" w14:textId="77777777" w:rsidR="001F7B3F" w:rsidRDefault="00000000">
            <w:pPr>
              <w:jc w:val="center"/>
            </w:pPr>
            <w:r>
              <w:rPr>
                <w:sz w:val="18"/>
              </w:rPr>
              <w:t>Final answer generation 时间</w:t>
            </w:r>
          </w:p>
        </w:tc>
        <w:tc>
          <w:tcPr>
            <w:tcW w:w="1928" w:type="dxa"/>
            <w:tcMar>
              <w:top w:w="70" w:type="dxa"/>
              <w:left w:w="80" w:type="dxa"/>
              <w:bottom w:w="70" w:type="dxa"/>
              <w:right w:w="80" w:type="dxa"/>
            </w:tcMar>
            <w:vAlign w:val="center"/>
          </w:tcPr>
          <w:p w14:paraId="4084A63F" w14:textId="77777777" w:rsidR="001F7B3F" w:rsidRDefault="00000000">
            <w:pPr>
              <w:jc w:val="center"/>
            </w:pPr>
            <w:r>
              <w:rPr>
                <w:sz w:val="18"/>
              </w:rPr>
              <w:t>是</w:t>
            </w:r>
          </w:p>
        </w:tc>
      </w:tr>
      <w:tr w:rsidR="001F7B3F" w14:paraId="6ADD392A" w14:textId="77777777">
        <w:trPr>
          <w:cantSplit/>
          <w:jc w:val="center"/>
        </w:trPr>
        <w:tc>
          <w:tcPr>
            <w:tcW w:w="1247" w:type="dxa"/>
            <w:tcMar>
              <w:top w:w="70" w:type="dxa"/>
              <w:left w:w="80" w:type="dxa"/>
              <w:bottom w:w="70" w:type="dxa"/>
              <w:right w:w="80" w:type="dxa"/>
            </w:tcMar>
            <w:vAlign w:val="center"/>
          </w:tcPr>
          <w:p w14:paraId="2EBBCE3B" w14:textId="77777777" w:rsidR="001F7B3F" w:rsidRDefault="00000000">
            <w:r>
              <w:rPr>
                <w:sz w:val="18"/>
              </w:rPr>
              <w:t>Te2e</w:t>
            </w:r>
          </w:p>
        </w:tc>
        <w:tc>
          <w:tcPr>
            <w:tcW w:w="5669" w:type="dxa"/>
            <w:tcMar>
              <w:top w:w="70" w:type="dxa"/>
              <w:left w:w="80" w:type="dxa"/>
              <w:bottom w:w="70" w:type="dxa"/>
              <w:right w:w="80" w:type="dxa"/>
            </w:tcMar>
            <w:vAlign w:val="center"/>
          </w:tcPr>
          <w:p w14:paraId="75E37C2E" w14:textId="77777777" w:rsidR="001F7B3F" w:rsidRDefault="00000000">
            <w:pPr>
              <w:jc w:val="center"/>
            </w:pPr>
            <w:r>
              <w:rPr>
                <w:sz w:val="18"/>
              </w:rPr>
              <w:t>在线端到端延迟</w:t>
            </w:r>
          </w:p>
        </w:tc>
        <w:tc>
          <w:tcPr>
            <w:tcW w:w="1928" w:type="dxa"/>
            <w:tcMar>
              <w:top w:w="70" w:type="dxa"/>
              <w:left w:w="80" w:type="dxa"/>
              <w:bottom w:w="70" w:type="dxa"/>
              <w:right w:w="80" w:type="dxa"/>
            </w:tcMar>
            <w:vAlign w:val="center"/>
          </w:tcPr>
          <w:p w14:paraId="331FED3E" w14:textId="77777777" w:rsidR="001F7B3F" w:rsidRDefault="00000000">
            <w:pPr>
              <w:jc w:val="center"/>
            </w:pPr>
            <w:r>
              <w:rPr>
                <w:sz w:val="18"/>
              </w:rPr>
              <w:t>—</w:t>
            </w:r>
          </w:p>
        </w:tc>
      </w:tr>
      <w:tr w:rsidR="001F7B3F" w14:paraId="5E2189BD" w14:textId="77777777">
        <w:trPr>
          <w:cantSplit/>
          <w:jc w:val="center"/>
        </w:trPr>
        <w:tc>
          <w:tcPr>
            <w:tcW w:w="1247" w:type="dxa"/>
            <w:tcMar>
              <w:top w:w="70" w:type="dxa"/>
              <w:left w:w="80" w:type="dxa"/>
              <w:bottom w:w="70" w:type="dxa"/>
              <w:right w:w="80" w:type="dxa"/>
            </w:tcMar>
            <w:vAlign w:val="center"/>
          </w:tcPr>
          <w:p w14:paraId="43E6F1B3" w14:textId="77777777" w:rsidR="001F7B3F" w:rsidRDefault="00000000">
            <w:r>
              <w:rPr>
                <w:sz w:val="18"/>
              </w:rPr>
              <w:t>VO</w:t>
            </w:r>
          </w:p>
        </w:tc>
        <w:tc>
          <w:tcPr>
            <w:tcW w:w="5669" w:type="dxa"/>
            <w:tcMar>
              <w:top w:w="70" w:type="dxa"/>
              <w:left w:w="80" w:type="dxa"/>
              <w:bottom w:w="70" w:type="dxa"/>
              <w:right w:w="80" w:type="dxa"/>
            </w:tcMar>
            <w:vAlign w:val="center"/>
          </w:tcPr>
          <w:p w14:paraId="0DD33A2B" w14:textId="77777777" w:rsidR="001F7B3F" w:rsidRDefault="00000000">
            <w:pPr>
              <w:jc w:val="center"/>
            </w:pPr>
            <w:r>
              <w:rPr>
                <w:sz w:val="18"/>
              </w:rPr>
              <w:t>Verification overhead fraction = Tver / Te2e</w:t>
            </w:r>
          </w:p>
        </w:tc>
        <w:tc>
          <w:tcPr>
            <w:tcW w:w="1928" w:type="dxa"/>
            <w:tcMar>
              <w:top w:w="70" w:type="dxa"/>
              <w:left w:w="80" w:type="dxa"/>
              <w:bottom w:w="70" w:type="dxa"/>
              <w:right w:w="80" w:type="dxa"/>
            </w:tcMar>
            <w:vAlign w:val="center"/>
          </w:tcPr>
          <w:p w14:paraId="7B6B4ACD" w14:textId="77777777" w:rsidR="001F7B3F" w:rsidRDefault="00000000">
            <w:pPr>
              <w:jc w:val="center"/>
            </w:pPr>
            <w:r>
              <w:rPr>
                <w:sz w:val="18"/>
              </w:rPr>
              <w:t>—</w:t>
            </w:r>
          </w:p>
        </w:tc>
      </w:tr>
    </w:tbl>
    <w:p w14:paraId="47AE0DD2" w14:textId="77777777" w:rsidR="001F7B3F" w:rsidRDefault="001F7B3F">
      <w:pPr>
        <w:spacing w:after="0"/>
      </w:pPr>
    </w:p>
    <w:p w14:paraId="7B551C49" w14:textId="77777777" w:rsidR="001F7B3F" w:rsidRDefault="00000000">
      <w:pPr>
        <w:jc w:val="center"/>
      </w:pPr>
      <w:r>
        <w:rPr>
          <w:rFonts w:ascii="Cambria Math" w:hAnsi="Cambria Math"/>
          <w:b/>
          <w:sz w:val="22"/>
        </w:rPr>
        <w:t>Te2e = Tret + Tver + Tsem + Tgen</w:t>
      </w:r>
    </w:p>
    <w:p w14:paraId="0B2B050C" w14:textId="77777777" w:rsidR="001F7B3F" w:rsidRDefault="00000000">
      <w:pPr>
        <w:jc w:val="center"/>
      </w:pPr>
      <w:r>
        <w:rPr>
          <w:rFonts w:ascii="Cambria Math" w:hAnsi="Cambria Math"/>
          <w:b/>
          <w:sz w:val="22"/>
        </w:rPr>
        <w:t>VO = Tver / Te2e</w:t>
      </w:r>
    </w:p>
    <w:tbl>
      <w:tblPr>
        <w:tblW w:w="0" w:type="auto"/>
        <w:jc w:val="center"/>
        <w:tblLook w:val="04A0" w:firstRow="1" w:lastRow="0" w:firstColumn="1" w:lastColumn="0" w:noHBand="0" w:noVBand="1"/>
      </w:tblPr>
      <w:tblGrid>
        <w:gridCol w:w="9746"/>
      </w:tblGrid>
      <w:tr w:rsidR="001F7B3F" w14:paraId="5B01D98C" w14:textId="77777777">
        <w:trPr>
          <w:jc w:val="center"/>
        </w:trPr>
        <w:tc>
          <w:tcPr>
            <w:tcW w:w="9746" w:type="dxa"/>
            <w:shd w:val="clear" w:color="auto" w:fill="EEF3F8"/>
            <w:tcMar>
              <w:top w:w="100" w:type="dxa"/>
              <w:left w:w="120" w:type="dxa"/>
              <w:bottom w:w="100" w:type="dxa"/>
              <w:right w:w="120" w:type="dxa"/>
            </w:tcMar>
          </w:tcPr>
          <w:p w14:paraId="0C6D5FD3" w14:textId="77777777" w:rsidR="001F7B3F" w:rsidRDefault="00000000">
            <w:r>
              <w:rPr>
                <w:b/>
                <w:sz w:val="19"/>
                <w:lang w:eastAsia="zh-CN"/>
              </w:rPr>
              <w:t>说明：</w:t>
            </w:r>
            <w:r>
              <w:rPr>
                <w:sz w:val="19"/>
                <w:lang w:eastAsia="zh-CN"/>
              </w:rPr>
              <w:t>Tidx 是离线构建成本，不加入在线 Te2e。</w:t>
            </w:r>
            <w:r>
              <w:rPr>
                <w:sz w:val="19"/>
              </w:rPr>
              <w:t>此次 Tidx 的 scope 是 full offline retrieval preparation，因此不能把 24.299 s 解释为“仅 AES/Merkle 建索引耗时”。</w:t>
            </w:r>
          </w:p>
        </w:tc>
      </w:tr>
    </w:tbl>
    <w:p w14:paraId="7103BD07" w14:textId="77777777" w:rsidR="001F7B3F" w:rsidRDefault="001F7B3F">
      <w:pPr>
        <w:spacing w:after="0"/>
      </w:pPr>
    </w:p>
    <w:p w14:paraId="3777A855" w14:textId="77777777" w:rsidR="001F7B3F" w:rsidRDefault="00000000">
      <w:pPr>
        <w:pStyle w:val="21"/>
      </w:pPr>
      <w:r>
        <w:lastRenderedPageBreak/>
        <w:t xml:space="preserve">2.3 </w:t>
      </w:r>
      <w:r>
        <w:t>实验总体思路</w:t>
      </w:r>
    </w:p>
    <w:p w14:paraId="0481A936" w14:textId="77777777" w:rsidR="001F7B3F" w:rsidRDefault="00000000">
      <w:pPr>
        <w:rPr>
          <w:lang w:eastAsia="zh-CN"/>
        </w:rPr>
      </w:pPr>
      <w:r>
        <w:t>Experiment I 采用“冻结正式 raw → 只读审计 → 派生统计 → 缺失项隔离补测 → preservation audit”的思路。已有 latency_raw.jsonl、scalability_raw.csv 以及 G 中 30,000 次 benign verification measurement 优先复用，不为重新出表而重跑昂贵 API。对于 w/o Verification 的因果比较，不再直接使用两个独立 end-to-end run 的差值，而是基于同一条 Proposed 实测分量进行 component-wise paired causal decomposition，仅移除实测 Tver。</w:t>
      </w:r>
      <w:r>
        <w:rPr>
          <w:lang w:eastAsia="zh-CN"/>
        </w:rPr>
        <w:t>Tidx 缺失后，再通过独立临时目录完成纯本地、零 API 的隔离构建 benchmark。</w:t>
      </w:r>
    </w:p>
    <w:p w14:paraId="7D453868" w14:textId="77777777" w:rsidR="001F7B3F" w:rsidRDefault="00000000">
      <w:pPr>
        <w:pStyle w:val="1"/>
        <w:rPr>
          <w:lang w:eastAsia="zh-CN"/>
        </w:rPr>
      </w:pPr>
      <w:r>
        <w:rPr>
          <w:lang w:eastAsia="zh-CN"/>
        </w:rPr>
        <w:t xml:space="preserve">3. </w:t>
      </w:r>
      <w:r>
        <w:rPr>
          <w:lang w:eastAsia="zh-CN"/>
        </w:rPr>
        <w:t>实验对象、冻结资产与前置可信性检查</w:t>
      </w:r>
    </w:p>
    <w:tbl>
      <w:tblPr>
        <w:tblStyle w:val="aff1"/>
        <w:tblW w:w="0" w:type="auto"/>
        <w:jc w:val="center"/>
        <w:tblLook w:val="04A0" w:firstRow="1" w:lastRow="0" w:firstColumn="1" w:lastColumn="0" w:noHBand="0" w:noVBand="1"/>
      </w:tblPr>
      <w:tblGrid>
        <w:gridCol w:w="2381"/>
        <w:gridCol w:w="7180"/>
      </w:tblGrid>
      <w:tr w:rsidR="001F7B3F" w14:paraId="07FB9273" w14:textId="77777777" w:rsidTr="00AA0371">
        <w:trPr>
          <w:cantSplit/>
          <w:tblHeader/>
          <w:jc w:val="center"/>
        </w:trPr>
        <w:tc>
          <w:tcPr>
            <w:tcW w:w="2381" w:type="dxa"/>
            <w:shd w:val="clear" w:color="auto" w:fill="1F4E78"/>
            <w:vAlign w:val="center"/>
          </w:tcPr>
          <w:p w14:paraId="6391EC09" w14:textId="77777777" w:rsidR="001F7B3F" w:rsidRDefault="00000000">
            <w:pPr>
              <w:jc w:val="center"/>
            </w:pPr>
            <w:r>
              <w:rPr>
                <w:b/>
                <w:color w:val="FFFFFF"/>
                <w:sz w:val="18"/>
              </w:rPr>
              <w:t>项目</w:t>
            </w:r>
          </w:p>
        </w:tc>
        <w:tc>
          <w:tcPr>
            <w:tcW w:w="7180" w:type="dxa"/>
            <w:shd w:val="clear" w:color="auto" w:fill="1F4E78"/>
            <w:vAlign w:val="center"/>
          </w:tcPr>
          <w:p w14:paraId="7018F1A7" w14:textId="77777777" w:rsidR="001F7B3F" w:rsidRDefault="00000000">
            <w:pPr>
              <w:jc w:val="center"/>
            </w:pPr>
            <w:r>
              <w:rPr>
                <w:b/>
                <w:color w:val="FFFFFF"/>
                <w:sz w:val="18"/>
              </w:rPr>
              <w:t>内容</w:t>
            </w:r>
          </w:p>
        </w:tc>
      </w:tr>
      <w:tr w:rsidR="001F7B3F" w14:paraId="1FC0631B" w14:textId="77777777" w:rsidTr="00AA0371">
        <w:trPr>
          <w:cantSplit/>
          <w:jc w:val="center"/>
        </w:trPr>
        <w:tc>
          <w:tcPr>
            <w:tcW w:w="2381" w:type="dxa"/>
            <w:tcMar>
              <w:top w:w="70" w:type="dxa"/>
              <w:left w:w="80" w:type="dxa"/>
              <w:bottom w:w="70" w:type="dxa"/>
              <w:right w:w="80" w:type="dxa"/>
            </w:tcMar>
            <w:vAlign w:val="center"/>
          </w:tcPr>
          <w:p w14:paraId="592E0624" w14:textId="77777777" w:rsidR="001F7B3F" w:rsidRDefault="00000000">
            <w:r>
              <w:rPr>
                <w:sz w:val="18"/>
              </w:rPr>
              <w:t>ProjectRoot</w:t>
            </w:r>
          </w:p>
        </w:tc>
        <w:tc>
          <w:tcPr>
            <w:tcW w:w="7180" w:type="dxa"/>
            <w:tcMar>
              <w:top w:w="70" w:type="dxa"/>
              <w:left w:w="80" w:type="dxa"/>
              <w:bottom w:w="70" w:type="dxa"/>
              <w:right w:w="80" w:type="dxa"/>
            </w:tcMar>
            <w:vAlign w:val="center"/>
          </w:tcPr>
          <w:p w14:paraId="55AE6E0A" w14:textId="77777777" w:rsidR="001F7B3F" w:rsidRDefault="00000000">
            <w:pPr>
              <w:jc w:val="center"/>
            </w:pPr>
            <w:r>
              <w:rPr>
                <w:sz w:val="18"/>
              </w:rPr>
              <w:t>D:\Project\ProjectRAG\RAG</w:t>
            </w:r>
          </w:p>
        </w:tc>
      </w:tr>
      <w:tr w:rsidR="001F7B3F" w14:paraId="3FDA6617" w14:textId="77777777" w:rsidTr="00AA0371">
        <w:trPr>
          <w:cantSplit/>
          <w:jc w:val="center"/>
        </w:trPr>
        <w:tc>
          <w:tcPr>
            <w:tcW w:w="2381" w:type="dxa"/>
            <w:tcMar>
              <w:top w:w="70" w:type="dxa"/>
              <w:left w:w="80" w:type="dxa"/>
              <w:bottom w:w="70" w:type="dxa"/>
              <w:right w:w="80" w:type="dxa"/>
            </w:tcMar>
            <w:vAlign w:val="center"/>
          </w:tcPr>
          <w:p w14:paraId="32A6C4BF" w14:textId="77777777" w:rsidR="001F7B3F" w:rsidRDefault="00000000">
            <w:r>
              <w:rPr>
                <w:sz w:val="18"/>
              </w:rPr>
              <w:t>Processed data</w:t>
            </w:r>
          </w:p>
        </w:tc>
        <w:tc>
          <w:tcPr>
            <w:tcW w:w="7180" w:type="dxa"/>
            <w:tcMar>
              <w:top w:w="70" w:type="dxa"/>
              <w:left w:w="80" w:type="dxa"/>
              <w:bottom w:w="70" w:type="dxa"/>
              <w:right w:w="80" w:type="dxa"/>
            </w:tcMar>
            <w:vAlign w:val="center"/>
          </w:tcPr>
          <w:p w14:paraId="42D6A73B" w14:textId="77777777" w:rsidR="001F7B3F" w:rsidRDefault="00000000">
            <w:pPr>
              <w:jc w:val="center"/>
            </w:pPr>
            <w:r>
              <w:rPr>
                <w:sz w:val="18"/>
              </w:rPr>
              <w:t>D:\Project\ProjectRAG\RAG\data\processed</w:t>
            </w:r>
          </w:p>
        </w:tc>
      </w:tr>
      <w:tr w:rsidR="001F7B3F" w14:paraId="3346C388" w14:textId="77777777" w:rsidTr="00AA0371">
        <w:trPr>
          <w:cantSplit/>
          <w:jc w:val="center"/>
        </w:trPr>
        <w:tc>
          <w:tcPr>
            <w:tcW w:w="2381" w:type="dxa"/>
            <w:tcMar>
              <w:top w:w="70" w:type="dxa"/>
              <w:left w:w="80" w:type="dxa"/>
              <w:bottom w:w="70" w:type="dxa"/>
              <w:right w:w="80" w:type="dxa"/>
            </w:tcMar>
            <w:vAlign w:val="center"/>
          </w:tcPr>
          <w:p w14:paraId="388B4A29" w14:textId="77777777" w:rsidR="001F7B3F" w:rsidRDefault="00000000">
            <w:r>
              <w:rPr>
                <w:sz w:val="18"/>
              </w:rPr>
              <w:t>G frozen</w:t>
            </w:r>
          </w:p>
        </w:tc>
        <w:tc>
          <w:tcPr>
            <w:tcW w:w="7180" w:type="dxa"/>
            <w:tcMar>
              <w:top w:w="70" w:type="dxa"/>
              <w:left w:w="80" w:type="dxa"/>
              <w:bottom w:w="70" w:type="dxa"/>
              <w:right w:w="80" w:type="dxa"/>
            </w:tcMar>
            <w:vAlign w:val="center"/>
          </w:tcPr>
          <w:p w14:paraId="52A8DD83" w14:textId="77777777" w:rsidR="001F7B3F" w:rsidRDefault="00000000">
            <w:pPr>
              <w:jc w:val="center"/>
            </w:pPr>
            <w:r>
              <w:rPr>
                <w:sz w:val="18"/>
              </w:rPr>
              <w:t>D:\Project\ProjectRAG\RAG\expG_verify</w:t>
            </w:r>
          </w:p>
        </w:tc>
      </w:tr>
      <w:tr w:rsidR="001F7B3F" w14:paraId="071B3F52" w14:textId="77777777" w:rsidTr="00AA0371">
        <w:trPr>
          <w:cantSplit/>
          <w:jc w:val="center"/>
        </w:trPr>
        <w:tc>
          <w:tcPr>
            <w:tcW w:w="2381" w:type="dxa"/>
            <w:tcMar>
              <w:top w:w="70" w:type="dxa"/>
              <w:left w:w="80" w:type="dxa"/>
              <w:bottom w:w="70" w:type="dxa"/>
              <w:right w:w="80" w:type="dxa"/>
            </w:tcMar>
            <w:vAlign w:val="center"/>
          </w:tcPr>
          <w:p w14:paraId="3CC8032F" w14:textId="77777777" w:rsidR="001F7B3F" w:rsidRDefault="00000000">
            <w:r>
              <w:rPr>
                <w:sz w:val="18"/>
              </w:rPr>
              <w:t>H5 frozen</w:t>
            </w:r>
          </w:p>
        </w:tc>
        <w:tc>
          <w:tcPr>
            <w:tcW w:w="7180" w:type="dxa"/>
            <w:tcMar>
              <w:top w:w="70" w:type="dxa"/>
              <w:left w:w="80" w:type="dxa"/>
              <w:bottom w:w="70" w:type="dxa"/>
              <w:right w:w="80" w:type="dxa"/>
            </w:tcMar>
            <w:vAlign w:val="center"/>
          </w:tcPr>
          <w:p w14:paraId="602F068D" w14:textId="77777777" w:rsidR="001F7B3F" w:rsidRDefault="00000000">
            <w:pPr>
              <w:jc w:val="center"/>
            </w:pPr>
            <w:r>
              <w:rPr>
                <w:sz w:val="18"/>
              </w:rPr>
              <w:t>D:\Project\ProjectRAG\RAG\expH_answer_quality_teacher_evidence_alignment_20260818</w:t>
            </w:r>
          </w:p>
        </w:tc>
      </w:tr>
      <w:tr w:rsidR="001F7B3F" w14:paraId="1D829523" w14:textId="77777777" w:rsidTr="00AA0371">
        <w:trPr>
          <w:cantSplit/>
          <w:jc w:val="center"/>
        </w:trPr>
        <w:tc>
          <w:tcPr>
            <w:tcW w:w="2381" w:type="dxa"/>
            <w:tcMar>
              <w:top w:w="70" w:type="dxa"/>
              <w:left w:w="80" w:type="dxa"/>
              <w:bottom w:w="70" w:type="dxa"/>
              <w:right w:w="80" w:type="dxa"/>
            </w:tcMar>
            <w:vAlign w:val="center"/>
          </w:tcPr>
          <w:p w14:paraId="3B58D613" w14:textId="77777777" w:rsidR="001F7B3F" w:rsidRDefault="00000000">
            <w:r>
              <w:rPr>
                <w:sz w:val="18"/>
              </w:rPr>
              <w:t>I</w:t>
            </w:r>
          </w:p>
        </w:tc>
        <w:tc>
          <w:tcPr>
            <w:tcW w:w="7180" w:type="dxa"/>
            <w:tcMar>
              <w:top w:w="70" w:type="dxa"/>
              <w:left w:w="80" w:type="dxa"/>
              <w:bottom w:w="70" w:type="dxa"/>
              <w:right w:w="80" w:type="dxa"/>
            </w:tcMar>
            <w:vAlign w:val="center"/>
          </w:tcPr>
          <w:p w14:paraId="5A1973F6" w14:textId="77777777" w:rsidR="001F7B3F" w:rsidRDefault="00000000">
            <w:pPr>
              <w:jc w:val="center"/>
            </w:pPr>
            <w:r>
              <w:rPr>
                <w:sz w:val="18"/>
              </w:rPr>
              <w:t>D:\Project\ProjectRAG\RAG\expI_overhead_scalability</w:t>
            </w:r>
          </w:p>
        </w:tc>
      </w:tr>
      <w:tr w:rsidR="001F7B3F" w14:paraId="4F39F8AE" w14:textId="77777777" w:rsidTr="00AA0371">
        <w:trPr>
          <w:cantSplit/>
          <w:jc w:val="center"/>
        </w:trPr>
        <w:tc>
          <w:tcPr>
            <w:tcW w:w="2381" w:type="dxa"/>
            <w:tcMar>
              <w:top w:w="70" w:type="dxa"/>
              <w:left w:w="80" w:type="dxa"/>
              <w:bottom w:w="70" w:type="dxa"/>
              <w:right w:w="80" w:type="dxa"/>
            </w:tcMar>
            <w:vAlign w:val="center"/>
          </w:tcPr>
          <w:p w14:paraId="35A0215A" w14:textId="77777777" w:rsidR="001F7B3F" w:rsidRDefault="00000000">
            <w:r>
              <w:rPr>
                <w:sz w:val="18"/>
              </w:rPr>
              <w:t>Dense model</w:t>
            </w:r>
          </w:p>
        </w:tc>
        <w:tc>
          <w:tcPr>
            <w:tcW w:w="7180" w:type="dxa"/>
            <w:tcMar>
              <w:top w:w="70" w:type="dxa"/>
              <w:left w:w="80" w:type="dxa"/>
              <w:bottom w:w="70" w:type="dxa"/>
              <w:right w:w="80" w:type="dxa"/>
            </w:tcMar>
            <w:vAlign w:val="center"/>
          </w:tcPr>
          <w:p w14:paraId="5B2C5807" w14:textId="77777777" w:rsidR="001F7B3F" w:rsidRDefault="00000000">
            <w:pPr>
              <w:jc w:val="center"/>
            </w:pPr>
            <w:r>
              <w:rPr>
                <w:sz w:val="18"/>
              </w:rPr>
              <w:t>bge-small-en-v1.5（本地）</w:t>
            </w:r>
          </w:p>
        </w:tc>
      </w:tr>
      <w:tr w:rsidR="001F7B3F" w14:paraId="00731AB0" w14:textId="77777777" w:rsidTr="00AA0371">
        <w:trPr>
          <w:cantSplit/>
          <w:jc w:val="center"/>
        </w:trPr>
        <w:tc>
          <w:tcPr>
            <w:tcW w:w="2381" w:type="dxa"/>
            <w:tcMar>
              <w:top w:w="70" w:type="dxa"/>
              <w:left w:w="80" w:type="dxa"/>
              <w:bottom w:w="70" w:type="dxa"/>
              <w:right w:w="80" w:type="dxa"/>
            </w:tcMar>
            <w:vAlign w:val="center"/>
          </w:tcPr>
          <w:p w14:paraId="7E0619E0" w14:textId="77777777" w:rsidR="001F7B3F" w:rsidRDefault="00000000">
            <w:r>
              <w:rPr>
                <w:sz w:val="18"/>
              </w:rPr>
              <w:t>Reranker</w:t>
            </w:r>
          </w:p>
        </w:tc>
        <w:tc>
          <w:tcPr>
            <w:tcW w:w="7180" w:type="dxa"/>
            <w:tcMar>
              <w:top w:w="70" w:type="dxa"/>
              <w:left w:w="80" w:type="dxa"/>
              <w:bottom w:w="70" w:type="dxa"/>
              <w:right w:w="80" w:type="dxa"/>
            </w:tcMar>
            <w:vAlign w:val="center"/>
          </w:tcPr>
          <w:p w14:paraId="4B1BB171" w14:textId="77777777" w:rsidR="001F7B3F" w:rsidRDefault="00000000">
            <w:pPr>
              <w:jc w:val="center"/>
            </w:pPr>
            <w:r>
              <w:rPr>
                <w:sz w:val="18"/>
              </w:rPr>
              <w:t>cross-encoder-ms-marco-MiniLM-L-6-v2（本地）</w:t>
            </w:r>
          </w:p>
        </w:tc>
      </w:tr>
    </w:tbl>
    <w:p w14:paraId="04858DAC" w14:textId="77777777" w:rsidR="001F7B3F" w:rsidRDefault="001F7B3F">
      <w:pPr>
        <w:spacing w:after="0"/>
      </w:pPr>
    </w:p>
    <w:p w14:paraId="1298C35F" w14:textId="1722F4AF" w:rsidR="001F7B3F" w:rsidRDefault="00000000">
      <w:r>
        <w:t>I 的正式运行建立在 G/H5 已冻结的可信边界上。</w:t>
      </w:r>
    </w:p>
    <w:tbl>
      <w:tblPr>
        <w:tblW w:w="0" w:type="auto"/>
        <w:jc w:val="center"/>
        <w:tblLook w:val="04A0" w:firstRow="1" w:lastRow="0" w:firstColumn="1" w:lastColumn="0" w:noHBand="0" w:noVBand="1"/>
      </w:tblPr>
      <w:tblGrid>
        <w:gridCol w:w="9746"/>
      </w:tblGrid>
      <w:tr w:rsidR="001F7B3F" w14:paraId="559F4414" w14:textId="77777777">
        <w:trPr>
          <w:jc w:val="center"/>
        </w:trPr>
        <w:tc>
          <w:tcPr>
            <w:tcW w:w="9746" w:type="dxa"/>
            <w:shd w:val="clear" w:color="auto" w:fill="EEF3F8"/>
            <w:tcMar>
              <w:top w:w="100" w:type="dxa"/>
              <w:left w:w="120" w:type="dxa"/>
              <w:bottom w:w="100" w:type="dxa"/>
              <w:right w:w="120" w:type="dxa"/>
            </w:tcMar>
          </w:tcPr>
          <w:p w14:paraId="098BDCB8" w14:textId="77777777" w:rsidR="001F7B3F" w:rsidRDefault="00000000">
            <w:r>
              <w:rPr>
                <w:b/>
                <w:sz w:val="19"/>
              </w:rPr>
              <w:t>说明：</w:t>
            </w:r>
            <w:r>
              <w:rPr>
                <w:sz w:val="19"/>
              </w:rPr>
              <w:t>Query rewrite 只允许产生 keywords、material_types、candidate_preferences；role、stage、course membership、max sensitivity 来自 trusted client attributes。I 不重新运行 G，而是只读确认这些前置 gate。</w:t>
            </w:r>
          </w:p>
        </w:tc>
      </w:tr>
    </w:tbl>
    <w:p w14:paraId="5A0386CF" w14:textId="77777777" w:rsidR="001F7B3F" w:rsidRDefault="001F7B3F">
      <w:pPr>
        <w:spacing w:after="0"/>
      </w:pPr>
    </w:p>
    <w:p w14:paraId="5457A158" w14:textId="77777777" w:rsidR="001F7B3F" w:rsidRDefault="00000000">
      <w:pPr>
        <w:pStyle w:val="1"/>
      </w:pPr>
      <w:r>
        <w:t xml:space="preserve">4. </w:t>
      </w:r>
      <w:r>
        <w:t>具体实验步骤</w:t>
      </w:r>
    </w:p>
    <w:p w14:paraId="40D58742" w14:textId="77777777" w:rsidR="001F7B3F" w:rsidRDefault="00000000">
      <w:pPr>
        <w:rPr>
          <w:lang w:eastAsia="zh-CN"/>
        </w:rPr>
      </w:pPr>
      <w:r>
        <w:rPr>
          <w:b/>
          <w:color w:val="1F4E79"/>
          <w:lang w:eastAsia="zh-CN"/>
        </w:rPr>
        <w:t>Step 1：只读审计现有 I</w:t>
      </w:r>
      <w:r>
        <w:rPr>
          <w:lang w:eastAsia="zh-CN"/>
        </w:rPr>
        <w:t>。检查 latency_raw.jsonl、scalability_raw.csv、benign verification raw、旧 summary/report 与 SHA-256；确认已有 raw 可复用，不盲目重跑。</w:t>
      </w:r>
    </w:p>
    <w:p w14:paraId="5AB2C418" w14:textId="77777777" w:rsidR="001F7B3F" w:rsidRDefault="00000000">
      <w:r>
        <w:rPr>
          <w:b/>
          <w:color w:val="1F4E79"/>
        </w:rPr>
        <w:t>Step 2：端到端 latency decomposition</w:t>
      </w:r>
      <w:r>
        <w:t>。对 Secure Retrieval Baseline、Ours w/o Verification、Proposed Framework 使用相同 benign query set，统计 Tret/Tver/Tsem/Tgen/Te2e。现有正式 raw 为 20 queries × 3 methods × 3 repeats = 180 rows。</w:t>
      </w:r>
    </w:p>
    <w:p w14:paraId="1719B3BF" w14:textId="77777777" w:rsidR="001F7B3F" w:rsidRDefault="00000000">
      <w:r>
        <w:rPr>
          <w:b/>
          <w:color w:val="1F4E79"/>
        </w:rPr>
        <w:t>Step 3：修复 Proposed vs w/o Verification 的因果解释</w:t>
      </w:r>
      <w:r>
        <w:t xml:space="preserve">。发现独立 run 中 3 对 protected response mismatch 与 2 对 candidate-count mismatch，因此不把 80.392 ms raw Te2e difference 当作 verification </w:t>
      </w:r>
      <w:r>
        <w:lastRenderedPageBreak/>
        <w:t>cost。改用同一 Proposed row 的 component-wise paired decomposition：Tshared=Tret+Tsem+Tgen；w/o Verification counterfactual=Tshared；Proposed=Tshared+Tver。</w:t>
      </w:r>
    </w:p>
    <w:p w14:paraId="501176DC" w14:textId="77777777" w:rsidR="001F7B3F" w:rsidRDefault="00000000">
      <w:r>
        <w:rPr>
          <w:b/>
          <w:color w:val="1F4E79"/>
        </w:rPr>
        <w:t>Step 4：Benign verification microbenchmark</w:t>
      </w:r>
      <w:r>
        <w:t>。复用 30,000 次正常、可验证通过的 verification-only measurement，统计 Mean/P50/P95/Min/Max，避免只报告单次或“always sub-ms”。</w:t>
      </w:r>
    </w:p>
    <w:p w14:paraId="4909B2E8" w14:textId="77777777" w:rsidR="001F7B3F" w:rsidRDefault="00000000">
      <w:r>
        <w:rPr>
          <w:b/>
          <w:color w:val="1F4E79"/>
        </w:rPr>
        <w:t>Step 5：Posting-list scalability</w:t>
      </w:r>
      <w:r>
        <w:t>。固定 scale = 1/5/10/20/40，复用 1000-row scalability raw，统计 verification Mean/P50/P95 和 serialized response size。</w:t>
      </w:r>
    </w:p>
    <w:p w14:paraId="14215815" w14:textId="77777777" w:rsidR="001F7B3F" w:rsidRDefault="00000000">
      <w:r>
        <w:rPr>
          <w:b/>
          <w:color w:val="1F4E79"/>
        </w:rPr>
        <w:t>Step 6：Tidx 隔离补测</w:t>
      </w:r>
      <w:r>
        <w:t>。在独立临时 benchmark 目录中完成 full offline retrieval preparation；1 次 warm-up + 5 次正式 build；不修改正式 index/embedding/dataset，不下载模型，不调用 API。</w:t>
      </w:r>
    </w:p>
    <w:p w14:paraId="5E3CE363" w14:textId="77777777" w:rsidR="001F7B3F" w:rsidRDefault="00000000">
      <w:r>
        <w:rPr>
          <w:b/>
          <w:color w:val="1F4E79"/>
        </w:rPr>
        <w:t>Step 7：Validation &amp; preservation</w:t>
      </w:r>
      <w:r>
        <w:t>。再次校验 G/H5/dataset/protocol/原 I raw 与正式 index 未修改，API 增量调用为 0，最终 paper_ready_i=true。</w:t>
      </w:r>
    </w:p>
    <w:p w14:paraId="60EC2AEC" w14:textId="77777777" w:rsidR="001F7B3F" w:rsidRDefault="00000000">
      <w:pPr>
        <w:pStyle w:val="1"/>
      </w:pPr>
      <w:r>
        <w:t xml:space="preserve">5. </w:t>
      </w:r>
      <w:r>
        <w:t>实验结果</w:t>
      </w:r>
    </w:p>
    <w:p w14:paraId="5F379765" w14:textId="77777777" w:rsidR="001F7B3F" w:rsidRDefault="00000000">
      <w:pPr>
        <w:pStyle w:val="21"/>
      </w:pPr>
      <w:r>
        <w:t>5.1 Observed Independent End-to-End Latency</w:t>
      </w:r>
    </w:p>
    <w:tbl>
      <w:tblPr>
        <w:tblStyle w:val="aff1"/>
        <w:tblW w:w="0" w:type="auto"/>
        <w:jc w:val="center"/>
        <w:tblLook w:val="04A0" w:firstRow="1" w:lastRow="0" w:firstColumn="1" w:lastColumn="0" w:noHBand="0" w:noVBand="1"/>
      </w:tblPr>
      <w:tblGrid>
        <w:gridCol w:w="2948"/>
        <w:gridCol w:w="1191"/>
        <w:gridCol w:w="1191"/>
        <w:gridCol w:w="1247"/>
        <w:gridCol w:w="1247"/>
        <w:gridCol w:w="1247"/>
      </w:tblGrid>
      <w:tr w:rsidR="001F7B3F" w14:paraId="5581323A" w14:textId="77777777">
        <w:trPr>
          <w:cantSplit/>
          <w:tblHeader/>
          <w:jc w:val="center"/>
        </w:trPr>
        <w:tc>
          <w:tcPr>
            <w:tcW w:w="2948" w:type="dxa"/>
            <w:shd w:val="clear" w:color="auto" w:fill="1F4E78"/>
            <w:vAlign w:val="center"/>
          </w:tcPr>
          <w:p w14:paraId="72B7DA9A" w14:textId="77777777" w:rsidR="001F7B3F" w:rsidRDefault="00000000">
            <w:pPr>
              <w:jc w:val="center"/>
            </w:pPr>
            <w:r>
              <w:rPr>
                <w:b/>
                <w:color w:val="FFFFFF"/>
                <w:sz w:val="17"/>
              </w:rPr>
              <w:t>Method</w:t>
            </w:r>
          </w:p>
        </w:tc>
        <w:tc>
          <w:tcPr>
            <w:tcW w:w="1191" w:type="dxa"/>
            <w:shd w:val="clear" w:color="auto" w:fill="1F4E78"/>
            <w:vAlign w:val="center"/>
          </w:tcPr>
          <w:p w14:paraId="124A28C7" w14:textId="77777777" w:rsidR="001F7B3F" w:rsidRDefault="00000000">
            <w:pPr>
              <w:jc w:val="center"/>
            </w:pPr>
            <w:r>
              <w:rPr>
                <w:b/>
                <w:color w:val="FFFFFF"/>
                <w:sz w:val="17"/>
              </w:rPr>
              <w:t>Tret (ms)</w:t>
            </w:r>
          </w:p>
        </w:tc>
        <w:tc>
          <w:tcPr>
            <w:tcW w:w="1191" w:type="dxa"/>
            <w:shd w:val="clear" w:color="auto" w:fill="1F4E78"/>
            <w:vAlign w:val="center"/>
          </w:tcPr>
          <w:p w14:paraId="420B243F" w14:textId="77777777" w:rsidR="001F7B3F" w:rsidRDefault="00000000">
            <w:pPr>
              <w:jc w:val="center"/>
            </w:pPr>
            <w:r>
              <w:rPr>
                <w:b/>
                <w:color w:val="FFFFFF"/>
                <w:sz w:val="17"/>
              </w:rPr>
              <w:t>Tver (ms)</w:t>
            </w:r>
          </w:p>
        </w:tc>
        <w:tc>
          <w:tcPr>
            <w:tcW w:w="1247" w:type="dxa"/>
            <w:shd w:val="clear" w:color="auto" w:fill="1F4E78"/>
            <w:vAlign w:val="center"/>
          </w:tcPr>
          <w:p w14:paraId="407A6971" w14:textId="77777777" w:rsidR="001F7B3F" w:rsidRDefault="00000000">
            <w:pPr>
              <w:jc w:val="center"/>
            </w:pPr>
            <w:r>
              <w:rPr>
                <w:b/>
                <w:color w:val="FFFFFF"/>
                <w:sz w:val="17"/>
              </w:rPr>
              <w:t>Tsem (ms)</w:t>
            </w:r>
          </w:p>
        </w:tc>
        <w:tc>
          <w:tcPr>
            <w:tcW w:w="1247" w:type="dxa"/>
            <w:shd w:val="clear" w:color="auto" w:fill="1F4E78"/>
            <w:vAlign w:val="center"/>
          </w:tcPr>
          <w:p w14:paraId="332BE4C0" w14:textId="77777777" w:rsidR="001F7B3F" w:rsidRDefault="00000000">
            <w:pPr>
              <w:jc w:val="center"/>
            </w:pPr>
            <w:r>
              <w:rPr>
                <w:b/>
                <w:color w:val="FFFFFF"/>
                <w:sz w:val="17"/>
              </w:rPr>
              <w:t>Tgen (ms)</w:t>
            </w:r>
          </w:p>
        </w:tc>
        <w:tc>
          <w:tcPr>
            <w:tcW w:w="1247" w:type="dxa"/>
            <w:shd w:val="clear" w:color="auto" w:fill="1F4E78"/>
            <w:vAlign w:val="center"/>
          </w:tcPr>
          <w:p w14:paraId="35F36547" w14:textId="77777777" w:rsidR="001F7B3F" w:rsidRDefault="00000000">
            <w:pPr>
              <w:jc w:val="center"/>
            </w:pPr>
            <w:r>
              <w:rPr>
                <w:b/>
                <w:color w:val="FFFFFF"/>
                <w:sz w:val="17"/>
              </w:rPr>
              <w:t>Te2e (ms)</w:t>
            </w:r>
          </w:p>
        </w:tc>
      </w:tr>
      <w:tr w:rsidR="001F7B3F" w14:paraId="10E32AC0" w14:textId="77777777">
        <w:trPr>
          <w:cantSplit/>
          <w:jc w:val="center"/>
        </w:trPr>
        <w:tc>
          <w:tcPr>
            <w:tcW w:w="2948" w:type="dxa"/>
            <w:tcMar>
              <w:top w:w="70" w:type="dxa"/>
              <w:left w:w="80" w:type="dxa"/>
              <w:bottom w:w="70" w:type="dxa"/>
              <w:right w:w="80" w:type="dxa"/>
            </w:tcMar>
            <w:vAlign w:val="center"/>
          </w:tcPr>
          <w:p w14:paraId="5870C851" w14:textId="77777777" w:rsidR="001F7B3F" w:rsidRDefault="00000000">
            <w:r>
              <w:rPr>
                <w:sz w:val="17"/>
              </w:rPr>
              <w:t>Secure Retrieval Baseline</w:t>
            </w:r>
          </w:p>
        </w:tc>
        <w:tc>
          <w:tcPr>
            <w:tcW w:w="1191" w:type="dxa"/>
            <w:tcMar>
              <w:top w:w="70" w:type="dxa"/>
              <w:left w:w="80" w:type="dxa"/>
              <w:bottom w:w="70" w:type="dxa"/>
              <w:right w:w="80" w:type="dxa"/>
            </w:tcMar>
            <w:vAlign w:val="center"/>
          </w:tcPr>
          <w:p w14:paraId="79C19ED1" w14:textId="77777777" w:rsidR="001F7B3F" w:rsidRDefault="00000000">
            <w:pPr>
              <w:jc w:val="center"/>
            </w:pPr>
            <w:r>
              <w:rPr>
                <w:sz w:val="17"/>
              </w:rPr>
              <w:t>2.433</w:t>
            </w:r>
          </w:p>
        </w:tc>
        <w:tc>
          <w:tcPr>
            <w:tcW w:w="1191" w:type="dxa"/>
            <w:tcMar>
              <w:top w:w="70" w:type="dxa"/>
              <w:left w:w="80" w:type="dxa"/>
              <w:bottom w:w="70" w:type="dxa"/>
              <w:right w:w="80" w:type="dxa"/>
            </w:tcMar>
            <w:vAlign w:val="center"/>
          </w:tcPr>
          <w:p w14:paraId="13F6BE80" w14:textId="77777777" w:rsidR="001F7B3F" w:rsidRDefault="00000000">
            <w:pPr>
              <w:jc w:val="center"/>
            </w:pPr>
            <w:r>
              <w:rPr>
                <w:sz w:val="17"/>
              </w:rPr>
              <w:t>0.971</w:t>
            </w:r>
          </w:p>
        </w:tc>
        <w:tc>
          <w:tcPr>
            <w:tcW w:w="1247" w:type="dxa"/>
            <w:tcMar>
              <w:top w:w="70" w:type="dxa"/>
              <w:left w:w="80" w:type="dxa"/>
              <w:bottom w:w="70" w:type="dxa"/>
              <w:right w:w="80" w:type="dxa"/>
            </w:tcMar>
            <w:vAlign w:val="center"/>
          </w:tcPr>
          <w:p w14:paraId="7BF6F0AA" w14:textId="77777777" w:rsidR="001F7B3F" w:rsidRDefault="00000000">
            <w:pPr>
              <w:jc w:val="center"/>
            </w:pPr>
            <w:r>
              <w:rPr>
                <w:sz w:val="17"/>
              </w:rPr>
              <w:t>0.000</w:t>
            </w:r>
          </w:p>
        </w:tc>
        <w:tc>
          <w:tcPr>
            <w:tcW w:w="1247" w:type="dxa"/>
            <w:tcMar>
              <w:top w:w="70" w:type="dxa"/>
              <w:left w:w="80" w:type="dxa"/>
              <w:bottom w:w="70" w:type="dxa"/>
              <w:right w:w="80" w:type="dxa"/>
            </w:tcMar>
            <w:vAlign w:val="center"/>
          </w:tcPr>
          <w:p w14:paraId="4B7BA47D" w14:textId="77777777" w:rsidR="001F7B3F" w:rsidRDefault="00000000">
            <w:pPr>
              <w:jc w:val="center"/>
            </w:pPr>
            <w:r>
              <w:rPr>
                <w:sz w:val="17"/>
              </w:rPr>
              <w:t>4784.532</w:t>
            </w:r>
          </w:p>
        </w:tc>
        <w:tc>
          <w:tcPr>
            <w:tcW w:w="1247" w:type="dxa"/>
            <w:tcMar>
              <w:top w:w="70" w:type="dxa"/>
              <w:left w:w="80" w:type="dxa"/>
              <w:bottom w:w="70" w:type="dxa"/>
              <w:right w:w="80" w:type="dxa"/>
            </w:tcMar>
            <w:vAlign w:val="center"/>
          </w:tcPr>
          <w:p w14:paraId="61623DA1" w14:textId="77777777" w:rsidR="001F7B3F" w:rsidRDefault="00000000">
            <w:pPr>
              <w:jc w:val="center"/>
            </w:pPr>
            <w:r>
              <w:rPr>
                <w:sz w:val="17"/>
              </w:rPr>
              <w:t>4787.936</w:t>
            </w:r>
          </w:p>
        </w:tc>
      </w:tr>
      <w:tr w:rsidR="001F7B3F" w14:paraId="6B1B98C6" w14:textId="77777777">
        <w:trPr>
          <w:cantSplit/>
          <w:jc w:val="center"/>
        </w:trPr>
        <w:tc>
          <w:tcPr>
            <w:tcW w:w="2948" w:type="dxa"/>
            <w:tcMar>
              <w:top w:w="70" w:type="dxa"/>
              <w:left w:w="80" w:type="dxa"/>
              <w:bottom w:w="70" w:type="dxa"/>
              <w:right w:w="80" w:type="dxa"/>
            </w:tcMar>
            <w:vAlign w:val="center"/>
          </w:tcPr>
          <w:p w14:paraId="75EBB262" w14:textId="77777777" w:rsidR="001F7B3F" w:rsidRDefault="00000000">
            <w:r>
              <w:rPr>
                <w:sz w:val="17"/>
              </w:rPr>
              <w:t>Ours w/o Verification</w:t>
            </w:r>
          </w:p>
        </w:tc>
        <w:tc>
          <w:tcPr>
            <w:tcW w:w="1191" w:type="dxa"/>
            <w:tcMar>
              <w:top w:w="70" w:type="dxa"/>
              <w:left w:w="80" w:type="dxa"/>
              <w:bottom w:w="70" w:type="dxa"/>
              <w:right w:w="80" w:type="dxa"/>
            </w:tcMar>
            <w:vAlign w:val="center"/>
          </w:tcPr>
          <w:p w14:paraId="6E274100" w14:textId="77777777" w:rsidR="001F7B3F" w:rsidRDefault="00000000">
            <w:pPr>
              <w:jc w:val="center"/>
            </w:pPr>
            <w:r>
              <w:rPr>
                <w:sz w:val="17"/>
              </w:rPr>
              <w:t>2.639</w:t>
            </w:r>
          </w:p>
        </w:tc>
        <w:tc>
          <w:tcPr>
            <w:tcW w:w="1191" w:type="dxa"/>
            <w:tcMar>
              <w:top w:w="70" w:type="dxa"/>
              <w:left w:w="80" w:type="dxa"/>
              <w:bottom w:w="70" w:type="dxa"/>
              <w:right w:w="80" w:type="dxa"/>
            </w:tcMar>
            <w:vAlign w:val="center"/>
          </w:tcPr>
          <w:p w14:paraId="72F59050" w14:textId="77777777" w:rsidR="001F7B3F" w:rsidRDefault="00000000">
            <w:pPr>
              <w:jc w:val="center"/>
            </w:pPr>
            <w:r>
              <w:rPr>
                <w:sz w:val="17"/>
              </w:rPr>
              <w:t>0.000</w:t>
            </w:r>
          </w:p>
        </w:tc>
        <w:tc>
          <w:tcPr>
            <w:tcW w:w="1247" w:type="dxa"/>
            <w:tcMar>
              <w:top w:w="70" w:type="dxa"/>
              <w:left w:w="80" w:type="dxa"/>
              <w:bottom w:w="70" w:type="dxa"/>
              <w:right w:w="80" w:type="dxa"/>
            </w:tcMar>
            <w:vAlign w:val="center"/>
          </w:tcPr>
          <w:p w14:paraId="51AE3BE1" w14:textId="77777777" w:rsidR="001F7B3F" w:rsidRDefault="00000000">
            <w:pPr>
              <w:jc w:val="center"/>
            </w:pPr>
            <w:r>
              <w:rPr>
                <w:sz w:val="17"/>
              </w:rPr>
              <w:t>2265.729</w:t>
            </w:r>
          </w:p>
        </w:tc>
        <w:tc>
          <w:tcPr>
            <w:tcW w:w="1247" w:type="dxa"/>
            <w:tcMar>
              <w:top w:w="70" w:type="dxa"/>
              <w:left w:w="80" w:type="dxa"/>
              <w:bottom w:w="70" w:type="dxa"/>
              <w:right w:w="80" w:type="dxa"/>
            </w:tcMar>
            <w:vAlign w:val="center"/>
          </w:tcPr>
          <w:p w14:paraId="243C1975" w14:textId="77777777" w:rsidR="001F7B3F" w:rsidRDefault="00000000">
            <w:pPr>
              <w:jc w:val="center"/>
            </w:pPr>
            <w:r>
              <w:rPr>
                <w:sz w:val="17"/>
              </w:rPr>
              <w:t>4848.366</w:t>
            </w:r>
          </w:p>
        </w:tc>
        <w:tc>
          <w:tcPr>
            <w:tcW w:w="1247" w:type="dxa"/>
            <w:tcMar>
              <w:top w:w="70" w:type="dxa"/>
              <w:left w:w="80" w:type="dxa"/>
              <w:bottom w:w="70" w:type="dxa"/>
              <w:right w:w="80" w:type="dxa"/>
            </w:tcMar>
            <w:vAlign w:val="center"/>
          </w:tcPr>
          <w:p w14:paraId="30A95481" w14:textId="77777777" w:rsidR="001F7B3F" w:rsidRDefault="00000000">
            <w:pPr>
              <w:jc w:val="center"/>
            </w:pPr>
            <w:r>
              <w:rPr>
                <w:sz w:val="17"/>
              </w:rPr>
              <w:t>7116.734</w:t>
            </w:r>
          </w:p>
        </w:tc>
      </w:tr>
      <w:tr w:rsidR="001F7B3F" w14:paraId="6A2BAAC7" w14:textId="77777777">
        <w:trPr>
          <w:cantSplit/>
          <w:jc w:val="center"/>
        </w:trPr>
        <w:tc>
          <w:tcPr>
            <w:tcW w:w="2948" w:type="dxa"/>
            <w:tcMar>
              <w:top w:w="70" w:type="dxa"/>
              <w:left w:w="80" w:type="dxa"/>
              <w:bottom w:w="70" w:type="dxa"/>
              <w:right w:w="80" w:type="dxa"/>
            </w:tcMar>
            <w:vAlign w:val="center"/>
          </w:tcPr>
          <w:p w14:paraId="1CC0E1D0" w14:textId="77777777" w:rsidR="001F7B3F" w:rsidRDefault="00000000">
            <w:r>
              <w:rPr>
                <w:sz w:val="17"/>
              </w:rPr>
              <w:t>Proposed Framework</w:t>
            </w:r>
          </w:p>
        </w:tc>
        <w:tc>
          <w:tcPr>
            <w:tcW w:w="1191" w:type="dxa"/>
            <w:tcMar>
              <w:top w:w="70" w:type="dxa"/>
              <w:left w:w="80" w:type="dxa"/>
              <w:bottom w:w="70" w:type="dxa"/>
              <w:right w:w="80" w:type="dxa"/>
            </w:tcMar>
            <w:vAlign w:val="center"/>
          </w:tcPr>
          <w:p w14:paraId="2EA3A209" w14:textId="77777777" w:rsidR="001F7B3F" w:rsidRDefault="00000000">
            <w:pPr>
              <w:jc w:val="center"/>
            </w:pPr>
            <w:r>
              <w:rPr>
                <w:sz w:val="17"/>
              </w:rPr>
              <w:t>2.477</w:t>
            </w:r>
          </w:p>
        </w:tc>
        <w:tc>
          <w:tcPr>
            <w:tcW w:w="1191" w:type="dxa"/>
            <w:tcMar>
              <w:top w:w="70" w:type="dxa"/>
              <w:left w:w="80" w:type="dxa"/>
              <w:bottom w:w="70" w:type="dxa"/>
              <w:right w:w="80" w:type="dxa"/>
            </w:tcMar>
            <w:vAlign w:val="center"/>
          </w:tcPr>
          <w:p w14:paraId="568BF2F5" w14:textId="77777777" w:rsidR="001F7B3F" w:rsidRDefault="00000000">
            <w:pPr>
              <w:jc w:val="center"/>
            </w:pPr>
            <w:r>
              <w:rPr>
                <w:sz w:val="17"/>
              </w:rPr>
              <w:t>1.292</w:t>
            </w:r>
          </w:p>
        </w:tc>
        <w:tc>
          <w:tcPr>
            <w:tcW w:w="1247" w:type="dxa"/>
            <w:tcMar>
              <w:top w:w="70" w:type="dxa"/>
              <w:left w:w="80" w:type="dxa"/>
              <w:bottom w:w="70" w:type="dxa"/>
              <w:right w:w="80" w:type="dxa"/>
            </w:tcMar>
            <w:vAlign w:val="center"/>
          </w:tcPr>
          <w:p w14:paraId="51F489FA" w14:textId="77777777" w:rsidR="001F7B3F" w:rsidRDefault="00000000">
            <w:pPr>
              <w:jc w:val="center"/>
            </w:pPr>
            <w:r>
              <w:rPr>
                <w:sz w:val="17"/>
              </w:rPr>
              <w:t>2328.184</w:t>
            </w:r>
          </w:p>
        </w:tc>
        <w:tc>
          <w:tcPr>
            <w:tcW w:w="1247" w:type="dxa"/>
            <w:tcMar>
              <w:top w:w="70" w:type="dxa"/>
              <w:left w:w="80" w:type="dxa"/>
              <w:bottom w:w="70" w:type="dxa"/>
              <w:right w:w="80" w:type="dxa"/>
            </w:tcMar>
            <w:vAlign w:val="center"/>
          </w:tcPr>
          <w:p w14:paraId="2D5E2805" w14:textId="77777777" w:rsidR="001F7B3F" w:rsidRDefault="00000000">
            <w:pPr>
              <w:jc w:val="center"/>
            </w:pPr>
            <w:r>
              <w:rPr>
                <w:sz w:val="17"/>
              </w:rPr>
              <w:t>4865.174</w:t>
            </w:r>
          </w:p>
        </w:tc>
        <w:tc>
          <w:tcPr>
            <w:tcW w:w="1247" w:type="dxa"/>
            <w:tcMar>
              <w:top w:w="70" w:type="dxa"/>
              <w:left w:w="80" w:type="dxa"/>
              <w:bottom w:w="70" w:type="dxa"/>
              <w:right w:w="80" w:type="dxa"/>
            </w:tcMar>
            <w:vAlign w:val="center"/>
          </w:tcPr>
          <w:p w14:paraId="10320663" w14:textId="77777777" w:rsidR="001F7B3F" w:rsidRDefault="00000000">
            <w:pPr>
              <w:jc w:val="center"/>
            </w:pPr>
            <w:r>
              <w:rPr>
                <w:sz w:val="17"/>
              </w:rPr>
              <w:t>7197.126</w:t>
            </w:r>
          </w:p>
        </w:tc>
      </w:tr>
    </w:tbl>
    <w:p w14:paraId="28437195" w14:textId="77777777" w:rsidR="001F7B3F" w:rsidRDefault="001F7B3F">
      <w:pPr>
        <w:spacing w:after="0"/>
      </w:pPr>
    </w:p>
    <w:p w14:paraId="3E691A13" w14:textId="77777777" w:rsidR="001F7B3F" w:rsidRDefault="00000000">
      <w:pPr>
        <w:spacing w:after="160"/>
        <w:jc w:val="center"/>
      </w:pPr>
      <w:r>
        <w:rPr>
          <w:b/>
          <w:sz w:val="19"/>
        </w:rPr>
        <w:t>Table I-A. Observed independent end-to-end latency breakdown</w:t>
      </w:r>
    </w:p>
    <w:p w14:paraId="61066483" w14:textId="691A940C" w:rsidR="00BF07B6" w:rsidRPr="00796E81" w:rsidRDefault="00000000">
      <w:pPr>
        <w:rPr>
          <w:rFonts w:eastAsia="宋体" w:hint="eastAsia"/>
          <w:lang w:eastAsia="zh-CN"/>
        </w:rPr>
      </w:pPr>
      <w:r>
        <w:t>独立运行结果显示，Secure Retrieval Baseline 的平均 Te2e 为 4787.936 ms；Ours w/o Verification 为 7116.734 ms；Proposed Framework 为 7197.126 ms。Proposed 相比 w/o Verification 的独立运行差值为 80.391768 ms（1.129616%），但该差值包含 API、网络、rewrite、reranking 与 generation 的运行间波动，因此不能解释为 verification 的因果开销。</w:t>
      </w:r>
    </w:p>
    <w:p w14:paraId="2825E82E" w14:textId="77777777" w:rsidR="001F7B3F" w:rsidRDefault="00000000">
      <w:pPr>
        <w:pStyle w:val="21"/>
      </w:pPr>
      <w:r>
        <w:t>5.2 Component-wise Paired Causal Verification Overhead</w:t>
      </w:r>
    </w:p>
    <w:tbl>
      <w:tblPr>
        <w:tblStyle w:val="aff1"/>
        <w:tblW w:w="0" w:type="auto"/>
        <w:jc w:val="center"/>
        <w:tblLook w:val="04A0" w:firstRow="1" w:lastRow="0" w:firstColumn="1" w:lastColumn="0" w:noHBand="0" w:noVBand="1"/>
      </w:tblPr>
      <w:tblGrid>
        <w:gridCol w:w="4535"/>
        <w:gridCol w:w="4139"/>
      </w:tblGrid>
      <w:tr w:rsidR="001F7B3F" w14:paraId="6DE30281" w14:textId="77777777">
        <w:trPr>
          <w:cantSplit/>
          <w:tblHeader/>
          <w:jc w:val="center"/>
        </w:trPr>
        <w:tc>
          <w:tcPr>
            <w:tcW w:w="4535" w:type="dxa"/>
            <w:shd w:val="clear" w:color="auto" w:fill="1F4E78"/>
            <w:vAlign w:val="center"/>
          </w:tcPr>
          <w:p w14:paraId="5148F0AC" w14:textId="77777777" w:rsidR="001F7B3F" w:rsidRDefault="00000000">
            <w:pPr>
              <w:jc w:val="center"/>
            </w:pPr>
            <w:r>
              <w:rPr>
                <w:b/>
                <w:color w:val="FFFFFF"/>
                <w:sz w:val="18"/>
              </w:rPr>
              <w:t>指标</w:t>
            </w:r>
          </w:p>
        </w:tc>
        <w:tc>
          <w:tcPr>
            <w:tcW w:w="4139" w:type="dxa"/>
            <w:shd w:val="clear" w:color="auto" w:fill="1F4E78"/>
            <w:vAlign w:val="center"/>
          </w:tcPr>
          <w:p w14:paraId="7645C6A8" w14:textId="77777777" w:rsidR="001F7B3F" w:rsidRDefault="00000000">
            <w:pPr>
              <w:jc w:val="center"/>
            </w:pPr>
            <w:r>
              <w:rPr>
                <w:b/>
                <w:color w:val="FFFFFF"/>
                <w:sz w:val="18"/>
              </w:rPr>
              <w:t>结果</w:t>
            </w:r>
          </w:p>
        </w:tc>
      </w:tr>
      <w:tr w:rsidR="001F7B3F" w14:paraId="59418A9F" w14:textId="77777777">
        <w:trPr>
          <w:cantSplit/>
          <w:jc w:val="center"/>
        </w:trPr>
        <w:tc>
          <w:tcPr>
            <w:tcW w:w="4535" w:type="dxa"/>
            <w:tcMar>
              <w:top w:w="70" w:type="dxa"/>
              <w:left w:w="80" w:type="dxa"/>
              <w:bottom w:w="70" w:type="dxa"/>
              <w:right w:w="80" w:type="dxa"/>
            </w:tcMar>
            <w:vAlign w:val="center"/>
          </w:tcPr>
          <w:p w14:paraId="38E40939" w14:textId="77777777" w:rsidR="001F7B3F" w:rsidRDefault="00000000">
            <w:r>
              <w:rPr>
                <w:sz w:val="18"/>
              </w:rPr>
              <w:t>N pairs</w:t>
            </w:r>
          </w:p>
        </w:tc>
        <w:tc>
          <w:tcPr>
            <w:tcW w:w="4139" w:type="dxa"/>
            <w:tcMar>
              <w:top w:w="70" w:type="dxa"/>
              <w:left w:w="80" w:type="dxa"/>
              <w:bottom w:w="70" w:type="dxa"/>
              <w:right w:w="80" w:type="dxa"/>
            </w:tcMar>
            <w:vAlign w:val="center"/>
          </w:tcPr>
          <w:p w14:paraId="1F429B03" w14:textId="77777777" w:rsidR="001F7B3F" w:rsidRDefault="00000000">
            <w:pPr>
              <w:jc w:val="center"/>
            </w:pPr>
            <w:r>
              <w:rPr>
                <w:sz w:val="18"/>
              </w:rPr>
              <w:t>60</w:t>
            </w:r>
          </w:p>
        </w:tc>
      </w:tr>
      <w:tr w:rsidR="001F7B3F" w14:paraId="0994D86A" w14:textId="77777777">
        <w:trPr>
          <w:cantSplit/>
          <w:jc w:val="center"/>
        </w:trPr>
        <w:tc>
          <w:tcPr>
            <w:tcW w:w="4535" w:type="dxa"/>
            <w:tcMar>
              <w:top w:w="70" w:type="dxa"/>
              <w:left w:w="80" w:type="dxa"/>
              <w:bottom w:w="70" w:type="dxa"/>
              <w:right w:w="80" w:type="dxa"/>
            </w:tcMar>
            <w:vAlign w:val="center"/>
          </w:tcPr>
          <w:p w14:paraId="426FC902" w14:textId="77777777" w:rsidR="001F7B3F" w:rsidRDefault="00000000">
            <w:r>
              <w:rPr>
                <w:sz w:val="18"/>
              </w:rPr>
              <w:t>Pair valid / mismatch</w:t>
            </w:r>
          </w:p>
        </w:tc>
        <w:tc>
          <w:tcPr>
            <w:tcW w:w="4139" w:type="dxa"/>
            <w:tcMar>
              <w:top w:w="70" w:type="dxa"/>
              <w:left w:w="80" w:type="dxa"/>
              <w:bottom w:w="70" w:type="dxa"/>
              <w:right w:w="80" w:type="dxa"/>
            </w:tcMar>
            <w:vAlign w:val="center"/>
          </w:tcPr>
          <w:p w14:paraId="557F23FF" w14:textId="77777777" w:rsidR="001F7B3F" w:rsidRDefault="00000000">
            <w:pPr>
              <w:jc w:val="center"/>
            </w:pPr>
            <w:r>
              <w:rPr>
                <w:sz w:val="18"/>
              </w:rPr>
              <w:t>60 / 0</w:t>
            </w:r>
          </w:p>
        </w:tc>
      </w:tr>
      <w:tr w:rsidR="001F7B3F" w14:paraId="4CD93ECF" w14:textId="77777777">
        <w:trPr>
          <w:cantSplit/>
          <w:jc w:val="center"/>
        </w:trPr>
        <w:tc>
          <w:tcPr>
            <w:tcW w:w="4535" w:type="dxa"/>
            <w:tcMar>
              <w:top w:w="70" w:type="dxa"/>
              <w:left w:w="80" w:type="dxa"/>
              <w:bottom w:w="70" w:type="dxa"/>
              <w:right w:w="80" w:type="dxa"/>
            </w:tcMar>
            <w:vAlign w:val="center"/>
          </w:tcPr>
          <w:p w14:paraId="2E3F07C4" w14:textId="77777777" w:rsidR="001F7B3F" w:rsidRDefault="00000000">
            <w:r>
              <w:rPr>
                <w:sz w:val="18"/>
              </w:rPr>
              <w:t>Verification Mean</w:t>
            </w:r>
          </w:p>
        </w:tc>
        <w:tc>
          <w:tcPr>
            <w:tcW w:w="4139" w:type="dxa"/>
            <w:tcMar>
              <w:top w:w="70" w:type="dxa"/>
              <w:left w:w="80" w:type="dxa"/>
              <w:bottom w:w="70" w:type="dxa"/>
              <w:right w:w="80" w:type="dxa"/>
            </w:tcMar>
            <w:vAlign w:val="center"/>
          </w:tcPr>
          <w:p w14:paraId="4319B8F4" w14:textId="77777777" w:rsidR="001F7B3F" w:rsidRDefault="00000000">
            <w:pPr>
              <w:jc w:val="center"/>
            </w:pPr>
            <w:r>
              <w:rPr>
                <w:sz w:val="18"/>
              </w:rPr>
              <w:t>1.291768 ms</w:t>
            </w:r>
          </w:p>
        </w:tc>
      </w:tr>
      <w:tr w:rsidR="001F7B3F" w14:paraId="00214612" w14:textId="77777777">
        <w:trPr>
          <w:cantSplit/>
          <w:jc w:val="center"/>
        </w:trPr>
        <w:tc>
          <w:tcPr>
            <w:tcW w:w="4535" w:type="dxa"/>
            <w:tcMar>
              <w:top w:w="70" w:type="dxa"/>
              <w:left w:w="80" w:type="dxa"/>
              <w:bottom w:w="70" w:type="dxa"/>
              <w:right w:w="80" w:type="dxa"/>
            </w:tcMar>
            <w:vAlign w:val="center"/>
          </w:tcPr>
          <w:p w14:paraId="454B60B1" w14:textId="77777777" w:rsidR="001F7B3F" w:rsidRDefault="00000000">
            <w:r>
              <w:rPr>
                <w:sz w:val="18"/>
              </w:rPr>
              <w:t>Verification P50</w:t>
            </w:r>
          </w:p>
        </w:tc>
        <w:tc>
          <w:tcPr>
            <w:tcW w:w="4139" w:type="dxa"/>
            <w:tcMar>
              <w:top w:w="70" w:type="dxa"/>
              <w:left w:w="80" w:type="dxa"/>
              <w:bottom w:w="70" w:type="dxa"/>
              <w:right w:w="80" w:type="dxa"/>
            </w:tcMar>
            <w:vAlign w:val="center"/>
          </w:tcPr>
          <w:p w14:paraId="77C949CD" w14:textId="77777777" w:rsidR="001F7B3F" w:rsidRDefault="00000000">
            <w:pPr>
              <w:jc w:val="center"/>
            </w:pPr>
            <w:r>
              <w:rPr>
                <w:sz w:val="18"/>
              </w:rPr>
              <w:t>1.165550 ms</w:t>
            </w:r>
          </w:p>
        </w:tc>
      </w:tr>
      <w:tr w:rsidR="001F7B3F" w14:paraId="204326F3" w14:textId="77777777">
        <w:trPr>
          <w:cantSplit/>
          <w:jc w:val="center"/>
        </w:trPr>
        <w:tc>
          <w:tcPr>
            <w:tcW w:w="4535" w:type="dxa"/>
            <w:tcMar>
              <w:top w:w="70" w:type="dxa"/>
              <w:left w:w="80" w:type="dxa"/>
              <w:bottom w:w="70" w:type="dxa"/>
              <w:right w:w="80" w:type="dxa"/>
            </w:tcMar>
            <w:vAlign w:val="center"/>
          </w:tcPr>
          <w:p w14:paraId="1789D91D" w14:textId="77777777" w:rsidR="001F7B3F" w:rsidRDefault="00000000">
            <w:r>
              <w:rPr>
                <w:sz w:val="18"/>
              </w:rPr>
              <w:t>Verification P95</w:t>
            </w:r>
          </w:p>
        </w:tc>
        <w:tc>
          <w:tcPr>
            <w:tcW w:w="4139" w:type="dxa"/>
            <w:tcMar>
              <w:top w:w="70" w:type="dxa"/>
              <w:left w:w="80" w:type="dxa"/>
              <w:bottom w:w="70" w:type="dxa"/>
              <w:right w:w="80" w:type="dxa"/>
            </w:tcMar>
            <w:vAlign w:val="center"/>
          </w:tcPr>
          <w:p w14:paraId="1E5AE656" w14:textId="77777777" w:rsidR="001F7B3F" w:rsidRDefault="00000000">
            <w:pPr>
              <w:jc w:val="center"/>
            </w:pPr>
            <w:r>
              <w:rPr>
                <w:sz w:val="18"/>
              </w:rPr>
              <w:t>2.778420 ms</w:t>
            </w:r>
          </w:p>
        </w:tc>
      </w:tr>
      <w:tr w:rsidR="001F7B3F" w14:paraId="2D849FB3" w14:textId="77777777">
        <w:trPr>
          <w:cantSplit/>
          <w:jc w:val="center"/>
        </w:trPr>
        <w:tc>
          <w:tcPr>
            <w:tcW w:w="4535" w:type="dxa"/>
            <w:tcMar>
              <w:top w:w="70" w:type="dxa"/>
              <w:left w:w="80" w:type="dxa"/>
              <w:bottom w:w="70" w:type="dxa"/>
              <w:right w:w="80" w:type="dxa"/>
            </w:tcMar>
            <w:vAlign w:val="center"/>
          </w:tcPr>
          <w:p w14:paraId="4B39FCB0" w14:textId="77777777" w:rsidR="001F7B3F" w:rsidRDefault="00000000">
            <w:r>
              <w:rPr>
                <w:sz w:val="18"/>
              </w:rPr>
              <w:lastRenderedPageBreak/>
              <w:t>Shared w/o Verification Te2e</w:t>
            </w:r>
          </w:p>
        </w:tc>
        <w:tc>
          <w:tcPr>
            <w:tcW w:w="4139" w:type="dxa"/>
            <w:tcMar>
              <w:top w:w="70" w:type="dxa"/>
              <w:left w:w="80" w:type="dxa"/>
              <w:bottom w:w="70" w:type="dxa"/>
              <w:right w:w="80" w:type="dxa"/>
            </w:tcMar>
            <w:vAlign w:val="center"/>
          </w:tcPr>
          <w:p w14:paraId="0A9FBF90" w14:textId="77777777" w:rsidR="001F7B3F" w:rsidRDefault="00000000">
            <w:pPr>
              <w:jc w:val="center"/>
            </w:pPr>
            <w:r>
              <w:rPr>
                <w:sz w:val="18"/>
              </w:rPr>
              <w:t>7195.834362 ms</w:t>
            </w:r>
          </w:p>
        </w:tc>
      </w:tr>
      <w:tr w:rsidR="001F7B3F" w14:paraId="33920389" w14:textId="77777777">
        <w:trPr>
          <w:cantSplit/>
          <w:jc w:val="center"/>
        </w:trPr>
        <w:tc>
          <w:tcPr>
            <w:tcW w:w="4535" w:type="dxa"/>
            <w:tcMar>
              <w:top w:w="70" w:type="dxa"/>
              <w:left w:w="80" w:type="dxa"/>
              <w:bottom w:w="70" w:type="dxa"/>
              <w:right w:w="80" w:type="dxa"/>
            </w:tcMar>
            <w:vAlign w:val="center"/>
          </w:tcPr>
          <w:p w14:paraId="53EF6C32" w14:textId="77777777" w:rsidR="001F7B3F" w:rsidRDefault="00000000">
            <w:r>
              <w:rPr>
                <w:sz w:val="18"/>
              </w:rPr>
              <w:t>Paired Proposed Te2e</w:t>
            </w:r>
          </w:p>
        </w:tc>
        <w:tc>
          <w:tcPr>
            <w:tcW w:w="4139" w:type="dxa"/>
            <w:tcMar>
              <w:top w:w="70" w:type="dxa"/>
              <w:left w:w="80" w:type="dxa"/>
              <w:bottom w:w="70" w:type="dxa"/>
              <w:right w:w="80" w:type="dxa"/>
            </w:tcMar>
            <w:vAlign w:val="center"/>
          </w:tcPr>
          <w:p w14:paraId="23168FA9" w14:textId="77777777" w:rsidR="001F7B3F" w:rsidRDefault="00000000">
            <w:pPr>
              <w:jc w:val="center"/>
            </w:pPr>
            <w:r>
              <w:rPr>
                <w:sz w:val="18"/>
              </w:rPr>
              <w:t>7197.126130 ms</w:t>
            </w:r>
          </w:p>
        </w:tc>
      </w:tr>
      <w:tr w:rsidR="001F7B3F" w14:paraId="737EBF1C" w14:textId="77777777">
        <w:trPr>
          <w:cantSplit/>
          <w:jc w:val="center"/>
        </w:trPr>
        <w:tc>
          <w:tcPr>
            <w:tcW w:w="4535" w:type="dxa"/>
            <w:tcMar>
              <w:top w:w="70" w:type="dxa"/>
              <w:left w:w="80" w:type="dxa"/>
              <w:bottom w:w="70" w:type="dxa"/>
              <w:right w:w="80" w:type="dxa"/>
            </w:tcMar>
            <w:vAlign w:val="center"/>
          </w:tcPr>
          <w:p w14:paraId="039E8101" w14:textId="77777777" w:rsidR="001F7B3F" w:rsidRDefault="00000000">
            <w:r>
              <w:rPr>
                <w:sz w:val="18"/>
              </w:rPr>
              <w:t>Absolute verification overhead</w:t>
            </w:r>
          </w:p>
        </w:tc>
        <w:tc>
          <w:tcPr>
            <w:tcW w:w="4139" w:type="dxa"/>
            <w:tcMar>
              <w:top w:w="70" w:type="dxa"/>
              <w:left w:w="80" w:type="dxa"/>
              <w:bottom w:w="70" w:type="dxa"/>
              <w:right w:w="80" w:type="dxa"/>
            </w:tcMar>
            <w:vAlign w:val="center"/>
          </w:tcPr>
          <w:p w14:paraId="72C7BBDB" w14:textId="77777777" w:rsidR="001F7B3F" w:rsidRDefault="00000000">
            <w:pPr>
              <w:jc w:val="center"/>
            </w:pPr>
            <w:r>
              <w:rPr>
                <w:sz w:val="18"/>
              </w:rPr>
              <w:t>1.291768 ms</w:t>
            </w:r>
          </w:p>
        </w:tc>
      </w:tr>
      <w:tr w:rsidR="001F7B3F" w14:paraId="48B2BCB6" w14:textId="77777777">
        <w:trPr>
          <w:cantSplit/>
          <w:jc w:val="center"/>
        </w:trPr>
        <w:tc>
          <w:tcPr>
            <w:tcW w:w="4535" w:type="dxa"/>
            <w:tcMar>
              <w:top w:w="70" w:type="dxa"/>
              <w:left w:w="80" w:type="dxa"/>
              <w:bottom w:w="70" w:type="dxa"/>
              <w:right w:w="80" w:type="dxa"/>
            </w:tcMar>
            <w:vAlign w:val="center"/>
          </w:tcPr>
          <w:p w14:paraId="60768D6E" w14:textId="77777777" w:rsidR="001F7B3F" w:rsidRDefault="00000000">
            <w:r>
              <w:rPr>
                <w:sz w:val="18"/>
              </w:rPr>
              <w:t>VO Mean</w:t>
            </w:r>
          </w:p>
        </w:tc>
        <w:tc>
          <w:tcPr>
            <w:tcW w:w="4139" w:type="dxa"/>
            <w:tcMar>
              <w:top w:w="70" w:type="dxa"/>
              <w:left w:w="80" w:type="dxa"/>
              <w:bottom w:w="70" w:type="dxa"/>
              <w:right w:w="80" w:type="dxa"/>
            </w:tcMar>
            <w:vAlign w:val="center"/>
          </w:tcPr>
          <w:p w14:paraId="3F1CA355" w14:textId="77777777" w:rsidR="001F7B3F" w:rsidRDefault="00000000">
            <w:pPr>
              <w:jc w:val="center"/>
            </w:pPr>
            <w:r>
              <w:rPr>
                <w:sz w:val="18"/>
              </w:rPr>
              <w:t>0.019201%</w:t>
            </w:r>
          </w:p>
        </w:tc>
      </w:tr>
      <w:tr w:rsidR="001F7B3F" w14:paraId="345FE22B" w14:textId="77777777">
        <w:trPr>
          <w:cantSplit/>
          <w:jc w:val="center"/>
        </w:trPr>
        <w:tc>
          <w:tcPr>
            <w:tcW w:w="4535" w:type="dxa"/>
            <w:tcMar>
              <w:top w:w="70" w:type="dxa"/>
              <w:left w:w="80" w:type="dxa"/>
              <w:bottom w:w="70" w:type="dxa"/>
              <w:right w:w="80" w:type="dxa"/>
            </w:tcMar>
            <w:vAlign w:val="center"/>
          </w:tcPr>
          <w:p w14:paraId="0BFE5AE0" w14:textId="77777777" w:rsidR="001F7B3F" w:rsidRDefault="00000000">
            <w:r>
              <w:rPr>
                <w:sz w:val="18"/>
              </w:rPr>
              <w:t>VO P50</w:t>
            </w:r>
          </w:p>
        </w:tc>
        <w:tc>
          <w:tcPr>
            <w:tcW w:w="4139" w:type="dxa"/>
            <w:tcMar>
              <w:top w:w="70" w:type="dxa"/>
              <w:left w:w="80" w:type="dxa"/>
              <w:bottom w:w="70" w:type="dxa"/>
              <w:right w:w="80" w:type="dxa"/>
            </w:tcMar>
            <w:vAlign w:val="center"/>
          </w:tcPr>
          <w:p w14:paraId="37F1052A" w14:textId="77777777" w:rsidR="001F7B3F" w:rsidRDefault="00000000">
            <w:pPr>
              <w:jc w:val="center"/>
            </w:pPr>
            <w:r>
              <w:rPr>
                <w:sz w:val="18"/>
              </w:rPr>
              <w:t>0.016172%</w:t>
            </w:r>
          </w:p>
        </w:tc>
      </w:tr>
      <w:tr w:rsidR="001F7B3F" w14:paraId="69A03C26" w14:textId="77777777">
        <w:trPr>
          <w:cantSplit/>
          <w:jc w:val="center"/>
        </w:trPr>
        <w:tc>
          <w:tcPr>
            <w:tcW w:w="4535" w:type="dxa"/>
            <w:tcMar>
              <w:top w:w="70" w:type="dxa"/>
              <w:left w:w="80" w:type="dxa"/>
              <w:bottom w:w="70" w:type="dxa"/>
              <w:right w:w="80" w:type="dxa"/>
            </w:tcMar>
            <w:vAlign w:val="center"/>
          </w:tcPr>
          <w:p w14:paraId="5D745127" w14:textId="77777777" w:rsidR="001F7B3F" w:rsidRDefault="00000000">
            <w:r>
              <w:rPr>
                <w:sz w:val="18"/>
              </w:rPr>
              <w:t>VO P95</w:t>
            </w:r>
          </w:p>
        </w:tc>
        <w:tc>
          <w:tcPr>
            <w:tcW w:w="4139" w:type="dxa"/>
            <w:tcMar>
              <w:top w:w="70" w:type="dxa"/>
              <w:left w:w="80" w:type="dxa"/>
              <w:bottom w:w="70" w:type="dxa"/>
              <w:right w:w="80" w:type="dxa"/>
            </w:tcMar>
            <w:vAlign w:val="center"/>
          </w:tcPr>
          <w:p w14:paraId="525A3496" w14:textId="77777777" w:rsidR="001F7B3F" w:rsidRDefault="00000000">
            <w:pPr>
              <w:jc w:val="center"/>
            </w:pPr>
            <w:r>
              <w:rPr>
                <w:sz w:val="18"/>
              </w:rPr>
              <w:t>0.050686%</w:t>
            </w:r>
          </w:p>
        </w:tc>
      </w:tr>
    </w:tbl>
    <w:p w14:paraId="43307FF5" w14:textId="77777777" w:rsidR="001F7B3F" w:rsidRDefault="001F7B3F">
      <w:pPr>
        <w:spacing w:after="0"/>
      </w:pPr>
    </w:p>
    <w:p w14:paraId="36A9A109" w14:textId="77777777" w:rsidR="001F7B3F" w:rsidRDefault="00000000">
      <w:pPr>
        <w:spacing w:after="160"/>
        <w:jc w:val="center"/>
      </w:pPr>
      <w:r>
        <w:rPr>
          <w:b/>
          <w:sz w:val="19"/>
        </w:rPr>
        <w:t>Table I-B. Component-wise paired verification overhead</w:t>
      </w:r>
    </w:p>
    <w:p w14:paraId="2493B79A" w14:textId="77777777" w:rsidR="001F7B3F" w:rsidRDefault="00000000">
      <w:r>
        <w:t>在 60 条 Proposed 实测行中，component-wise decomposition 的 delta 与实测 Tver 对应 60/60，一致性 gate 全部通过。该分析是 derived component analysis，不是新的独立 wall-clock run。</w:t>
      </w:r>
    </w:p>
    <w:p w14:paraId="51F766E9" w14:textId="77777777" w:rsidR="001F7B3F" w:rsidRDefault="00000000">
      <w:pPr>
        <w:pStyle w:val="21"/>
      </w:pPr>
      <w:r>
        <w:t>5.3 Benign Verification Microbenchmark</w:t>
      </w:r>
    </w:p>
    <w:tbl>
      <w:tblPr>
        <w:tblStyle w:val="aff1"/>
        <w:tblW w:w="0" w:type="auto"/>
        <w:jc w:val="center"/>
        <w:tblLook w:val="04A0" w:firstRow="1" w:lastRow="0" w:firstColumn="1" w:lastColumn="0" w:noHBand="0" w:noVBand="1"/>
      </w:tblPr>
      <w:tblGrid>
        <w:gridCol w:w="1134"/>
        <w:gridCol w:w="1474"/>
        <w:gridCol w:w="1474"/>
        <w:gridCol w:w="1474"/>
        <w:gridCol w:w="1474"/>
        <w:gridCol w:w="1474"/>
      </w:tblGrid>
      <w:tr w:rsidR="001F7B3F" w14:paraId="2D89E9D1" w14:textId="77777777">
        <w:trPr>
          <w:cantSplit/>
          <w:tblHeader/>
          <w:jc w:val="center"/>
        </w:trPr>
        <w:tc>
          <w:tcPr>
            <w:tcW w:w="1134" w:type="dxa"/>
            <w:shd w:val="clear" w:color="auto" w:fill="1F4E78"/>
            <w:vAlign w:val="center"/>
          </w:tcPr>
          <w:p w14:paraId="1B33DBED" w14:textId="77777777" w:rsidR="001F7B3F" w:rsidRDefault="00000000">
            <w:pPr>
              <w:jc w:val="center"/>
            </w:pPr>
            <w:r>
              <w:rPr>
                <w:b/>
                <w:color w:val="FFFFFF"/>
                <w:sz w:val="18"/>
              </w:rPr>
              <w:t>N</w:t>
            </w:r>
          </w:p>
        </w:tc>
        <w:tc>
          <w:tcPr>
            <w:tcW w:w="1474" w:type="dxa"/>
            <w:shd w:val="clear" w:color="auto" w:fill="1F4E78"/>
            <w:vAlign w:val="center"/>
          </w:tcPr>
          <w:p w14:paraId="2F88E06D" w14:textId="77777777" w:rsidR="001F7B3F" w:rsidRDefault="00000000">
            <w:pPr>
              <w:jc w:val="center"/>
            </w:pPr>
            <w:r>
              <w:rPr>
                <w:b/>
                <w:color w:val="FFFFFF"/>
                <w:sz w:val="18"/>
              </w:rPr>
              <w:t>Mean (ms)</w:t>
            </w:r>
          </w:p>
        </w:tc>
        <w:tc>
          <w:tcPr>
            <w:tcW w:w="1474" w:type="dxa"/>
            <w:shd w:val="clear" w:color="auto" w:fill="1F4E78"/>
            <w:vAlign w:val="center"/>
          </w:tcPr>
          <w:p w14:paraId="31167A75" w14:textId="77777777" w:rsidR="001F7B3F" w:rsidRDefault="00000000">
            <w:pPr>
              <w:jc w:val="center"/>
            </w:pPr>
            <w:r>
              <w:rPr>
                <w:b/>
                <w:color w:val="FFFFFF"/>
                <w:sz w:val="18"/>
              </w:rPr>
              <w:t>P50 (ms)</w:t>
            </w:r>
          </w:p>
        </w:tc>
        <w:tc>
          <w:tcPr>
            <w:tcW w:w="1474" w:type="dxa"/>
            <w:shd w:val="clear" w:color="auto" w:fill="1F4E78"/>
            <w:vAlign w:val="center"/>
          </w:tcPr>
          <w:p w14:paraId="4664B192" w14:textId="77777777" w:rsidR="001F7B3F" w:rsidRDefault="00000000">
            <w:pPr>
              <w:jc w:val="center"/>
            </w:pPr>
            <w:r>
              <w:rPr>
                <w:b/>
                <w:color w:val="FFFFFF"/>
                <w:sz w:val="18"/>
              </w:rPr>
              <w:t>P95 (ms)</w:t>
            </w:r>
          </w:p>
        </w:tc>
        <w:tc>
          <w:tcPr>
            <w:tcW w:w="1474" w:type="dxa"/>
            <w:shd w:val="clear" w:color="auto" w:fill="1F4E78"/>
            <w:vAlign w:val="center"/>
          </w:tcPr>
          <w:p w14:paraId="1FFD0A6E" w14:textId="77777777" w:rsidR="001F7B3F" w:rsidRDefault="00000000">
            <w:pPr>
              <w:jc w:val="center"/>
            </w:pPr>
            <w:r>
              <w:rPr>
                <w:b/>
                <w:color w:val="FFFFFF"/>
                <w:sz w:val="18"/>
              </w:rPr>
              <w:t>Min (ms)</w:t>
            </w:r>
          </w:p>
        </w:tc>
        <w:tc>
          <w:tcPr>
            <w:tcW w:w="1474" w:type="dxa"/>
            <w:shd w:val="clear" w:color="auto" w:fill="1F4E78"/>
            <w:vAlign w:val="center"/>
          </w:tcPr>
          <w:p w14:paraId="4985D003" w14:textId="77777777" w:rsidR="001F7B3F" w:rsidRDefault="00000000">
            <w:pPr>
              <w:jc w:val="center"/>
            </w:pPr>
            <w:r>
              <w:rPr>
                <w:b/>
                <w:color w:val="FFFFFF"/>
                <w:sz w:val="18"/>
              </w:rPr>
              <w:t>Max (ms)</w:t>
            </w:r>
          </w:p>
        </w:tc>
      </w:tr>
      <w:tr w:rsidR="001F7B3F" w14:paraId="24F4EDB5" w14:textId="77777777">
        <w:trPr>
          <w:cantSplit/>
          <w:jc w:val="center"/>
        </w:trPr>
        <w:tc>
          <w:tcPr>
            <w:tcW w:w="1134" w:type="dxa"/>
            <w:tcMar>
              <w:top w:w="70" w:type="dxa"/>
              <w:left w:w="80" w:type="dxa"/>
              <w:bottom w:w="70" w:type="dxa"/>
              <w:right w:w="80" w:type="dxa"/>
            </w:tcMar>
            <w:vAlign w:val="center"/>
          </w:tcPr>
          <w:p w14:paraId="1EDBD1E4" w14:textId="77777777" w:rsidR="001F7B3F" w:rsidRDefault="00000000">
            <w:r>
              <w:rPr>
                <w:sz w:val="18"/>
              </w:rPr>
              <w:t>30,000</w:t>
            </w:r>
          </w:p>
        </w:tc>
        <w:tc>
          <w:tcPr>
            <w:tcW w:w="1474" w:type="dxa"/>
            <w:tcMar>
              <w:top w:w="70" w:type="dxa"/>
              <w:left w:w="80" w:type="dxa"/>
              <w:bottom w:w="70" w:type="dxa"/>
              <w:right w:w="80" w:type="dxa"/>
            </w:tcMar>
            <w:vAlign w:val="center"/>
          </w:tcPr>
          <w:p w14:paraId="720FDEEF" w14:textId="77777777" w:rsidR="001F7B3F" w:rsidRDefault="00000000">
            <w:pPr>
              <w:jc w:val="center"/>
            </w:pPr>
            <w:r>
              <w:rPr>
                <w:sz w:val="18"/>
              </w:rPr>
              <w:t>1.211927</w:t>
            </w:r>
          </w:p>
        </w:tc>
        <w:tc>
          <w:tcPr>
            <w:tcW w:w="1474" w:type="dxa"/>
            <w:tcMar>
              <w:top w:w="70" w:type="dxa"/>
              <w:left w:w="80" w:type="dxa"/>
              <w:bottom w:w="70" w:type="dxa"/>
              <w:right w:w="80" w:type="dxa"/>
            </w:tcMar>
            <w:vAlign w:val="center"/>
          </w:tcPr>
          <w:p w14:paraId="65E85F1F" w14:textId="77777777" w:rsidR="001F7B3F" w:rsidRDefault="00000000">
            <w:pPr>
              <w:jc w:val="center"/>
            </w:pPr>
            <w:r>
              <w:rPr>
                <w:sz w:val="18"/>
              </w:rPr>
              <w:t>1.091100</w:t>
            </w:r>
          </w:p>
        </w:tc>
        <w:tc>
          <w:tcPr>
            <w:tcW w:w="1474" w:type="dxa"/>
            <w:tcMar>
              <w:top w:w="70" w:type="dxa"/>
              <w:left w:w="80" w:type="dxa"/>
              <w:bottom w:w="70" w:type="dxa"/>
              <w:right w:w="80" w:type="dxa"/>
            </w:tcMar>
            <w:vAlign w:val="center"/>
          </w:tcPr>
          <w:p w14:paraId="1E962279" w14:textId="77777777" w:rsidR="001F7B3F" w:rsidRDefault="00000000">
            <w:pPr>
              <w:jc w:val="center"/>
            </w:pPr>
            <w:r>
              <w:rPr>
                <w:sz w:val="18"/>
              </w:rPr>
              <w:t>2.893205</w:t>
            </w:r>
          </w:p>
        </w:tc>
        <w:tc>
          <w:tcPr>
            <w:tcW w:w="1474" w:type="dxa"/>
            <w:tcMar>
              <w:top w:w="70" w:type="dxa"/>
              <w:left w:w="80" w:type="dxa"/>
              <w:bottom w:w="70" w:type="dxa"/>
              <w:right w:w="80" w:type="dxa"/>
            </w:tcMar>
            <w:vAlign w:val="center"/>
          </w:tcPr>
          <w:p w14:paraId="00B53941" w14:textId="77777777" w:rsidR="001F7B3F" w:rsidRDefault="00000000">
            <w:pPr>
              <w:jc w:val="center"/>
            </w:pPr>
            <w:r>
              <w:rPr>
                <w:sz w:val="18"/>
              </w:rPr>
              <w:t>0.239600</w:t>
            </w:r>
          </w:p>
        </w:tc>
        <w:tc>
          <w:tcPr>
            <w:tcW w:w="1474" w:type="dxa"/>
            <w:tcMar>
              <w:top w:w="70" w:type="dxa"/>
              <w:left w:w="80" w:type="dxa"/>
              <w:bottom w:w="70" w:type="dxa"/>
              <w:right w:w="80" w:type="dxa"/>
            </w:tcMar>
            <w:vAlign w:val="center"/>
          </w:tcPr>
          <w:p w14:paraId="4362160E" w14:textId="77777777" w:rsidR="001F7B3F" w:rsidRDefault="00000000">
            <w:pPr>
              <w:jc w:val="center"/>
            </w:pPr>
            <w:r>
              <w:rPr>
                <w:sz w:val="18"/>
              </w:rPr>
              <w:t>11.268800</w:t>
            </w:r>
          </w:p>
        </w:tc>
      </w:tr>
    </w:tbl>
    <w:p w14:paraId="634FF6CB" w14:textId="77777777" w:rsidR="001F7B3F" w:rsidRDefault="001F7B3F">
      <w:pPr>
        <w:spacing w:after="0"/>
      </w:pPr>
    </w:p>
    <w:p w14:paraId="0DBBB2E0" w14:textId="77777777" w:rsidR="001F7B3F" w:rsidRDefault="00000000">
      <w:pPr>
        <w:spacing w:after="160"/>
        <w:jc w:val="center"/>
      </w:pPr>
      <w:r>
        <w:rPr>
          <w:b/>
          <w:sz w:val="19"/>
        </w:rPr>
        <w:t>Table I-C. Benign verification microbenchmark</w:t>
      </w:r>
    </w:p>
    <w:p w14:paraId="74C9E8C7" w14:textId="77777777" w:rsidR="001F7B3F" w:rsidRDefault="00000000">
      <w:pPr>
        <w:rPr>
          <w:rFonts w:eastAsia="宋体"/>
          <w:lang w:eastAsia="zh-CN"/>
        </w:rPr>
      </w:pPr>
      <w:r>
        <w:t>30,000 次 benign verification 的 Mean=1.211927 ms、P50=1.091100 ms、P95=2.893205 ms。结果表明 verification 处于毫秒级，且尾部仍可能出现数毫秒调度波动，因此论文中不应使用“always sub-millisecond”或“zero overhead”等表述。</w:t>
      </w:r>
    </w:p>
    <w:p w14:paraId="5DFC6DBF" w14:textId="77777777" w:rsidR="00796E81" w:rsidRPr="00796E81" w:rsidRDefault="00796E81">
      <w:pPr>
        <w:rPr>
          <w:rFonts w:eastAsia="宋体" w:hint="eastAsia"/>
          <w:lang w:eastAsia="zh-CN"/>
        </w:rPr>
      </w:pPr>
    </w:p>
    <w:p w14:paraId="00F41D59" w14:textId="77777777" w:rsidR="001F7B3F" w:rsidRDefault="00000000">
      <w:pPr>
        <w:pStyle w:val="21"/>
      </w:pPr>
      <w:r>
        <w:t>5.4 Verification Scalability</w:t>
      </w:r>
    </w:p>
    <w:tbl>
      <w:tblPr>
        <w:tblStyle w:val="aff1"/>
        <w:tblW w:w="0" w:type="auto"/>
        <w:jc w:val="center"/>
        <w:tblLook w:val="04A0" w:firstRow="1" w:lastRow="0" w:firstColumn="1" w:lastColumn="0" w:noHBand="0" w:noVBand="1"/>
      </w:tblPr>
      <w:tblGrid>
        <w:gridCol w:w="1417"/>
        <w:gridCol w:w="1417"/>
        <w:gridCol w:w="1417"/>
        <w:gridCol w:w="1417"/>
        <w:gridCol w:w="1814"/>
        <w:gridCol w:w="1531"/>
      </w:tblGrid>
      <w:tr w:rsidR="001F7B3F" w14:paraId="366F9181" w14:textId="77777777">
        <w:trPr>
          <w:cantSplit/>
          <w:tblHeader/>
          <w:jc w:val="center"/>
        </w:trPr>
        <w:tc>
          <w:tcPr>
            <w:tcW w:w="1417" w:type="dxa"/>
            <w:shd w:val="clear" w:color="auto" w:fill="1F4E78"/>
            <w:vAlign w:val="center"/>
          </w:tcPr>
          <w:p w14:paraId="301686F8" w14:textId="77777777" w:rsidR="001F7B3F" w:rsidRDefault="00000000">
            <w:pPr>
              <w:jc w:val="center"/>
            </w:pPr>
            <w:r>
              <w:rPr>
                <w:b/>
                <w:color w:val="FFFFFF"/>
                <w:sz w:val="17"/>
              </w:rPr>
              <w:t>Posting-list</w:t>
            </w:r>
          </w:p>
        </w:tc>
        <w:tc>
          <w:tcPr>
            <w:tcW w:w="1417" w:type="dxa"/>
            <w:shd w:val="clear" w:color="auto" w:fill="1F4E78"/>
            <w:vAlign w:val="center"/>
          </w:tcPr>
          <w:p w14:paraId="6B44B54E" w14:textId="77777777" w:rsidR="001F7B3F" w:rsidRDefault="00000000">
            <w:pPr>
              <w:jc w:val="center"/>
            </w:pPr>
            <w:r>
              <w:rPr>
                <w:b/>
                <w:color w:val="FFFFFF"/>
                <w:sz w:val="17"/>
              </w:rPr>
              <w:t>Mean (ms)</w:t>
            </w:r>
          </w:p>
        </w:tc>
        <w:tc>
          <w:tcPr>
            <w:tcW w:w="1417" w:type="dxa"/>
            <w:shd w:val="clear" w:color="auto" w:fill="1F4E78"/>
            <w:vAlign w:val="center"/>
          </w:tcPr>
          <w:p w14:paraId="45EC552E" w14:textId="77777777" w:rsidR="001F7B3F" w:rsidRDefault="00000000">
            <w:pPr>
              <w:jc w:val="center"/>
            </w:pPr>
            <w:r>
              <w:rPr>
                <w:b/>
                <w:color w:val="FFFFFF"/>
                <w:sz w:val="17"/>
              </w:rPr>
              <w:t>P50 (ms)</w:t>
            </w:r>
          </w:p>
        </w:tc>
        <w:tc>
          <w:tcPr>
            <w:tcW w:w="1417" w:type="dxa"/>
            <w:shd w:val="clear" w:color="auto" w:fill="1F4E78"/>
            <w:vAlign w:val="center"/>
          </w:tcPr>
          <w:p w14:paraId="168C8DDF" w14:textId="77777777" w:rsidR="001F7B3F" w:rsidRDefault="00000000">
            <w:pPr>
              <w:jc w:val="center"/>
            </w:pPr>
            <w:r>
              <w:rPr>
                <w:b/>
                <w:color w:val="FFFFFF"/>
                <w:sz w:val="17"/>
              </w:rPr>
              <w:t>P95 (ms)</w:t>
            </w:r>
          </w:p>
        </w:tc>
        <w:tc>
          <w:tcPr>
            <w:tcW w:w="1814" w:type="dxa"/>
            <w:shd w:val="clear" w:color="auto" w:fill="1F4E78"/>
            <w:vAlign w:val="center"/>
          </w:tcPr>
          <w:p w14:paraId="292B546B" w14:textId="77777777" w:rsidR="001F7B3F" w:rsidRDefault="00000000">
            <w:pPr>
              <w:jc w:val="center"/>
            </w:pPr>
            <w:r>
              <w:rPr>
                <w:b/>
                <w:color w:val="FFFFFF"/>
                <w:sz w:val="17"/>
              </w:rPr>
              <w:t>Response (bytes)</w:t>
            </w:r>
          </w:p>
        </w:tc>
        <w:tc>
          <w:tcPr>
            <w:tcW w:w="1531" w:type="dxa"/>
            <w:shd w:val="clear" w:color="auto" w:fill="1F4E78"/>
            <w:vAlign w:val="center"/>
          </w:tcPr>
          <w:p w14:paraId="7E524D62" w14:textId="77777777" w:rsidR="001F7B3F" w:rsidRDefault="00000000">
            <w:pPr>
              <w:jc w:val="center"/>
            </w:pPr>
            <w:r>
              <w:rPr>
                <w:b/>
                <w:color w:val="FFFFFF"/>
                <w:sz w:val="17"/>
              </w:rPr>
              <w:t>Response (KiB)</w:t>
            </w:r>
          </w:p>
        </w:tc>
      </w:tr>
      <w:tr w:rsidR="001F7B3F" w14:paraId="46D83064" w14:textId="77777777">
        <w:trPr>
          <w:cantSplit/>
          <w:jc w:val="center"/>
        </w:trPr>
        <w:tc>
          <w:tcPr>
            <w:tcW w:w="1417" w:type="dxa"/>
            <w:tcMar>
              <w:top w:w="70" w:type="dxa"/>
              <w:left w:w="80" w:type="dxa"/>
              <w:bottom w:w="70" w:type="dxa"/>
              <w:right w:w="80" w:type="dxa"/>
            </w:tcMar>
            <w:vAlign w:val="center"/>
          </w:tcPr>
          <w:p w14:paraId="712DC0BA" w14:textId="77777777" w:rsidR="001F7B3F" w:rsidRDefault="00000000">
            <w:r>
              <w:rPr>
                <w:sz w:val="17"/>
              </w:rPr>
              <w:t>1</w:t>
            </w:r>
          </w:p>
        </w:tc>
        <w:tc>
          <w:tcPr>
            <w:tcW w:w="1417" w:type="dxa"/>
            <w:tcMar>
              <w:top w:w="70" w:type="dxa"/>
              <w:left w:w="80" w:type="dxa"/>
              <w:bottom w:w="70" w:type="dxa"/>
              <w:right w:w="80" w:type="dxa"/>
            </w:tcMar>
            <w:vAlign w:val="center"/>
          </w:tcPr>
          <w:p w14:paraId="034788A0" w14:textId="77777777" w:rsidR="001F7B3F" w:rsidRDefault="00000000">
            <w:pPr>
              <w:jc w:val="center"/>
            </w:pPr>
            <w:r>
              <w:rPr>
                <w:sz w:val="17"/>
              </w:rPr>
              <w:t>0.048420</w:t>
            </w:r>
          </w:p>
        </w:tc>
        <w:tc>
          <w:tcPr>
            <w:tcW w:w="1417" w:type="dxa"/>
            <w:tcMar>
              <w:top w:w="70" w:type="dxa"/>
              <w:left w:w="80" w:type="dxa"/>
              <w:bottom w:w="70" w:type="dxa"/>
              <w:right w:w="80" w:type="dxa"/>
            </w:tcMar>
            <w:vAlign w:val="center"/>
          </w:tcPr>
          <w:p w14:paraId="6A5108B6" w14:textId="77777777" w:rsidR="001F7B3F" w:rsidRDefault="00000000">
            <w:pPr>
              <w:jc w:val="center"/>
            </w:pPr>
            <w:r>
              <w:rPr>
                <w:sz w:val="17"/>
              </w:rPr>
              <w:t>0.040800</w:t>
            </w:r>
          </w:p>
        </w:tc>
        <w:tc>
          <w:tcPr>
            <w:tcW w:w="1417" w:type="dxa"/>
            <w:tcMar>
              <w:top w:w="70" w:type="dxa"/>
              <w:left w:w="80" w:type="dxa"/>
              <w:bottom w:w="70" w:type="dxa"/>
              <w:right w:w="80" w:type="dxa"/>
            </w:tcMar>
            <w:vAlign w:val="center"/>
          </w:tcPr>
          <w:p w14:paraId="41C81CDD" w14:textId="77777777" w:rsidR="001F7B3F" w:rsidRDefault="00000000">
            <w:pPr>
              <w:jc w:val="center"/>
            </w:pPr>
            <w:r>
              <w:rPr>
                <w:sz w:val="17"/>
              </w:rPr>
              <w:t>0.084500</w:t>
            </w:r>
          </w:p>
        </w:tc>
        <w:tc>
          <w:tcPr>
            <w:tcW w:w="1814" w:type="dxa"/>
            <w:tcMar>
              <w:top w:w="70" w:type="dxa"/>
              <w:left w:w="80" w:type="dxa"/>
              <w:bottom w:w="70" w:type="dxa"/>
              <w:right w:w="80" w:type="dxa"/>
            </w:tcMar>
            <w:vAlign w:val="center"/>
          </w:tcPr>
          <w:p w14:paraId="35082699" w14:textId="77777777" w:rsidR="001F7B3F" w:rsidRDefault="00000000">
            <w:pPr>
              <w:jc w:val="center"/>
            </w:pPr>
            <w:r>
              <w:rPr>
                <w:sz w:val="17"/>
              </w:rPr>
              <w:t>3159.5</w:t>
            </w:r>
          </w:p>
        </w:tc>
        <w:tc>
          <w:tcPr>
            <w:tcW w:w="1531" w:type="dxa"/>
            <w:tcMar>
              <w:top w:w="70" w:type="dxa"/>
              <w:left w:w="80" w:type="dxa"/>
              <w:bottom w:w="70" w:type="dxa"/>
              <w:right w:w="80" w:type="dxa"/>
            </w:tcMar>
            <w:vAlign w:val="center"/>
          </w:tcPr>
          <w:p w14:paraId="14BD8D08" w14:textId="77777777" w:rsidR="001F7B3F" w:rsidRDefault="00000000">
            <w:pPr>
              <w:jc w:val="center"/>
            </w:pPr>
            <w:r>
              <w:rPr>
                <w:sz w:val="17"/>
              </w:rPr>
              <w:t>3.085</w:t>
            </w:r>
          </w:p>
        </w:tc>
      </w:tr>
      <w:tr w:rsidR="001F7B3F" w14:paraId="29CD27C6" w14:textId="77777777">
        <w:trPr>
          <w:cantSplit/>
          <w:jc w:val="center"/>
        </w:trPr>
        <w:tc>
          <w:tcPr>
            <w:tcW w:w="1417" w:type="dxa"/>
            <w:tcMar>
              <w:top w:w="70" w:type="dxa"/>
              <w:left w:w="80" w:type="dxa"/>
              <w:bottom w:w="70" w:type="dxa"/>
              <w:right w:w="80" w:type="dxa"/>
            </w:tcMar>
            <w:vAlign w:val="center"/>
          </w:tcPr>
          <w:p w14:paraId="6EC546EA" w14:textId="77777777" w:rsidR="001F7B3F" w:rsidRDefault="00000000">
            <w:r>
              <w:rPr>
                <w:sz w:val="17"/>
              </w:rPr>
              <w:t>5</w:t>
            </w:r>
          </w:p>
        </w:tc>
        <w:tc>
          <w:tcPr>
            <w:tcW w:w="1417" w:type="dxa"/>
            <w:tcMar>
              <w:top w:w="70" w:type="dxa"/>
              <w:left w:w="80" w:type="dxa"/>
              <w:bottom w:w="70" w:type="dxa"/>
              <w:right w:w="80" w:type="dxa"/>
            </w:tcMar>
            <w:vAlign w:val="center"/>
          </w:tcPr>
          <w:p w14:paraId="213E7000" w14:textId="77777777" w:rsidR="001F7B3F" w:rsidRDefault="00000000">
            <w:pPr>
              <w:jc w:val="center"/>
            </w:pPr>
            <w:r>
              <w:rPr>
                <w:sz w:val="17"/>
              </w:rPr>
              <w:t>0.112779</w:t>
            </w:r>
          </w:p>
        </w:tc>
        <w:tc>
          <w:tcPr>
            <w:tcW w:w="1417" w:type="dxa"/>
            <w:tcMar>
              <w:top w:w="70" w:type="dxa"/>
              <w:left w:w="80" w:type="dxa"/>
              <w:bottom w:w="70" w:type="dxa"/>
              <w:right w:w="80" w:type="dxa"/>
            </w:tcMar>
            <w:vAlign w:val="center"/>
          </w:tcPr>
          <w:p w14:paraId="735B868A" w14:textId="77777777" w:rsidR="001F7B3F" w:rsidRDefault="00000000">
            <w:pPr>
              <w:jc w:val="center"/>
            </w:pPr>
            <w:r>
              <w:rPr>
                <w:sz w:val="17"/>
              </w:rPr>
              <w:t>0.101450</w:t>
            </w:r>
          </w:p>
        </w:tc>
        <w:tc>
          <w:tcPr>
            <w:tcW w:w="1417" w:type="dxa"/>
            <w:tcMar>
              <w:top w:w="70" w:type="dxa"/>
              <w:left w:w="80" w:type="dxa"/>
              <w:bottom w:w="70" w:type="dxa"/>
              <w:right w:w="80" w:type="dxa"/>
            </w:tcMar>
            <w:vAlign w:val="center"/>
          </w:tcPr>
          <w:p w14:paraId="19455478" w14:textId="77777777" w:rsidR="001F7B3F" w:rsidRDefault="00000000">
            <w:pPr>
              <w:jc w:val="center"/>
            </w:pPr>
            <w:r>
              <w:rPr>
                <w:sz w:val="17"/>
              </w:rPr>
              <w:t>0.178315</w:t>
            </w:r>
          </w:p>
        </w:tc>
        <w:tc>
          <w:tcPr>
            <w:tcW w:w="1814" w:type="dxa"/>
            <w:tcMar>
              <w:top w:w="70" w:type="dxa"/>
              <w:left w:w="80" w:type="dxa"/>
              <w:bottom w:w="70" w:type="dxa"/>
              <w:right w:w="80" w:type="dxa"/>
            </w:tcMar>
            <w:vAlign w:val="center"/>
          </w:tcPr>
          <w:p w14:paraId="13C64EA5" w14:textId="77777777" w:rsidR="001F7B3F" w:rsidRDefault="00000000">
            <w:pPr>
              <w:jc w:val="center"/>
            </w:pPr>
            <w:r>
              <w:rPr>
                <w:sz w:val="17"/>
              </w:rPr>
              <w:t>7091.0</w:t>
            </w:r>
          </w:p>
        </w:tc>
        <w:tc>
          <w:tcPr>
            <w:tcW w:w="1531" w:type="dxa"/>
            <w:tcMar>
              <w:top w:w="70" w:type="dxa"/>
              <w:left w:w="80" w:type="dxa"/>
              <w:bottom w:w="70" w:type="dxa"/>
              <w:right w:w="80" w:type="dxa"/>
            </w:tcMar>
            <w:vAlign w:val="center"/>
          </w:tcPr>
          <w:p w14:paraId="39C3DB9F" w14:textId="77777777" w:rsidR="001F7B3F" w:rsidRDefault="00000000">
            <w:pPr>
              <w:jc w:val="center"/>
            </w:pPr>
            <w:r>
              <w:rPr>
                <w:sz w:val="17"/>
              </w:rPr>
              <w:t>6.925</w:t>
            </w:r>
          </w:p>
        </w:tc>
      </w:tr>
      <w:tr w:rsidR="001F7B3F" w14:paraId="1173E37E" w14:textId="77777777">
        <w:trPr>
          <w:cantSplit/>
          <w:jc w:val="center"/>
        </w:trPr>
        <w:tc>
          <w:tcPr>
            <w:tcW w:w="1417" w:type="dxa"/>
            <w:tcMar>
              <w:top w:w="70" w:type="dxa"/>
              <w:left w:w="80" w:type="dxa"/>
              <w:bottom w:w="70" w:type="dxa"/>
              <w:right w:w="80" w:type="dxa"/>
            </w:tcMar>
            <w:vAlign w:val="center"/>
          </w:tcPr>
          <w:p w14:paraId="3E7B9592" w14:textId="77777777" w:rsidR="001F7B3F" w:rsidRDefault="00000000">
            <w:r>
              <w:rPr>
                <w:sz w:val="17"/>
              </w:rPr>
              <w:t>10</w:t>
            </w:r>
          </w:p>
        </w:tc>
        <w:tc>
          <w:tcPr>
            <w:tcW w:w="1417" w:type="dxa"/>
            <w:tcMar>
              <w:top w:w="70" w:type="dxa"/>
              <w:left w:w="80" w:type="dxa"/>
              <w:bottom w:w="70" w:type="dxa"/>
              <w:right w:w="80" w:type="dxa"/>
            </w:tcMar>
            <w:vAlign w:val="center"/>
          </w:tcPr>
          <w:p w14:paraId="2625D62F" w14:textId="77777777" w:rsidR="001F7B3F" w:rsidRDefault="00000000">
            <w:pPr>
              <w:jc w:val="center"/>
            </w:pPr>
            <w:r>
              <w:rPr>
                <w:sz w:val="17"/>
              </w:rPr>
              <w:t>0.182518</w:t>
            </w:r>
          </w:p>
        </w:tc>
        <w:tc>
          <w:tcPr>
            <w:tcW w:w="1417" w:type="dxa"/>
            <w:tcMar>
              <w:top w:w="70" w:type="dxa"/>
              <w:left w:w="80" w:type="dxa"/>
              <w:bottom w:w="70" w:type="dxa"/>
              <w:right w:w="80" w:type="dxa"/>
            </w:tcMar>
            <w:vAlign w:val="center"/>
          </w:tcPr>
          <w:p w14:paraId="1496A23E" w14:textId="77777777" w:rsidR="001F7B3F" w:rsidRDefault="00000000">
            <w:pPr>
              <w:jc w:val="center"/>
            </w:pPr>
            <w:r>
              <w:rPr>
                <w:sz w:val="17"/>
              </w:rPr>
              <w:t>0.173600</w:t>
            </w:r>
          </w:p>
        </w:tc>
        <w:tc>
          <w:tcPr>
            <w:tcW w:w="1417" w:type="dxa"/>
            <w:tcMar>
              <w:top w:w="70" w:type="dxa"/>
              <w:left w:w="80" w:type="dxa"/>
              <w:bottom w:w="70" w:type="dxa"/>
              <w:right w:w="80" w:type="dxa"/>
            </w:tcMar>
            <w:vAlign w:val="center"/>
          </w:tcPr>
          <w:p w14:paraId="71DADDD7" w14:textId="77777777" w:rsidR="001F7B3F" w:rsidRDefault="00000000">
            <w:pPr>
              <w:jc w:val="center"/>
            </w:pPr>
            <w:r>
              <w:rPr>
                <w:sz w:val="17"/>
              </w:rPr>
              <w:t>0.238045</w:t>
            </w:r>
          </w:p>
        </w:tc>
        <w:tc>
          <w:tcPr>
            <w:tcW w:w="1814" w:type="dxa"/>
            <w:tcMar>
              <w:top w:w="70" w:type="dxa"/>
              <w:left w:w="80" w:type="dxa"/>
              <w:bottom w:w="70" w:type="dxa"/>
              <w:right w:w="80" w:type="dxa"/>
            </w:tcMar>
            <w:vAlign w:val="center"/>
          </w:tcPr>
          <w:p w14:paraId="747D7F95" w14:textId="77777777" w:rsidR="001F7B3F" w:rsidRDefault="00000000">
            <w:pPr>
              <w:jc w:val="center"/>
            </w:pPr>
            <w:r>
              <w:rPr>
                <w:sz w:val="17"/>
              </w:rPr>
              <w:t>12038.0</w:t>
            </w:r>
          </w:p>
        </w:tc>
        <w:tc>
          <w:tcPr>
            <w:tcW w:w="1531" w:type="dxa"/>
            <w:tcMar>
              <w:top w:w="70" w:type="dxa"/>
              <w:left w:w="80" w:type="dxa"/>
              <w:bottom w:w="70" w:type="dxa"/>
              <w:right w:w="80" w:type="dxa"/>
            </w:tcMar>
            <w:vAlign w:val="center"/>
          </w:tcPr>
          <w:p w14:paraId="0D946859" w14:textId="77777777" w:rsidR="001F7B3F" w:rsidRDefault="00000000">
            <w:pPr>
              <w:jc w:val="center"/>
            </w:pPr>
            <w:r>
              <w:rPr>
                <w:sz w:val="17"/>
              </w:rPr>
              <w:t>11.756</w:t>
            </w:r>
          </w:p>
        </w:tc>
      </w:tr>
      <w:tr w:rsidR="001F7B3F" w14:paraId="4722AE50" w14:textId="77777777">
        <w:trPr>
          <w:cantSplit/>
          <w:jc w:val="center"/>
        </w:trPr>
        <w:tc>
          <w:tcPr>
            <w:tcW w:w="1417" w:type="dxa"/>
            <w:tcMar>
              <w:top w:w="70" w:type="dxa"/>
              <w:left w:w="80" w:type="dxa"/>
              <w:bottom w:w="70" w:type="dxa"/>
              <w:right w:w="80" w:type="dxa"/>
            </w:tcMar>
            <w:vAlign w:val="center"/>
          </w:tcPr>
          <w:p w14:paraId="25EB255A" w14:textId="77777777" w:rsidR="001F7B3F" w:rsidRDefault="00000000">
            <w:r>
              <w:rPr>
                <w:sz w:val="17"/>
              </w:rPr>
              <w:t>20</w:t>
            </w:r>
          </w:p>
        </w:tc>
        <w:tc>
          <w:tcPr>
            <w:tcW w:w="1417" w:type="dxa"/>
            <w:tcMar>
              <w:top w:w="70" w:type="dxa"/>
              <w:left w:w="80" w:type="dxa"/>
              <w:bottom w:w="70" w:type="dxa"/>
              <w:right w:w="80" w:type="dxa"/>
            </w:tcMar>
            <w:vAlign w:val="center"/>
          </w:tcPr>
          <w:p w14:paraId="4904B999" w14:textId="77777777" w:rsidR="001F7B3F" w:rsidRDefault="00000000">
            <w:pPr>
              <w:jc w:val="center"/>
            </w:pPr>
            <w:r>
              <w:rPr>
                <w:sz w:val="17"/>
              </w:rPr>
              <w:t>0.336496</w:t>
            </w:r>
          </w:p>
        </w:tc>
        <w:tc>
          <w:tcPr>
            <w:tcW w:w="1417" w:type="dxa"/>
            <w:tcMar>
              <w:top w:w="70" w:type="dxa"/>
              <w:left w:w="80" w:type="dxa"/>
              <w:bottom w:w="70" w:type="dxa"/>
              <w:right w:w="80" w:type="dxa"/>
            </w:tcMar>
            <w:vAlign w:val="center"/>
          </w:tcPr>
          <w:p w14:paraId="5550FC7F" w14:textId="77777777" w:rsidR="001F7B3F" w:rsidRDefault="00000000">
            <w:pPr>
              <w:jc w:val="center"/>
            </w:pPr>
            <w:r>
              <w:rPr>
                <w:sz w:val="17"/>
              </w:rPr>
              <w:t>0.323900</w:t>
            </w:r>
          </w:p>
        </w:tc>
        <w:tc>
          <w:tcPr>
            <w:tcW w:w="1417" w:type="dxa"/>
            <w:tcMar>
              <w:top w:w="70" w:type="dxa"/>
              <w:left w:w="80" w:type="dxa"/>
              <w:bottom w:w="70" w:type="dxa"/>
              <w:right w:w="80" w:type="dxa"/>
            </w:tcMar>
            <w:vAlign w:val="center"/>
          </w:tcPr>
          <w:p w14:paraId="1EF36CC7" w14:textId="77777777" w:rsidR="001F7B3F" w:rsidRDefault="00000000">
            <w:pPr>
              <w:jc w:val="center"/>
            </w:pPr>
            <w:r>
              <w:rPr>
                <w:sz w:val="17"/>
              </w:rPr>
              <w:t>0.419090</w:t>
            </w:r>
          </w:p>
        </w:tc>
        <w:tc>
          <w:tcPr>
            <w:tcW w:w="1814" w:type="dxa"/>
            <w:tcMar>
              <w:top w:w="70" w:type="dxa"/>
              <w:left w:w="80" w:type="dxa"/>
              <w:bottom w:w="70" w:type="dxa"/>
              <w:right w:w="80" w:type="dxa"/>
            </w:tcMar>
            <w:vAlign w:val="center"/>
          </w:tcPr>
          <w:p w14:paraId="7BA0E38F" w14:textId="77777777" w:rsidR="001F7B3F" w:rsidRDefault="00000000">
            <w:pPr>
              <w:jc w:val="center"/>
            </w:pPr>
            <w:r>
              <w:rPr>
                <w:sz w:val="17"/>
              </w:rPr>
              <w:t>21863.0</w:t>
            </w:r>
          </w:p>
        </w:tc>
        <w:tc>
          <w:tcPr>
            <w:tcW w:w="1531" w:type="dxa"/>
            <w:tcMar>
              <w:top w:w="70" w:type="dxa"/>
              <w:left w:w="80" w:type="dxa"/>
              <w:bottom w:w="70" w:type="dxa"/>
              <w:right w:w="80" w:type="dxa"/>
            </w:tcMar>
            <w:vAlign w:val="center"/>
          </w:tcPr>
          <w:p w14:paraId="6646D9E9" w14:textId="77777777" w:rsidR="001F7B3F" w:rsidRDefault="00000000">
            <w:pPr>
              <w:jc w:val="center"/>
            </w:pPr>
            <w:r>
              <w:rPr>
                <w:sz w:val="17"/>
              </w:rPr>
              <w:t>21.351</w:t>
            </w:r>
          </w:p>
        </w:tc>
      </w:tr>
      <w:tr w:rsidR="001F7B3F" w14:paraId="00C2719C" w14:textId="77777777">
        <w:trPr>
          <w:cantSplit/>
          <w:jc w:val="center"/>
        </w:trPr>
        <w:tc>
          <w:tcPr>
            <w:tcW w:w="1417" w:type="dxa"/>
            <w:tcMar>
              <w:top w:w="70" w:type="dxa"/>
              <w:left w:w="80" w:type="dxa"/>
              <w:bottom w:w="70" w:type="dxa"/>
              <w:right w:w="80" w:type="dxa"/>
            </w:tcMar>
            <w:vAlign w:val="center"/>
          </w:tcPr>
          <w:p w14:paraId="188617C5" w14:textId="77777777" w:rsidR="001F7B3F" w:rsidRDefault="00000000">
            <w:r>
              <w:rPr>
                <w:sz w:val="17"/>
              </w:rPr>
              <w:t>40</w:t>
            </w:r>
          </w:p>
        </w:tc>
        <w:tc>
          <w:tcPr>
            <w:tcW w:w="1417" w:type="dxa"/>
            <w:tcMar>
              <w:top w:w="70" w:type="dxa"/>
              <w:left w:w="80" w:type="dxa"/>
              <w:bottom w:w="70" w:type="dxa"/>
              <w:right w:w="80" w:type="dxa"/>
            </w:tcMar>
            <w:vAlign w:val="center"/>
          </w:tcPr>
          <w:p w14:paraId="6B4A98D6" w14:textId="77777777" w:rsidR="001F7B3F" w:rsidRDefault="00000000">
            <w:pPr>
              <w:jc w:val="center"/>
            </w:pPr>
            <w:r>
              <w:rPr>
                <w:sz w:val="17"/>
              </w:rPr>
              <w:t>0.664940</w:t>
            </w:r>
          </w:p>
        </w:tc>
        <w:tc>
          <w:tcPr>
            <w:tcW w:w="1417" w:type="dxa"/>
            <w:tcMar>
              <w:top w:w="70" w:type="dxa"/>
              <w:left w:w="80" w:type="dxa"/>
              <w:bottom w:w="70" w:type="dxa"/>
              <w:right w:w="80" w:type="dxa"/>
            </w:tcMar>
            <w:vAlign w:val="center"/>
          </w:tcPr>
          <w:p w14:paraId="27D63365" w14:textId="77777777" w:rsidR="001F7B3F" w:rsidRDefault="00000000">
            <w:pPr>
              <w:jc w:val="center"/>
            </w:pPr>
            <w:r>
              <w:rPr>
                <w:sz w:val="17"/>
              </w:rPr>
              <w:t>0.635950</w:t>
            </w:r>
          </w:p>
        </w:tc>
        <w:tc>
          <w:tcPr>
            <w:tcW w:w="1417" w:type="dxa"/>
            <w:tcMar>
              <w:top w:w="70" w:type="dxa"/>
              <w:left w:w="80" w:type="dxa"/>
              <w:bottom w:w="70" w:type="dxa"/>
              <w:right w:w="80" w:type="dxa"/>
            </w:tcMar>
            <w:vAlign w:val="center"/>
          </w:tcPr>
          <w:p w14:paraId="5F7E61A9" w14:textId="77777777" w:rsidR="001F7B3F" w:rsidRDefault="00000000">
            <w:pPr>
              <w:jc w:val="center"/>
            </w:pPr>
            <w:r>
              <w:rPr>
                <w:sz w:val="17"/>
              </w:rPr>
              <w:t>0.804030</w:t>
            </w:r>
          </w:p>
        </w:tc>
        <w:tc>
          <w:tcPr>
            <w:tcW w:w="1814" w:type="dxa"/>
            <w:tcMar>
              <w:top w:w="70" w:type="dxa"/>
              <w:left w:w="80" w:type="dxa"/>
              <w:bottom w:w="70" w:type="dxa"/>
              <w:right w:w="80" w:type="dxa"/>
            </w:tcMar>
            <w:vAlign w:val="center"/>
          </w:tcPr>
          <w:p w14:paraId="0E758489" w14:textId="77777777" w:rsidR="001F7B3F" w:rsidRDefault="00000000">
            <w:pPr>
              <w:jc w:val="center"/>
            </w:pPr>
            <w:r>
              <w:rPr>
                <w:sz w:val="17"/>
              </w:rPr>
              <w:t>41678.0</w:t>
            </w:r>
          </w:p>
        </w:tc>
        <w:tc>
          <w:tcPr>
            <w:tcW w:w="1531" w:type="dxa"/>
            <w:tcMar>
              <w:top w:w="70" w:type="dxa"/>
              <w:left w:w="80" w:type="dxa"/>
              <w:bottom w:w="70" w:type="dxa"/>
              <w:right w:w="80" w:type="dxa"/>
            </w:tcMar>
            <w:vAlign w:val="center"/>
          </w:tcPr>
          <w:p w14:paraId="4D6A4413" w14:textId="77777777" w:rsidR="001F7B3F" w:rsidRDefault="00000000">
            <w:pPr>
              <w:jc w:val="center"/>
            </w:pPr>
            <w:r>
              <w:rPr>
                <w:sz w:val="17"/>
              </w:rPr>
              <w:t>40.701</w:t>
            </w:r>
          </w:p>
        </w:tc>
      </w:tr>
    </w:tbl>
    <w:p w14:paraId="0AE79CC8" w14:textId="77777777" w:rsidR="00BF07B6" w:rsidRDefault="00BF07B6" w:rsidP="00BF07B6">
      <w:pPr>
        <w:spacing w:after="0"/>
      </w:pPr>
    </w:p>
    <w:p w14:paraId="3E8D25F2" w14:textId="2FD7AA8A" w:rsidR="001F7B3F" w:rsidRPr="00BF07B6" w:rsidRDefault="00BF07B6" w:rsidP="00BF07B6">
      <w:pPr>
        <w:spacing w:after="160"/>
        <w:jc w:val="center"/>
        <w:rPr>
          <w:rFonts w:eastAsia="宋体" w:hint="eastAsia"/>
          <w:lang w:eastAsia="zh-CN"/>
        </w:rPr>
      </w:pPr>
      <w:r>
        <w:rPr>
          <w:b/>
          <w:sz w:val="19"/>
        </w:rPr>
        <w:t>Table I-</w:t>
      </w:r>
      <w:r>
        <w:rPr>
          <w:rFonts w:eastAsia="宋体" w:hint="eastAsia"/>
          <w:b/>
          <w:sz w:val="19"/>
          <w:lang w:eastAsia="zh-CN"/>
        </w:rPr>
        <w:t>D</w:t>
      </w:r>
      <w:r>
        <w:rPr>
          <w:b/>
          <w:sz w:val="19"/>
        </w:rPr>
        <w:t xml:space="preserve">. </w:t>
      </w:r>
      <w:r w:rsidRPr="00BF07B6">
        <w:rPr>
          <w:b/>
          <w:sz w:val="19"/>
        </w:rPr>
        <w:t>Verification Scalability</w:t>
      </w:r>
    </w:p>
    <w:p w14:paraId="3179CD33" w14:textId="1808A1FD" w:rsidR="00A136BC" w:rsidRPr="00A136BC" w:rsidRDefault="00A136BC">
      <w:pPr>
        <w:spacing w:after="160"/>
        <w:jc w:val="center"/>
        <w:rPr>
          <w:rFonts w:eastAsia="宋体" w:hint="eastAsia"/>
          <w:lang w:eastAsia="zh-CN"/>
        </w:rPr>
      </w:pPr>
      <w:r w:rsidRPr="00A136BC">
        <w:rPr>
          <w:rFonts w:eastAsia="宋体"/>
          <w:lang w:eastAsia="zh-CN"/>
        </w:rPr>
        <w:lastRenderedPageBreak/>
        <w:drawing>
          <wp:inline distT="0" distB="0" distL="0" distR="0" wp14:anchorId="1E3B301E" wp14:editId="0EDCBC61">
            <wp:extent cx="5724250" cy="3112921"/>
            <wp:effectExtent l="0" t="0" r="0" b="0"/>
            <wp:docPr id="1741193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93958" name=""/>
                    <pic:cNvPicPr/>
                  </pic:nvPicPr>
                  <pic:blipFill>
                    <a:blip r:embed="rId8"/>
                    <a:stretch>
                      <a:fillRect/>
                    </a:stretch>
                  </pic:blipFill>
                  <pic:spPr>
                    <a:xfrm>
                      <a:off x="0" y="0"/>
                      <a:ext cx="5741414" cy="3122255"/>
                    </a:xfrm>
                    <a:prstGeom prst="rect">
                      <a:avLst/>
                    </a:prstGeom>
                  </pic:spPr>
                </pic:pic>
              </a:graphicData>
            </a:graphic>
          </wp:inline>
        </w:drawing>
      </w:r>
    </w:p>
    <w:p w14:paraId="2E98E64D" w14:textId="77777777" w:rsidR="001F7B3F" w:rsidRDefault="00000000">
      <w:r>
        <w:t>随着 posting-list size 从 1 增加到 40，Mean verification latency 从 0.048420 ms 增加到 0.664940 ms，约为 13.73 倍；serialized response size 从 3159.5 bytes 增加到 41678.0 bytes，约为 13.19 倍。数据表现为平稳增长趋势，但本实验没有进行线性拟合检验，因此不应写成“perfectly linear”或“strictly linear”。</w:t>
      </w:r>
    </w:p>
    <w:p w14:paraId="3AC7D74A" w14:textId="77777777" w:rsidR="001F7B3F" w:rsidRDefault="00000000">
      <w:pPr>
        <w:pStyle w:val="21"/>
      </w:pPr>
      <w:r>
        <w:t>5.5 Offline Index Construction Cost (Tidx)</w:t>
      </w:r>
    </w:p>
    <w:tbl>
      <w:tblPr>
        <w:tblStyle w:val="aff1"/>
        <w:tblW w:w="0" w:type="auto"/>
        <w:jc w:val="center"/>
        <w:tblLook w:val="04A0" w:firstRow="1" w:lastRow="0" w:firstColumn="1" w:lastColumn="0" w:noHBand="0" w:noVBand="1"/>
      </w:tblPr>
      <w:tblGrid>
        <w:gridCol w:w="1047"/>
        <w:gridCol w:w="887"/>
        <w:gridCol w:w="989"/>
        <w:gridCol w:w="977"/>
        <w:gridCol w:w="977"/>
        <w:gridCol w:w="977"/>
        <w:gridCol w:w="977"/>
        <w:gridCol w:w="977"/>
        <w:gridCol w:w="967"/>
        <w:gridCol w:w="1187"/>
      </w:tblGrid>
      <w:tr w:rsidR="001F7B3F" w14:paraId="6E734419" w14:textId="77777777">
        <w:trPr>
          <w:cantSplit/>
          <w:tblHeader/>
          <w:jc w:val="center"/>
        </w:trPr>
        <w:tc>
          <w:tcPr>
            <w:tcW w:w="907" w:type="dxa"/>
            <w:shd w:val="clear" w:color="auto" w:fill="1F4E78"/>
            <w:vAlign w:val="center"/>
          </w:tcPr>
          <w:p w14:paraId="1F9AF805" w14:textId="77777777" w:rsidR="001F7B3F" w:rsidRDefault="00000000">
            <w:pPr>
              <w:jc w:val="center"/>
            </w:pPr>
            <w:r>
              <w:rPr>
                <w:b/>
                <w:color w:val="FFFFFF"/>
                <w:sz w:val="16"/>
              </w:rPr>
              <w:t>Documents</w:t>
            </w:r>
          </w:p>
        </w:tc>
        <w:tc>
          <w:tcPr>
            <w:tcW w:w="907" w:type="dxa"/>
            <w:shd w:val="clear" w:color="auto" w:fill="1F4E78"/>
            <w:vAlign w:val="center"/>
          </w:tcPr>
          <w:p w14:paraId="17298BE5" w14:textId="77777777" w:rsidR="001F7B3F" w:rsidRDefault="00000000">
            <w:pPr>
              <w:jc w:val="center"/>
            </w:pPr>
            <w:r>
              <w:rPr>
                <w:b/>
                <w:color w:val="FFFFFF"/>
                <w:sz w:val="16"/>
              </w:rPr>
              <w:t>Warm-up</w:t>
            </w:r>
          </w:p>
        </w:tc>
        <w:tc>
          <w:tcPr>
            <w:tcW w:w="1020" w:type="dxa"/>
            <w:shd w:val="clear" w:color="auto" w:fill="1F4E78"/>
            <w:vAlign w:val="center"/>
          </w:tcPr>
          <w:p w14:paraId="2FE88CE2" w14:textId="77777777" w:rsidR="001F7B3F" w:rsidRDefault="00000000">
            <w:pPr>
              <w:jc w:val="center"/>
            </w:pPr>
            <w:r>
              <w:rPr>
                <w:b/>
                <w:color w:val="FFFFFF"/>
                <w:sz w:val="16"/>
              </w:rPr>
              <w:t>Formal runs</w:t>
            </w:r>
          </w:p>
        </w:tc>
        <w:tc>
          <w:tcPr>
            <w:tcW w:w="1020" w:type="dxa"/>
            <w:shd w:val="clear" w:color="auto" w:fill="1F4E78"/>
            <w:vAlign w:val="center"/>
          </w:tcPr>
          <w:p w14:paraId="077198E4" w14:textId="77777777" w:rsidR="001F7B3F" w:rsidRDefault="00000000">
            <w:pPr>
              <w:jc w:val="center"/>
            </w:pPr>
            <w:r>
              <w:rPr>
                <w:b/>
                <w:color w:val="FFFFFF"/>
                <w:sz w:val="16"/>
              </w:rPr>
              <w:t>Mean (s)</w:t>
            </w:r>
          </w:p>
        </w:tc>
        <w:tc>
          <w:tcPr>
            <w:tcW w:w="1020" w:type="dxa"/>
            <w:shd w:val="clear" w:color="auto" w:fill="1F4E78"/>
            <w:vAlign w:val="center"/>
          </w:tcPr>
          <w:p w14:paraId="2C030DB0" w14:textId="77777777" w:rsidR="001F7B3F" w:rsidRDefault="00000000">
            <w:pPr>
              <w:jc w:val="center"/>
            </w:pPr>
            <w:r>
              <w:rPr>
                <w:b/>
                <w:color w:val="FFFFFF"/>
                <w:sz w:val="16"/>
              </w:rPr>
              <w:t>P50 (s)</w:t>
            </w:r>
          </w:p>
        </w:tc>
        <w:tc>
          <w:tcPr>
            <w:tcW w:w="1020" w:type="dxa"/>
            <w:shd w:val="clear" w:color="auto" w:fill="1F4E78"/>
            <w:vAlign w:val="center"/>
          </w:tcPr>
          <w:p w14:paraId="0C30EEE2" w14:textId="77777777" w:rsidR="001F7B3F" w:rsidRDefault="00000000">
            <w:pPr>
              <w:jc w:val="center"/>
            </w:pPr>
            <w:r>
              <w:rPr>
                <w:b/>
                <w:color w:val="FFFFFF"/>
                <w:sz w:val="16"/>
              </w:rPr>
              <w:t>P95 (s)</w:t>
            </w:r>
          </w:p>
        </w:tc>
        <w:tc>
          <w:tcPr>
            <w:tcW w:w="1020" w:type="dxa"/>
            <w:shd w:val="clear" w:color="auto" w:fill="1F4E78"/>
            <w:vAlign w:val="center"/>
          </w:tcPr>
          <w:p w14:paraId="4C4914B0" w14:textId="77777777" w:rsidR="001F7B3F" w:rsidRDefault="00000000">
            <w:pPr>
              <w:jc w:val="center"/>
            </w:pPr>
            <w:r>
              <w:rPr>
                <w:b/>
                <w:color w:val="FFFFFF"/>
                <w:sz w:val="16"/>
              </w:rPr>
              <w:t>Min (s)</w:t>
            </w:r>
          </w:p>
        </w:tc>
        <w:tc>
          <w:tcPr>
            <w:tcW w:w="1020" w:type="dxa"/>
            <w:shd w:val="clear" w:color="auto" w:fill="1F4E78"/>
            <w:vAlign w:val="center"/>
          </w:tcPr>
          <w:p w14:paraId="2AAB93CF" w14:textId="77777777" w:rsidR="001F7B3F" w:rsidRDefault="00000000">
            <w:pPr>
              <w:jc w:val="center"/>
            </w:pPr>
            <w:r>
              <w:rPr>
                <w:b/>
                <w:color w:val="FFFFFF"/>
                <w:sz w:val="16"/>
              </w:rPr>
              <w:t>Max (s)</w:t>
            </w:r>
          </w:p>
        </w:tc>
        <w:tc>
          <w:tcPr>
            <w:tcW w:w="1020" w:type="dxa"/>
            <w:shd w:val="clear" w:color="auto" w:fill="1F4E78"/>
            <w:vAlign w:val="center"/>
          </w:tcPr>
          <w:p w14:paraId="135226F2" w14:textId="77777777" w:rsidR="001F7B3F" w:rsidRDefault="00000000">
            <w:pPr>
              <w:jc w:val="center"/>
            </w:pPr>
            <w:r>
              <w:rPr>
                <w:b/>
                <w:color w:val="FFFFFF"/>
                <w:sz w:val="16"/>
              </w:rPr>
              <w:t>Std (s)</w:t>
            </w:r>
          </w:p>
        </w:tc>
        <w:tc>
          <w:tcPr>
            <w:tcW w:w="1247" w:type="dxa"/>
            <w:shd w:val="clear" w:color="auto" w:fill="1F4E78"/>
            <w:vAlign w:val="center"/>
          </w:tcPr>
          <w:p w14:paraId="51ACD4F9" w14:textId="77777777" w:rsidR="001F7B3F" w:rsidRDefault="00000000">
            <w:pPr>
              <w:jc w:val="center"/>
            </w:pPr>
            <w:r>
              <w:rPr>
                <w:b/>
                <w:color w:val="FFFFFF"/>
                <w:sz w:val="16"/>
              </w:rPr>
              <w:t>Mean output</w:t>
            </w:r>
          </w:p>
        </w:tc>
      </w:tr>
      <w:tr w:rsidR="001F7B3F" w14:paraId="77502449" w14:textId="77777777">
        <w:trPr>
          <w:cantSplit/>
          <w:jc w:val="center"/>
        </w:trPr>
        <w:tc>
          <w:tcPr>
            <w:tcW w:w="907" w:type="dxa"/>
            <w:tcMar>
              <w:top w:w="70" w:type="dxa"/>
              <w:left w:w="80" w:type="dxa"/>
              <w:bottom w:w="70" w:type="dxa"/>
              <w:right w:w="80" w:type="dxa"/>
            </w:tcMar>
            <w:vAlign w:val="center"/>
          </w:tcPr>
          <w:p w14:paraId="570865A5" w14:textId="77777777" w:rsidR="001F7B3F" w:rsidRDefault="00000000">
            <w:r>
              <w:rPr>
                <w:sz w:val="16"/>
              </w:rPr>
              <w:t>164</w:t>
            </w:r>
          </w:p>
        </w:tc>
        <w:tc>
          <w:tcPr>
            <w:tcW w:w="907" w:type="dxa"/>
            <w:tcMar>
              <w:top w:w="70" w:type="dxa"/>
              <w:left w:w="80" w:type="dxa"/>
              <w:bottom w:w="70" w:type="dxa"/>
              <w:right w:w="80" w:type="dxa"/>
            </w:tcMar>
            <w:vAlign w:val="center"/>
          </w:tcPr>
          <w:p w14:paraId="783060CD" w14:textId="77777777" w:rsidR="001F7B3F" w:rsidRDefault="00000000">
            <w:pPr>
              <w:jc w:val="center"/>
            </w:pPr>
            <w:r>
              <w:rPr>
                <w:sz w:val="16"/>
              </w:rPr>
              <w:t>1</w:t>
            </w:r>
          </w:p>
        </w:tc>
        <w:tc>
          <w:tcPr>
            <w:tcW w:w="1020" w:type="dxa"/>
            <w:tcMar>
              <w:top w:w="70" w:type="dxa"/>
              <w:left w:w="80" w:type="dxa"/>
              <w:bottom w:w="70" w:type="dxa"/>
              <w:right w:w="80" w:type="dxa"/>
            </w:tcMar>
            <w:vAlign w:val="center"/>
          </w:tcPr>
          <w:p w14:paraId="72FE8DF5" w14:textId="77777777" w:rsidR="001F7B3F" w:rsidRDefault="00000000">
            <w:pPr>
              <w:jc w:val="center"/>
            </w:pPr>
            <w:r>
              <w:rPr>
                <w:sz w:val="16"/>
              </w:rPr>
              <w:t>5</w:t>
            </w:r>
          </w:p>
        </w:tc>
        <w:tc>
          <w:tcPr>
            <w:tcW w:w="1020" w:type="dxa"/>
            <w:tcMar>
              <w:top w:w="70" w:type="dxa"/>
              <w:left w:w="80" w:type="dxa"/>
              <w:bottom w:w="70" w:type="dxa"/>
              <w:right w:w="80" w:type="dxa"/>
            </w:tcMar>
            <w:vAlign w:val="center"/>
          </w:tcPr>
          <w:p w14:paraId="2A98E904" w14:textId="77777777" w:rsidR="001F7B3F" w:rsidRDefault="00000000">
            <w:pPr>
              <w:jc w:val="center"/>
            </w:pPr>
            <w:r>
              <w:rPr>
                <w:sz w:val="16"/>
              </w:rPr>
              <w:t>24.299</w:t>
            </w:r>
          </w:p>
        </w:tc>
        <w:tc>
          <w:tcPr>
            <w:tcW w:w="1020" w:type="dxa"/>
            <w:tcMar>
              <w:top w:w="70" w:type="dxa"/>
              <w:left w:w="80" w:type="dxa"/>
              <w:bottom w:w="70" w:type="dxa"/>
              <w:right w:w="80" w:type="dxa"/>
            </w:tcMar>
            <w:vAlign w:val="center"/>
          </w:tcPr>
          <w:p w14:paraId="472FFF6A" w14:textId="77777777" w:rsidR="001F7B3F" w:rsidRDefault="00000000">
            <w:pPr>
              <w:jc w:val="center"/>
            </w:pPr>
            <w:r>
              <w:rPr>
                <w:sz w:val="16"/>
              </w:rPr>
              <w:t>24.551</w:t>
            </w:r>
          </w:p>
        </w:tc>
        <w:tc>
          <w:tcPr>
            <w:tcW w:w="1020" w:type="dxa"/>
            <w:tcMar>
              <w:top w:w="70" w:type="dxa"/>
              <w:left w:w="80" w:type="dxa"/>
              <w:bottom w:w="70" w:type="dxa"/>
              <w:right w:w="80" w:type="dxa"/>
            </w:tcMar>
            <w:vAlign w:val="center"/>
          </w:tcPr>
          <w:p w14:paraId="176671DB" w14:textId="77777777" w:rsidR="001F7B3F" w:rsidRDefault="00000000">
            <w:pPr>
              <w:jc w:val="center"/>
            </w:pPr>
            <w:r>
              <w:rPr>
                <w:sz w:val="16"/>
              </w:rPr>
              <w:t>25.783</w:t>
            </w:r>
          </w:p>
        </w:tc>
        <w:tc>
          <w:tcPr>
            <w:tcW w:w="1020" w:type="dxa"/>
            <w:tcMar>
              <w:top w:w="70" w:type="dxa"/>
              <w:left w:w="80" w:type="dxa"/>
              <w:bottom w:w="70" w:type="dxa"/>
              <w:right w:w="80" w:type="dxa"/>
            </w:tcMar>
            <w:vAlign w:val="center"/>
          </w:tcPr>
          <w:p w14:paraId="502AAB0F" w14:textId="77777777" w:rsidR="001F7B3F" w:rsidRDefault="00000000">
            <w:pPr>
              <w:jc w:val="center"/>
            </w:pPr>
            <w:r>
              <w:rPr>
                <w:sz w:val="16"/>
              </w:rPr>
              <w:t>21.957</w:t>
            </w:r>
          </w:p>
        </w:tc>
        <w:tc>
          <w:tcPr>
            <w:tcW w:w="1020" w:type="dxa"/>
            <w:tcMar>
              <w:top w:w="70" w:type="dxa"/>
              <w:left w:w="80" w:type="dxa"/>
              <w:bottom w:w="70" w:type="dxa"/>
              <w:right w:w="80" w:type="dxa"/>
            </w:tcMar>
            <w:vAlign w:val="center"/>
          </w:tcPr>
          <w:p w14:paraId="0FF149C0" w14:textId="77777777" w:rsidR="001F7B3F" w:rsidRDefault="00000000">
            <w:pPr>
              <w:jc w:val="center"/>
            </w:pPr>
            <w:r>
              <w:rPr>
                <w:sz w:val="16"/>
              </w:rPr>
              <w:t>26.043</w:t>
            </w:r>
          </w:p>
        </w:tc>
        <w:tc>
          <w:tcPr>
            <w:tcW w:w="1020" w:type="dxa"/>
            <w:tcMar>
              <w:top w:w="70" w:type="dxa"/>
              <w:left w:w="80" w:type="dxa"/>
              <w:bottom w:w="70" w:type="dxa"/>
              <w:right w:w="80" w:type="dxa"/>
            </w:tcMar>
            <w:vAlign w:val="center"/>
          </w:tcPr>
          <w:p w14:paraId="36A7026C" w14:textId="77777777" w:rsidR="001F7B3F" w:rsidRDefault="00000000">
            <w:pPr>
              <w:jc w:val="center"/>
            </w:pPr>
            <w:r>
              <w:rPr>
                <w:sz w:val="16"/>
              </w:rPr>
              <w:t>1.326</w:t>
            </w:r>
          </w:p>
        </w:tc>
        <w:tc>
          <w:tcPr>
            <w:tcW w:w="1247" w:type="dxa"/>
            <w:tcMar>
              <w:top w:w="70" w:type="dxa"/>
              <w:left w:w="80" w:type="dxa"/>
              <w:bottom w:w="70" w:type="dxa"/>
              <w:right w:w="80" w:type="dxa"/>
            </w:tcMar>
            <w:vAlign w:val="center"/>
          </w:tcPr>
          <w:p w14:paraId="4014C180" w14:textId="77777777" w:rsidR="001F7B3F" w:rsidRDefault="00000000">
            <w:pPr>
              <w:jc w:val="center"/>
            </w:pPr>
            <w:r>
              <w:rPr>
                <w:sz w:val="16"/>
              </w:rPr>
              <w:t>20.47 MiB</w:t>
            </w:r>
          </w:p>
        </w:tc>
      </w:tr>
    </w:tbl>
    <w:p w14:paraId="588D0E16" w14:textId="77777777" w:rsidR="001F7B3F" w:rsidRDefault="001F7B3F">
      <w:pPr>
        <w:spacing w:after="0"/>
      </w:pPr>
    </w:p>
    <w:p w14:paraId="36624EB7" w14:textId="77777777" w:rsidR="001F7B3F" w:rsidRDefault="00000000">
      <w:pPr>
        <w:spacing w:after="160"/>
        <w:jc w:val="center"/>
      </w:pPr>
      <w:r>
        <w:rPr>
          <w:b/>
          <w:sz w:val="19"/>
        </w:rPr>
        <w:t>Table I-E. Offline index construction cost</w:t>
      </w:r>
    </w:p>
    <w:p w14:paraId="74728B75" w14:textId="77777777" w:rsidR="001F7B3F" w:rsidRDefault="00000000">
      <w:r>
        <w:t>Tidx 的正式 scope 为 full offline retrieval preparation：包括冻结输入校验、文本预处理、protected keyword/posting 构建、policy digest、AES-GCM 加密、Merkle metadata、metadata serialization、dense document embedding 预计算及冻结 I prepare path 的本地模型加载；不包括 query-time reranking、verification、rewrite、generation 和 API 工作。</w:t>
      </w:r>
    </w:p>
    <w:p w14:paraId="695D048F" w14:textId="77777777" w:rsidR="001F7B3F" w:rsidRDefault="00000000">
      <w:r>
        <w:t>5 次正式构建均成功，Mean=24.298594 s，P50=24.551228 s，P95=25.783229 s，Min=21.957285 s，Max=26.042823 s，Population Std=1.326454 s。Mean output size=21,463,500 bytes（约 20.47 MiB）。本轮 new_api_calls_for_tidx=0、model downloads=0，正式资产均未修改。</w:t>
      </w:r>
    </w:p>
    <w:p w14:paraId="3084C1EF" w14:textId="77777777" w:rsidR="001F7B3F" w:rsidRDefault="00000000">
      <w:pPr>
        <w:pStyle w:val="1"/>
      </w:pPr>
      <w:r>
        <w:lastRenderedPageBreak/>
        <w:t xml:space="preserve">6. </w:t>
      </w:r>
      <w:r>
        <w:t>结果分析</w:t>
      </w:r>
    </w:p>
    <w:p w14:paraId="7010BB73" w14:textId="77777777" w:rsidR="001F7B3F" w:rsidRDefault="00000000">
      <w:pPr>
        <w:pStyle w:val="21"/>
      </w:pPr>
      <w:r>
        <w:t xml:space="preserve">6.1 </w:t>
      </w:r>
      <w:r>
        <w:t>系统主要瓶颈</w:t>
      </w:r>
    </w:p>
    <w:p w14:paraId="4CF40B82" w14:textId="77777777" w:rsidR="001F7B3F" w:rsidRDefault="00000000">
      <w:r>
        <w:t>Proposed Framework 的平均 Te2e 为 7197.126 ms。按分量占比计算，Tgen=4865.174 ms，占 67.599%；Tsem=2328.184 ms，占 32.349%；Tret=2.477 ms，占约 0.034%；Tver=1.292 ms，占约 0.018%。因此当前主要瓶颈是远程 answer generation，其次是 query rewriting + semantic reranking；protected retrieval 和 proof verification 只占极小比例。</w:t>
      </w:r>
    </w:p>
    <w:p w14:paraId="496A673F" w14:textId="77777777" w:rsidR="001F7B3F" w:rsidRDefault="00000000">
      <w:pPr>
        <w:pStyle w:val="21"/>
      </w:pPr>
      <w:r>
        <w:t xml:space="preserve">6.2 Verification </w:t>
      </w:r>
      <w:r>
        <w:t>的真实边际成本</w:t>
      </w:r>
    </w:p>
    <w:p w14:paraId="1207C0BE" w14:textId="77777777" w:rsidR="001F7B3F" w:rsidRDefault="00000000">
      <w:r>
        <w:t>如果直接比较两个独立执行的 Proposed 与 w/o Verification，Te2e 相差 80.392 ms，但两个 run 的 API/network、rewrite、reranking、generation 都存在自然波动，且早期 pairing audit 已发现 protected response/candidate count 不完全一致，因此该差值不具有严格的单变量因果解释。</w:t>
      </w:r>
    </w:p>
    <w:p w14:paraId="4E79FF3B" w14:textId="77777777" w:rsidR="001F7B3F" w:rsidRDefault="00000000">
      <w:r>
        <w:t>采用 component-wise paired causal decomposition 后，在同一条 Proposed 实测记录中只移除 Tver，得到 verification 平均边际开销 1.291768 ms，VO mean=0.019201%。这与 30,000 次 benign verification microbenchmark 的 1.211927 ms 均值处于同一量级，形成了相互支持的证据。</w:t>
      </w:r>
    </w:p>
    <w:p w14:paraId="39415BD7" w14:textId="77777777" w:rsidR="001F7B3F" w:rsidRDefault="00000000">
      <w:pPr>
        <w:pStyle w:val="21"/>
      </w:pPr>
      <w:r>
        <w:t xml:space="preserve">6.3 Verification </w:t>
      </w:r>
      <w:r>
        <w:t>稳定性</w:t>
      </w:r>
    </w:p>
    <w:p w14:paraId="1B6D260B" w14:textId="77777777" w:rsidR="001F7B3F" w:rsidRDefault="00000000">
      <w:pPr>
        <w:rPr>
          <w:lang w:eastAsia="zh-CN"/>
        </w:rPr>
      </w:pPr>
      <w:r>
        <w:t>Benign microbenchmark 的 P50=1.091100 ms、P95=2.893205 ms。</w:t>
      </w:r>
      <w:r>
        <w:rPr>
          <w:lang w:eastAsia="zh-CN"/>
        </w:rPr>
        <w:t>P95 明显高于 P50，说明 Windows 调度、缓存与短时测量噪声会影响尾部延迟，因此采用高重复统计而不是单次测量是必要的。尽管存在尾部波动，verification 在端到端数秒级 LLM pipeline 中仍只贡献极小比例。</w:t>
      </w:r>
    </w:p>
    <w:p w14:paraId="45592CCB" w14:textId="77777777" w:rsidR="001F7B3F" w:rsidRDefault="00000000">
      <w:pPr>
        <w:pStyle w:val="21"/>
        <w:rPr>
          <w:lang w:eastAsia="zh-CN"/>
        </w:rPr>
      </w:pPr>
      <w:r>
        <w:rPr>
          <w:lang w:eastAsia="zh-CN"/>
        </w:rPr>
        <w:t xml:space="preserve">6.4 </w:t>
      </w:r>
      <w:r>
        <w:rPr>
          <w:lang w:eastAsia="zh-CN"/>
        </w:rPr>
        <w:t>可扩展性分析</w:t>
      </w:r>
    </w:p>
    <w:p w14:paraId="09183573" w14:textId="77777777" w:rsidR="001F7B3F" w:rsidRDefault="00000000">
      <w:pPr>
        <w:rPr>
          <w:lang w:eastAsia="zh-CN"/>
        </w:rPr>
      </w:pPr>
      <w:r>
        <w:rPr>
          <w:lang w:eastAsia="zh-CN"/>
        </w:rPr>
        <w:t>Posting-list size 从 1 增长到 40 时，verification mean 与 response bytes 均随规模增加。最大规模下 Mean/P50/P95 分别为 0.664940/0.635950/0.804030 ms，仍保持在 1 ms 左右的量级；response size 则增加至约 40.70 KiB。该结果说明 proof/response 规模增长会带来可测量但当前仍较小的验证开销。由于本实验没有将 posting-list scale 等价为真实 Small/Medium/Large repository，因此不能把这 5 个规模直接改名为知识库规模。</w:t>
      </w:r>
    </w:p>
    <w:p w14:paraId="00C73E1E" w14:textId="77777777" w:rsidR="001F7B3F" w:rsidRDefault="00000000">
      <w:pPr>
        <w:pStyle w:val="21"/>
        <w:rPr>
          <w:lang w:eastAsia="zh-CN"/>
        </w:rPr>
      </w:pPr>
      <w:r>
        <w:rPr>
          <w:lang w:eastAsia="zh-CN"/>
        </w:rPr>
        <w:t xml:space="preserve">6.5 Offline </w:t>
      </w:r>
      <w:r>
        <w:rPr>
          <w:lang w:eastAsia="zh-CN"/>
        </w:rPr>
        <w:t>与</w:t>
      </w:r>
      <w:r>
        <w:rPr>
          <w:lang w:eastAsia="zh-CN"/>
        </w:rPr>
        <w:t xml:space="preserve"> Online </w:t>
      </w:r>
      <w:r>
        <w:rPr>
          <w:lang w:eastAsia="zh-CN"/>
        </w:rPr>
        <w:t>开销的关系</w:t>
      </w:r>
    </w:p>
    <w:p w14:paraId="76A6C75B" w14:textId="77777777" w:rsidR="001F7B3F" w:rsidRDefault="00000000">
      <w:pPr>
        <w:rPr>
          <w:lang w:eastAsia="zh-CN"/>
        </w:rPr>
      </w:pPr>
      <w:r>
        <w:rPr>
          <w:lang w:eastAsia="zh-CN"/>
        </w:rPr>
        <w:t>Tidx≈24.299 s 是离线一次性/更新时的 full retrieval preparation 成本，不属于每个 query 的在线响应。在线 Te2e 仍为约 7.197 s，主要受远程生成和语义增强影响。论文应分别报告 Tidx 与 Te2e，避免把离线预处理与用户请求延迟混合。</w:t>
      </w:r>
    </w:p>
    <w:p w14:paraId="773AF2AE" w14:textId="77777777" w:rsidR="001F7B3F" w:rsidRDefault="00000000">
      <w:pPr>
        <w:pStyle w:val="1"/>
        <w:rPr>
          <w:lang w:eastAsia="zh-CN"/>
        </w:rPr>
      </w:pPr>
      <w:r>
        <w:rPr>
          <w:lang w:eastAsia="zh-CN"/>
        </w:rPr>
        <w:lastRenderedPageBreak/>
        <w:t xml:space="preserve">7. </w:t>
      </w:r>
      <w:r>
        <w:rPr>
          <w:lang w:eastAsia="zh-CN"/>
        </w:rPr>
        <w:t>论文表格与图像填写建议</w:t>
      </w:r>
    </w:p>
    <w:p w14:paraId="2B7CF5EC" w14:textId="77777777" w:rsidR="001F7B3F" w:rsidRDefault="00000000">
      <w:pPr>
        <w:pStyle w:val="21"/>
      </w:pPr>
      <w:r>
        <w:t xml:space="preserve">7.1 </w:t>
      </w:r>
      <w:r>
        <w:t>原论文</w:t>
      </w:r>
      <w:r>
        <w:t xml:space="preserve"> Table VII </w:t>
      </w:r>
      <w:r>
        <w:t>的填写原则</w:t>
      </w:r>
    </w:p>
    <w:p w14:paraId="73F32A2F" w14:textId="77777777" w:rsidR="001F7B3F" w:rsidRDefault="00000000">
      <w:r>
        <w:t>原论文 Table VII 的参考结构为 Setting | Tidx | Tret | Tver | Tsem | Tgen | Te2e | VO，并预留 Small/Medium/Large repository 三行。当前正式实验只对“164 篇当前知识库”完成了完整 Tidx 与在线 latency decomposition；另有 posting-list 1/5/10/20/40 的 verification scalability，但它不能等价替代 Small/Medium/Large repository。</w:t>
      </w:r>
    </w:p>
    <w:tbl>
      <w:tblPr>
        <w:tblW w:w="0" w:type="auto"/>
        <w:jc w:val="center"/>
        <w:tblLook w:val="04A0" w:firstRow="1" w:lastRow="0" w:firstColumn="1" w:lastColumn="0" w:noHBand="0" w:noVBand="1"/>
      </w:tblPr>
      <w:tblGrid>
        <w:gridCol w:w="9746"/>
      </w:tblGrid>
      <w:tr w:rsidR="001F7B3F" w14:paraId="506E146F" w14:textId="77777777">
        <w:trPr>
          <w:jc w:val="center"/>
        </w:trPr>
        <w:tc>
          <w:tcPr>
            <w:tcW w:w="9746" w:type="dxa"/>
            <w:shd w:val="clear" w:color="auto" w:fill="EEF3F8"/>
            <w:tcMar>
              <w:top w:w="100" w:type="dxa"/>
              <w:left w:w="120" w:type="dxa"/>
              <w:bottom w:w="100" w:type="dxa"/>
              <w:right w:w="120" w:type="dxa"/>
            </w:tcMar>
          </w:tcPr>
          <w:p w14:paraId="52A649E7" w14:textId="77777777" w:rsidR="001F7B3F" w:rsidRDefault="00000000">
            <w:r>
              <w:rPr>
                <w:b/>
                <w:sz w:val="19"/>
              </w:rPr>
              <w:t>说明：</w:t>
            </w:r>
            <w:r>
              <w:rPr>
                <w:sz w:val="19"/>
              </w:rPr>
              <w:t>因此不要把 posting-list size 1/5/10/20/40 强行映射成 Small/Medium/Large repository。若最终论文允许根据导师最新要求调整表格结构，建议使用“Current repository (164 docs)”作为主表一行，并把 posting-list scalability 独立成表/图。</w:t>
            </w:r>
          </w:p>
        </w:tc>
      </w:tr>
    </w:tbl>
    <w:p w14:paraId="2A12C748" w14:textId="77777777" w:rsidR="001F7B3F" w:rsidRDefault="001F7B3F">
      <w:pPr>
        <w:spacing w:after="0"/>
      </w:pPr>
    </w:p>
    <w:tbl>
      <w:tblPr>
        <w:tblStyle w:val="aff1"/>
        <w:tblW w:w="0" w:type="auto"/>
        <w:jc w:val="center"/>
        <w:tblLook w:val="04A0" w:firstRow="1" w:lastRow="0" w:firstColumn="1" w:lastColumn="0" w:noHBand="0" w:noVBand="1"/>
      </w:tblPr>
      <w:tblGrid>
        <w:gridCol w:w="2268"/>
        <w:gridCol w:w="1134"/>
        <w:gridCol w:w="1020"/>
        <w:gridCol w:w="1020"/>
        <w:gridCol w:w="1134"/>
        <w:gridCol w:w="1134"/>
        <w:gridCol w:w="1134"/>
        <w:gridCol w:w="907"/>
      </w:tblGrid>
      <w:tr w:rsidR="001F7B3F" w14:paraId="6540DA37" w14:textId="77777777">
        <w:trPr>
          <w:cantSplit/>
          <w:tblHeader/>
          <w:jc w:val="center"/>
        </w:trPr>
        <w:tc>
          <w:tcPr>
            <w:tcW w:w="2268" w:type="dxa"/>
            <w:shd w:val="clear" w:color="auto" w:fill="1F4E78"/>
            <w:vAlign w:val="center"/>
          </w:tcPr>
          <w:p w14:paraId="2D73F0A5" w14:textId="77777777" w:rsidR="001F7B3F" w:rsidRDefault="00000000">
            <w:pPr>
              <w:jc w:val="center"/>
            </w:pPr>
            <w:r>
              <w:rPr>
                <w:b/>
                <w:color w:val="FFFFFF"/>
                <w:sz w:val="16"/>
              </w:rPr>
              <w:t>Setting</w:t>
            </w:r>
          </w:p>
        </w:tc>
        <w:tc>
          <w:tcPr>
            <w:tcW w:w="1134" w:type="dxa"/>
            <w:shd w:val="clear" w:color="auto" w:fill="1F4E78"/>
            <w:vAlign w:val="center"/>
          </w:tcPr>
          <w:p w14:paraId="53E3BB76" w14:textId="77777777" w:rsidR="001F7B3F" w:rsidRDefault="00000000">
            <w:pPr>
              <w:jc w:val="center"/>
            </w:pPr>
            <w:r>
              <w:rPr>
                <w:b/>
                <w:color w:val="FFFFFF"/>
                <w:sz w:val="16"/>
              </w:rPr>
              <w:t>Tidx (ms)</w:t>
            </w:r>
          </w:p>
        </w:tc>
        <w:tc>
          <w:tcPr>
            <w:tcW w:w="1020" w:type="dxa"/>
            <w:shd w:val="clear" w:color="auto" w:fill="1F4E78"/>
            <w:vAlign w:val="center"/>
          </w:tcPr>
          <w:p w14:paraId="629B8FAE" w14:textId="77777777" w:rsidR="001F7B3F" w:rsidRDefault="00000000">
            <w:pPr>
              <w:jc w:val="center"/>
            </w:pPr>
            <w:r>
              <w:rPr>
                <w:b/>
                <w:color w:val="FFFFFF"/>
                <w:sz w:val="16"/>
              </w:rPr>
              <w:t>Tret (ms)</w:t>
            </w:r>
          </w:p>
        </w:tc>
        <w:tc>
          <w:tcPr>
            <w:tcW w:w="1020" w:type="dxa"/>
            <w:shd w:val="clear" w:color="auto" w:fill="1F4E78"/>
            <w:vAlign w:val="center"/>
          </w:tcPr>
          <w:p w14:paraId="04E4030C" w14:textId="77777777" w:rsidR="001F7B3F" w:rsidRDefault="00000000">
            <w:pPr>
              <w:jc w:val="center"/>
            </w:pPr>
            <w:r>
              <w:rPr>
                <w:b/>
                <w:color w:val="FFFFFF"/>
                <w:sz w:val="16"/>
              </w:rPr>
              <w:t>Tver (ms)</w:t>
            </w:r>
          </w:p>
        </w:tc>
        <w:tc>
          <w:tcPr>
            <w:tcW w:w="1134" w:type="dxa"/>
            <w:shd w:val="clear" w:color="auto" w:fill="1F4E78"/>
            <w:vAlign w:val="center"/>
          </w:tcPr>
          <w:p w14:paraId="3A558800" w14:textId="77777777" w:rsidR="001F7B3F" w:rsidRDefault="00000000">
            <w:pPr>
              <w:jc w:val="center"/>
            </w:pPr>
            <w:r>
              <w:rPr>
                <w:b/>
                <w:color w:val="FFFFFF"/>
                <w:sz w:val="16"/>
              </w:rPr>
              <w:t>Tsem (ms)</w:t>
            </w:r>
          </w:p>
        </w:tc>
        <w:tc>
          <w:tcPr>
            <w:tcW w:w="1134" w:type="dxa"/>
            <w:shd w:val="clear" w:color="auto" w:fill="1F4E78"/>
            <w:vAlign w:val="center"/>
          </w:tcPr>
          <w:p w14:paraId="7E4F3B04" w14:textId="77777777" w:rsidR="001F7B3F" w:rsidRDefault="00000000">
            <w:pPr>
              <w:jc w:val="center"/>
            </w:pPr>
            <w:r>
              <w:rPr>
                <w:b/>
                <w:color w:val="FFFFFF"/>
                <w:sz w:val="16"/>
              </w:rPr>
              <w:t>Tgen (ms)</w:t>
            </w:r>
          </w:p>
        </w:tc>
        <w:tc>
          <w:tcPr>
            <w:tcW w:w="1134" w:type="dxa"/>
            <w:shd w:val="clear" w:color="auto" w:fill="1F4E78"/>
            <w:vAlign w:val="center"/>
          </w:tcPr>
          <w:p w14:paraId="4098128C" w14:textId="77777777" w:rsidR="001F7B3F" w:rsidRDefault="00000000">
            <w:pPr>
              <w:jc w:val="center"/>
            </w:pPr>
            <w:r>
              <w:rPr>
                <w:b/>
                <w:color w:val="FFFFFF"/>
                <w:sz w:val="16"/>
              </w:rPr>
              <w:t>Te2e (ms)</w:t>
            </w:r>
          </w:p>
        </w:tc>
        <w:tc>
          <w:tcPr>
            <w:tcW w:w="907" w:type="dxa"/>
            <w:shd w:val="clear" w:color="auto" w:fill="1F4E78"/>
            <w:vAlign w:val="center"/>
          </w:tcPr>
          <w:p w14:paraId="250C55B5" w14:textId="77777777" w:rsidR="001F7B3F" w:rsidRDefault="00000000">
            <w:pPr>
              <w:jc w:val="center"/>
            </w:pPr>
            <w:r>
              <w:rPr>
                <w:b/>
                <w:color w:val="FFFFFF"/>
                <w:sz w:val="16"/>
              </w:rPr>
              <w:t>VO</w:t>
            </w:r>
          </w:p>
        </w:tc>
      </w:tr>
      <w:tr w:rsidR="001F7B3F" w14:paraId="1BD05285" w14:textId="77777777">
        <w:trPr>
          <w:cantSplit/>
          <w:jc w:val="center"/>
        </w:trPr>
        <w:tc>
          <w:tcPr>
            <w:tcW w:w="2268" w:type="dxa"/>
            <w:tcMar>
              <w:top w:w="70" w:type="dxa"/>
              <w:left w:w="80" w:type="dxa"/>
              <w:bottom w:w="70" w:type="dxa"/>
              <w:right w:w="80" w:type="dxa"/>
            </w:tcMar>
            <w:vAlign w:val="center"/>
          </w:tcPr>
          <w:p w14:paraId="04006B8B" w14:textId="77777777" w:rsidR="001F7B3F" w:rsidRDefault="00000000">
            <w:r>
              <w:rPr>
                <w:sz w:val="16"/>
              </w:rPr>
              <w:t>Current repository (164 docs)</w:t>
            </w:r>
          </w:p>
        </w:tc>
        <w:tc>
          <w:tcPr>
            <w:tcW w:w="1134" w:type="dxa"/>
            <w:tcMar>
              <w:top w:w="70" w:type="dxa"/>
              <w:left w:w="80" w:type="dxa"/>
              <w:bottom w:w="70" w:type="dxa"/>
              <w:right w:w="80" w:type="dxa"/>
            </w:tcMar>
            <w:vAlign w:val="center"/>
          </w:tcPr>
          <w:p w14:paraId="1F2A54C4" w14:textId="77777777" w:rsidR="001F7B3F" w:rsidRDefault="00000000">
            <w:pPr>
              <w:jc w:val="center"/>
            </w:pPr>
            <w:r>
              <w:rPr>
                <w:sz w:val="16"/>
              </w:rPr>
              <w:t>24,298.594</w:t>
            </w:r>
          </w:p>
        </w:tc>
        <w:tc>
          <w:tcPr>
            <w:tcW w:w="1020" w:type="dxa"/>
            <w:tcMar>
              <w:top w:w="70" w:type="dxa"/>
              <w:left w:w="80" w:type="dxa"/>
              <w:bottom w:w="70" w:type="dxa"/>
              <w:right w:w="80" w:type="dxa"/>
            </w:tcMar>
            <w:vAlign w:val="center"/>
          </w:tcPr>
          <w:p w14:paraId="3602AF8E" w14:textId="77777777" w:rsidR="001F7B3F" w:rsidRDefault="00000000">
            <w:pPr>
              <w:jc w:val="center"/>
            </w:pPr>
            <w:r>
              <w:rPr>
                <w:sz w:val="16"/>
              </w:rPr>
              <w:t>2.477</w:t>
            </w:r>
          </w:p>
        </w:tc>
        <w:tc>
          <w:tcPr>
            <w:tcW w:w="1020" w:type="dxa"/>
            <w:tcMar>
              <w:top w:w="70" w:type="dxa"/>
              <w:left w:w="80" w:type="dxa"/>
              <w:bottom w:w="70" w:type="dxa"/>
              <w:right w:w="80" w:type="dxa"/>
            </w:tcMar>
            <w:vAlign w:val="center"/>
          </w:tcPr>
          <w:p w14:paraId="2015B7F3" w14:textId="77777777" w:rsidR="001F7B3F" w:rsidRDefault="00000000">
            <w:pPr>
              <w:jc w:val="center"/>
            </w:pPr>
            <w:r>
              <w:rPr>
                <w:sz w:val="16"/>
              </w:rPr>
              <w:t>1.292</w:t>
            </w:r>
          </w:p>
        </w:tc>
        <w:tc>
          <w:tcPr>
            <w:tcW w:w="1134" w:type="dxa"/>
            <w:tcMar>
              <w:top w:w="70" w:type="dxa"/>
              <w:left w:w="80" w:type="dxa"/>
              <w:bottom w:w="70" w:type="dxa"/>
              <w:right w:w="80" w:type="dxa"/>
            </w:tcMar>
            <w:vAlign w:val="center"/>
          </w:tcPr>
          <w:p w14:paraId="7C3EA530" w14:textId="77777777" w:rsidR="001F7B3F" w:rsidRDefault="00000000">
            <w:pPr>
              <w:jc w:val="center"/>
            </w:pPr>
            <w:r>
              <w:rPr>
                <w:sz w:val="16"/>
              </w:rPr>
              <w:t>2,328.184</w:t>
            </w:r>
          </w:p>
        </w:tc>
        <w:tc>
          <w:tcPr>
            <w:tcW w:w="1134" w:type="dxa"/>
            <w:tcMar>
              <w:top w:w="70" w:type="dxa"/>
              <w:left w:w="80" w:type="dxa"/>
              <w:bottom w:w="70" w:type="dxa"/>
              <w:right w:w="80" w:type="dxa"/>
            </w:tcMar>
            <w:vAlign w:val="center"/>
          </w:tcPr>
          <w:p w14:paraId="0A542052" w14:textId="77777777" w:rsidR="001F7B3F" w:rsidRDefault="00000000">
            <w:pPr>
              <w:jc w:val="center"/>
            </w:pPr>
            <w:r>
              <w:rPr>
                <w:sz w:val="16"/>
              </w:rPr>
              <w:t>4,865.174</w:t>
            </w:r>
          </w:p>
        </w:tc>
        <w:tc>
          <w:tcPr>
            <w:tcW w:w="1134" w:type="dxa"/>
            <w:tcMar>
              <w:top w:w="70" w:type="dxa"/>
              <w:left w:w="80" w:type="dxa"/>
              <w:bottom w:w="70" w:type="dxa"/>
              <w:right w:w="80" w:type="dxa"/>
            </w:tcMar>
            <w:vAlign w:val="center"/>
          </w:tcPr>
          <w:p w14:paraId="5868A342" w14:textId="77777777" w:rsidR="001F7B3F" w:rsidRDefault="00000000">
            <w:pPr>
              <w:jc w:val="center"/>
            </w:pPr>
            <w:r>
              <w:rPr>
                <w:sz w:val="16"/>
              </w:rPr>
              <w:t>7,197.126</w:t>
            </w:r>
          </w:p>
        </w:tc>
        <w:tc>
          <w:tcPr>
            <w:tcW w:w="907" w:type="dxa"/>
            <w:tcMar>
              <w:top w:w="70" w:type="dxa"/>
              <w:left w:w="80" w:type="dxa"/>
              <w:bottom w:w="70" w:type="dxa"/>
              <w:right w:w="80" w:type="dxa"/>
            </w:tcMar>
            <w:vAlign w:val="center"/>
          </w:tcPr>
          <w:p w14:paraId="414C0107" w14:textId="77777777" w:rsidR="001F7B3F" w:rsidRDefault="00000000">
            <w:pPr>
              <w:jc w:val="center"/>
            </w:pPr>
            <w:r>
              <w:rPr>
                <w:sz w:val="16"/>
              </w:rPr>
              <w:t>0.0192%</w:t>
            </w:r>
          </w:p>
        </w:tc>
      </w:tr>
    </w:tbl>
    <w:p w14:paraId="21FA7E27" w14:textId="77777777" w:rsidR="001F7B3F" w:rsidRDefault="001F7B3F">
      <w:pPr>
        <w:spacing w:after="0"/>
      </w:pPr>
    </w:p>
    <w:p w14:paraId="21C65CBC" w14:textId="77777777" w:rsidR="001F7B3F" w:rsidRDefault="00000000">
      <w:pPr>
        <w:spacing w:after="160"/>
        <w:jc w:val="center"/>
      </w:pPr>
      <w:r>
        <w:rPr>
          <w:b/>
          <w:sz w:val="19"/>
        </w:rPr>
        <w:t>建议主表填写：Current-repository overhead（Proposed Framework）</w:t>
      </w:r>
    </w:p>
    <w:p w14:paraId="51E06579" w14:textId="77777777" w:rsidR="001F7B3F" w:rsidRDefault="00000000">
      <w:r>
        <w:t>注意：这里的 Tidx 使用 ms 与其他列统一。如果论文允许混合单位，也可在 caption 或注释中写 Tidx=24.299 s。VO 建议使用严格 paired analysis 的约 0.0192%，并在正文说明 observed independent-run difference 不能作为 verification causal overhead。</w:t>
      </w:r>
    </w:p>
    <w:p w14:paraId="28A1B03F" w14:textId="77777777" w:rsidR="001F7B3F" w:rsidRDefault="00000000">
      <w:pPr>
        <w:pStyle w:val="21"/>
      </w:pPr>
      <w:r>
        <w:t xml:space="preserve">7.2 </w:t>
      </w:r>
      <w:r>
        <w:t>建议补充的</w:t>
      </w:r>
      <w:r>
        <w:t xml:space="preserve"> Verification Microbenchmark </w:t>
      </w:r>
      <w:r>
        <w:t>表</w:t>
      </w:r>
    </w:p>
    <w:p w14:paraId="5DF319D5" w14:textId="788D70E6" w:rsidR="001F7B3F" w:rsidRDefault="00BF07B6">
      <w:r>
        <w:rPr>
          <w:rFonts w:eastAsia="宋体" w:hint="eastAsia"/>
          <w:lang w:eastAsia="zh-CN"/>
        </w:rPr>
        <w:t>根据您在群里所说</w:t>
      </w:r>
      <w:r w:rsidR="00000000">
        <w:t>“benign verification 重复测量并报告 P50/P95”，</w:t>
      </w:r>
      <w:r>
        <w:rPr>
          <w:rFonts w:ascii="宋体" w:eastAsia="宋体" w:hAnsi="宋体" w:cs="宋体" w:hint="eastAsia"/>
          <w:lang w:eastAsia="zh-CN"/>
        </w:rPr>
        <w:t>可以</w:t>
      </w:r>
      <w:r w:rsidR="00000000">
        <w:t>在 Table VII 后或 supplementary material 中增加 Table I-C，报告 N=30,000、Mean=1.212 ms、P50=1.091 ms、P95=2.893 ms、Min=0.240 ms、Max=11.269 ms。</w:t>
      </w:r>
    </w:p>
    <w:p w14:paraId="5232DC04" w14:textId="77777777" w:rsidR="001F7B3F" w:rsidRDefault="00000000">
      <w:pPr>
        <w:pStyle w:val="21"/>
      </w:pPr>
      <w:r>
        <w:t xml:space="preserve">7.3 </w:t>
      </w:r>
      <w:r>
        <w:t>建议的</w:t>
      </w:r>
      <w:r>
        <w:t xml:space="preserve"> Scalability </w:t>
      </w:r>
      <w:r>
        <w:t>表与</w:t>
      </w:r>
      <w:r>
        <w:t xml:space="preserve"> Fig. 4</w:t>
      </w:r>
    </w:p>
    <w:p w14:paraId="042F64EA" w14:textId="470C8F05" w:rsidR="001F7B3F" w:rsidRDefault="00000000">
      <w:r>
        <w:t xml:space="preserve">原论文 Fig. 4 </w:t>
      </w:r>
      <w:r w:rsidR="00BF07B6">
        <w:rPr>
          <w:rFonts w:ascii="宋体" w:eastAsia="宋体" w:hAnsi="宋体" w:cs="宋体" w:hint="eastAsia"/>
          <w:lang w:eastAsia="zh-CN"/>
        </w:rPr>
        <w:t>位置使用</w:t>
      </w:r>
      <w:r>
        <w:t xml:space="preserve"> Fig. 4(a)/(b)。</w:t>
      </w:r>
    </w:p>
    <w:p w14:paraId="293F2838" w14:textId="77777777" w:rsidR="001F7B3F" w:rsidRDefault="00000000">
      <w:pPr>
        <w:pStyle w:val="a0"/>
      </w:pPr>
      <w:r>
        <w:t>Fig. 4(a): Verification Latency vs Posting-list Size；绘制 Mean/P50/P95。</w:t>
      </w:r>
    </w:p>
    <w:p w14:paraId="73B92F45" w14:textId="7175619D" w:rsidR="001F7B3F" w:rsidRDefault="00000000" w:rsidP="00BF07B6">
      <w:pPr>
        <w:pStyle w:val="a0"/>
        <w:rPr>
          <w:rFonts w:hint="eastAsia"/>
        </w:rPr>
      </w:pPr>
      <w:r>
        <w:t>Fig. 4(b): Serialized Response Size vs Posting-list Size</w:t>
      </w:r>
      <w:r>
        <w:rPr>
          <w:rFonts w:ascii="宋体" w:eastAsia="宋体" w:hAnsi="宋体" w:cs="宋体" w:hint="eastAsia"/>
        </w:rPr>
        <w:t>；单位可用</w:t>
      </w:r>
      <w:r>
        <w:t xml:space="preserve"> KiB</w:t>
      </w:r>
      <w:r>
        <w:rPr>
          <w:rFonts w:ascii="宋体" w:eastAsia="宋体" w:hAnsi="宋体" w:cs="宋体" w:hint="eastAsia"/>
        </w:rPr>
        <w:t>。</w:t>
      </w:r>
    </w:p>
    <w:p w14:paraId="225760AE" w14:textId="77777777" w:rsidR="001F7B3F" w:rsidRDefault="00000000">
      <w:pPr>
        <w:pStyle w:val="21"/>
      </w:pPr>
      <w:r>
        <w:t xml:space="preserve">7.4 Independent </w:t>
      </w:r>
      <w:r>
        <w:t>与</w:t>
      </w:r>
      <w:r>
        <w:t xml:space="preserve"> Paired </w:t>
      </w:r>
      <w:r>
        <w:t>结果如何在论文中同时出现</w:t>
      </w:r>
    </w:p>
    <w:p w14:paraId="0D24BB5F" w14:textId="77777777" w:rsidR="001F7B3F" w:rsidRDefault="00000000">
      <w:r>
        <w:rPr>
          <w:rFonts w:ascii="宋体" w:eastAsia="宋体" w:hAnsi="宋体" w:cs="宋体" w:hint="eastAsia"/>
        </w:rPr>
        <w:t>主</w:t>
      </w:r>
      <w:r>
        <w:t>表中的 Tret/Tver/Tsem/Tgen/Te2e 可保留 observed independent end-to-end measurements，因为它们反映真实用户请求路径；verification 的边际开销则使用 component-wise paired causal analysis 单独说明。不要用 80.392 ms 作为 verification cost。</w:t>
      </w:r>
    </w:p>
    <w:p w14:paraId="5534DBEA" w14:textId="4B03569D" w:rsidR="001F7B3F" w:rsidRPr="00A136BC" w:rsidRDefault="00000000">
      <w:pPr>
        <w:pStyle w:val="1"/>
        <w:rPr>
          <w:rFonts w:eastAsia="宋体" w:hint="eastAsia"/>
          <w:lang w:eastAsia="zh-CN"/>
        </w:rPr>
      </w:pPr>
      <w:r>
        <w:rPr>
          <w:lang w:eastAsia="zh-CN"/>
        </w:rPr>
        <w:lastRenderedPageBreak/>
        <w:t xml:space="preserve">8. </w:t>
      </w:r>
      <w:r>
        <w:rPr>
          <w:lang w:eastAsia="zh-CN"/>
        </w:rPr>
        <w:t>可直接写入论文的补充说明</w:t>
      </w:r>
    </w:p>
    <w:p w14:paraId="67E586E2" w14:textId="77777777" w:rsidR="001F7B3F" w:rsidRDefault="00000000">
      <w:pPr>
        <w:pStyle w:val="21"/>
      </w:pPr>
      <w:r>
        <w:t>8.1 System Overhead and Scalability</w:t>
      </w:r>
      <w:r>
        <w:t>（中文版）</w:t>
      </w:r>
    </w:p>
    <w:p w14:paraId="6B747500" w14:textId="77777777" w:rsidR="001F7B3F" w:rsidRDefault="00000000">
      <w:pPr>
        <w:rPr>
          <w:lang w:eastAsia="zh-CN"/>
        </w:rPr>
      </w:pPr>
      <w:r>
        <w:rPr>
          <w:lang w:eastAsia="zh-CN"/>
        </w:rPr>
        <w:t>在系统开销实验中，我们将在线端到端延迟分解为受保护检索（Tret）、证明验证（Tver）、语义增强（Tsem）和答案生成（Tgen），并将离线索引构建成本 Tidx 单独统计。</w:t>
      </w:r>
      <w:r>
        <w:t>对于完整框架，Tret、Tver、Tsem 和 Tgen 的平均延迟分别为 2.477 ms、1.292 ms、2328.184 ms 和 4865.174 ms，对应平均在线端到端延迟 7197.126 ms。</w:t>
      </w:r>
      <w:r>
        <w:rPr>
          <w:lang w:eastAsia="zh-CN"/>
        </w:rPr>
        <w:t>生成阶段占总延迟的 67.599%，语义增强占 32.349%，说明主要计算开销来自远程答案生成和语义处理，而非 proof verification。</w:t>
      </w:r>
    </w:p>
    <w:p w14:paraId="6DB9663A" w14:textId="77777777" w:rsidR="001F7B3F" w:rsidRDefault="00000000">
      <w:r>
        <w:t>由于 Proposed Framework 与 w/o Verification 的独立端到端运行包含正常的 API、网络、查询改写、重排和生成波动，我们不将二者约 80.392 ms 的原始 Te2e 差值解释为验证的因果开销。进一步地，我们基于同一条冻结 Proposed 分阶段实测记录进行 component-wise paired causal decomposition，仅移除其中实测的 Tver。60 个配对单元均通过一致性检查，得到 verification 平均边际开销 1.292 ms，平均 VO 为 0.0192%。</w:t>
      </w:r>
    </w:p>
    <w:p w14:paraId="7C93A831" w14:textId="77777777" w:rsidR="001F7B3F" w:rsidRDefault="00000000">
      <w:pPr>
        <w:rPr>
          <w:lang w:eastAsia="zh-CN"/>
        </w:rPr>
      </w:pPr>
      <w:r>
        <w:rPr>
          <w:lang w:eastAsia="zh-CN"/>
        </w:rPr>
        <w:t>为了稳定测量短时验证开销，我们对 benign proof verification 进行了 30,000 次重复测量。平均延迟为 1.212 ms，中位数为 1.091 ms，P95 为 2.893 ms。该结果表明验证处于毫秒级，并不支持“始终亚毫秒”的表述。</w:t>
      </w:r>
    </w:p>
    <w:p w14:paraId="47A85A02" w14:textId="77777777" w:rsidR="001F7B3F" w:rsidRDefault="00000000">
      <w:r>
        <w:t>在可扩展性实验中，我们将 posting-list size 从 1 增加到 5、10、20 和 40，并同时记录 verification latency 与 serialized response size。Mean verification latency 从 0.048 ms 增长到 0.665 ms，response size 从 3159.5 bytes 增长到 41678 bytes。两项指标均随 posting-list size 平稳增加；在当前测试范围内，proof verification 仍未成为主要在线瓶颈。</w:t>
      </w:r>
    </w:p>
    <w:p w14:paraId="2091E275" w14:textId="77777777" w:rsidR="001F7B3F" w:rsidRDefault="00000000">
      <w:pPr>
        <w:rPr>
          <w:rFonts w:eastAsia="宋体"/>
          <w:lang w:eastAsia="zh-CN"/>
        </w:rPr>
      </w:pPr>
      <w:r>
        <w:t>离线索引构建在独立临时目录中完成，不修改正式索引、冻结数据或既有实验结果。对 164 篇文档进行 full offline retrieval preparation 时，5 次正式构建的平均 Tidx 为 24.299 s，P50 为 24.551 s，P95 为 25.783 s。</w:t>
      </w:r>
      <w:r>
        <w:rPr>
          <w:lang w:eastAsia="zh-CN"/>
        </w:rPr>
        <w:t>Tidx 作为离线预处理成本单独报告，不计入在线端到端延迟。</w:t>
      </w:r>
    </w:p>
    <w:p w14:paraId="6657A793" w14:textId="77777777" w:rsidR="00A136BC" w:rsidRDefault="00A136BC" w:rsidP="00A136BC">
      <w:pPr>
        <w:pStyle w:val="EnglishBody"/>
        <w:rPr>
          <w:rFonts w:hint="eastAsia"/>
        </w:rPr>
      </w:pPr>
      <w:r>
        <w:t>We decomposed the online end-to-end latency into protected retrieval (Tret), proof verification (Tver), semantic enhancement (Tsem), and answer generation (Tgen), while reporting the offline index-construction cost (Tidx) separately. For the Proposed Framework, the mean Tret, Tver, Tsem, and Tgen were 2.477 ms, 1.292 ms, 2328.184 ms, and 4865.174 ms, respectively, resulting in a mean online end-to-end latency of 7197.126 ms. Answer generation accounted for 67.599% of the measured latency and semantic enhancement for 32.349%, indicating that the dominant overhead came from remote generation and semantic processing rather than proof verification.</w:t>
      </w:r>
    </w:p>
    <w:p w14:paraId="4BC49E60" w14:textId="77777777" w:rsidR="00A136BC" w:rsidRDefault="00A136BC" w:rsidP="00A136BC">
      <w:pPr>
        <w:pStyle w:val="EnglishBody"/>
        <w:rPr>
          <w:rFonts w:hint="eastAsia"/>
        </w:rPr>
      </w:pPr>
      <w:r>
        <w:t>Because the independently executed Proposed and w/o Verification runs include normal variability from the remote API, networking, query rewriting, reranking, and answer generation, we did not interpret their raw end-to-end difference of approximately 80.392 ms as the causal verification overhead. Instead, we performed a component-wise paired causal decomposition on the same frozen Proposed measurement, removing only its measured Tver component. All 60 paired units passed the arithmetic and source-consistency checks. The resulting mean marginal verification overhead was 1.292 ms, with a mean verification-overhead fraction of 0.0192%.</w:t>
      </w:r>
    </w:p>
    <w:p w14:paraId="50FC98E6" w14:textId="77777777" w:rsidR="00A136BC" w:rsidRDefault="00A136BC" w:rsidP="00A136BC">
      <w:pPr>
        <w:pStyle w:val="EnglishBody"/>
        <w:rPr>
          <w:rFonts w:hint="eastAsia"/>
        </w:rPr>
      </w:pPr>
      <w:r>
        <w:t>To obtain stable estimates for the short verification path, we additionally performed 30,000 benign proof-verification measurements. The mean latency was 1.212 ms, the median was 1.091 ms, and the P95 was 2.893 ms. These measurements support a millisecond-scale characterization rather than an “always sub-millisecond” claim.</w:t>
      </w:r>
    </w:p>
    <w:p w14:paraId="05828919" w14:textId="77777777" w:rsidR="00A136BC" w:rsidRDefault="00A136BC" w:rsidP="00A136BC">
      <w:pPr>
        <w:pStyle w:val="EnglishBody"/>
        <w:rPr>
          <w:rFonts w:hint="eastAsia"/>
        </w:rPr>
      </w:pPr>
      <w:r>
        <w:lastRenderedPageBreak/>
        <w:t>For scalability, we increased the posting-list size from 1 to 5, 10, 20, and 40 while measuring both verification latency and serialized response size. The mean verification latency increased from 0.048 ms to 0.665 ms, while the response size increased from 3159.5 bytes to 41678 bytes. Both quantities increased smoothly over the evaluated range, and proof verification did not become the dominant online bottleneck.</w:t>
      </w:r>
    </w:p>
    <w:p w14:paraId="7BD239E1" w14:textId="77777777" w:rsidR="00A136BC" w:rsidRDefault="00A136BC" w:rsidP="00A136BC">
      <w:pPr>
        <w:pStyle w:val="EnglishBody"/>
        <w:rPr>
          <w:rFonts w:hint="eastAsia"/>
        </w:rPr>
      </w:pPr>
      <w:r>
        <w:t>Offline index construction was benchmarked in an isolated temporary directory without modifying the frozen repository, formal indexes, or previously validated Experiment I measurements. For the 164-document repository, five formal builds of the full offline retrieval-preparation path yielded a mean Tidx of 24.299 s, a P50 of 24.551 s, and a P95 of 25.783 s. Tidx is reported separately as an offline preprocessing cost and is not included in the online end-to-end latency, which remains defined as Tret + Tver + Tsem + Tgen.</w:t>
      </w:r>
    </w:p>
    <w:p w14:paraId="7BC597A6" w14:textId="77777777" w:rsidR="00A136BC" w:rsidRPr="00A136BC" w:rsidRDefault="00A136BC">
      <w:pPr>
        <w:rPr>
          <w:rFonts w:eastAsia="宋体" w:hint="eastAsia"/>
          <w:lang w:eastAsia="zh-CN"/>
        </w:rPr>
      </w:pPr>
    </w:p>
    <w:p w14:paraId="17A97348" w14:textId="5A1E91D6" w:rsidR="001F7B3F" w:rsidRPr="00A136BC" w:rsidRDefault="00000000">
      <w:pPr>
        <w:pStyle w:val="21"/>
        <w:rPr>
          <w:rFonts w:eastAsia="宋体" w:hint="eastAsia"/>
          <w:lang w:eastAsia="zh-CN"/>
        </w:rPr>
      </w:pPr>
      <w:r>
        <w:rPr>
          <w:lang w:eastAsia="zh-CN"/>
        </w:rPr>
        <w:t xml:space="preserve">8.2 </w:t>
      </w:r>
      <w:r>
        <w:rPr>
          <w:lang w:eastAsia="zh-CN"/>
        </w:rPr>
        <w:t>论文表格</w:t>
      </w:r>
      <w:r>
        <w:rPr>
          <w:lang w:eastAsia="zh-CN"/>
        </w:rPr>
        <w:t>/</w:t>
      </w:r>
      <w:r>
        <w:rPr>
          <w:lang w:eastAsia="zh-CN"/>
        </w:rPr>
        <w:t>图注建议</w:t>
      </w:r>
    </w:p>
    <w:p w14:paraId="5AB83D4A" w14:textId="77777777" w:rsidR="001F7B3F" w:rsidRDefault="00000000">
      <w:pPr>
        <w:pStyle w:val="a0"/>
      </w:pPr>
      <w:r>
        <w:t>表：系统开销分解。Tidx 为离线索引准备时间；Te2e=Tret+Tver+Tsem+Tgen。</w:t>
      </w:r>
    </w:p>
    <w:p w14:paraId="69141932" w14:textId="77777777" w:rsidR="001F7B3F" w:rsidRDefault="00000000">
      <w:pPr>
        <w:pStyle w:val="a0"/>
      </w:pPr>
      <w:r>
        <w:t>表：Benign proof verification 微基准。报告 30,000 次重复测量的 Mean、P50、P95、Min 和 Max。</w:t>
      </w:r>
    </w:p>
    <w:p w14:paraId="431780C9" w14:textId="77777777" w:rsidR="001F7B3F" w:rsidRDefault="00000000">
      <w:pPr>
        <w:pStyle w:val="a0"/>
      </w:pPr>
      <w:r>
        <w:t>图：不同 posting-list size 下的 verification latency（Mean/P50/P95）。</w:t>
      </w:r>
    </w:p>
    <w:p w14:paraId="77B46EE4" w14:textId="77777777" w:rsidR="001F7B3F" w:rsidRDefault="00000000">
      <w:pPr>
        <w:pStyle w:val="a0"/>
      </w:pPr>
      <w:r>
        <w:t>图：不同 posting-list size 下的 serialized response size。</w:t>
      </w:r>
    </w:p>
    <w:p w14:paraId="0B73422B" w14:textId="764F9D43" w:rsidR="001F7B3F" w:rsidRPr="00A136BC" w:rsidRDefault="001F7B3F" w:rsidP="00A136BC">
      <w:pPr>
        <w:pStyle w:val="EnglishBody"/>
        <w:rPr>
          <w:rFonts w:eastAsia="宋体" w:hint="eastAsia"/>
          <w:lang w:eastAsia="zh-CN"/>
        </w:rPr>
      </w:pPr>
    </w:p>
    <w:sectPr w:rsidR="001F7B3F" w:rsidRPr="00A136B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ED3E3" w14:textId="77777777" w:rsidR="002542CC" w:rsidRDefault="002542CC">
      <w:pPr>
        <w:spacing w:after="0" w:line="240" w:lineRule="auto"/>
      </w:pPr>
      <w:r>
        <w:separator/>
      </w:r>
    </w:p>
  </w:endnote>
  <w:endnote w:type="continuationSeparator" w:id="0">
    <w:p w14:paraId="3436C9A4" w14:textId="77777777" w:rsidR="002542CC" w:rsidRDefault="00254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5D5F" w14:textId="77777777" w:rsidR="001F7B3F" w:rsidRDefault="00000000">
    <w:pPr>
      <w:pStyle w:val="a7"/>
      <w:jc w:val="center"/>
    </w:pPr>
    <w:r>
      <w:rPr>
        <w:color w:val="6E6E6E"/>
        <w:sz w:val="16"/>
      </w:rPr>
      <w:t>实验报告 · paper_ready_i=true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CBEC6" w14:textId="77777777" w:rsidR="002542CC" w:rsidRDefault="002542CC">
      <w:pPr>
        <w:spacing w:after="0" w:line="240" w:lineRule="auto"/>
      </w:pPr>
      <w:r>
        <w:separator/>
      </w:r>
    </w:p>
  </w:footnote>
  <w:footnote w:type="continuationSeparator" w:id="0">
    <w:p w14:paraId="0F39472F" w14:textId="77777777" w:rsidR="002542CC" w:rsidRDefault="00254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4281A" w14:textId="77777777" w:rsidR="001F7B3F" w:rsidRDefault="00000000">
    <w:pPr>
      <w:pStyle w:val="a5"/>
      <w:jc w:val="right"/>
    </w:pPr>
    <w:r>
      <w:rPr>
        <w:color w:val="646464"/>
        <w:sz w:val="16"/>
      </w:rPr>
      <w:t>VPER · Experiment I · System Overhead &amp; Scalability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32807638">
    <w:abstractNumId w:val="8"/>
  </w:num>
  <w:num w:numId="2" w16cid:durableId="103690391">
    <w:abstractNumId w:val="6"/>
  </w:num>
  <w:num w:numId="3" w16cid:durableId="1006252351">
    <w:abstractNumId w:val="5"/>
  </w:num>
  <w:num w:numId="4" w16cid:durableId="32851024">
    <w:abstractNumId w:val="4"/>
  </w:num>
  <w:num w:numId="5" w16cid:durableId="1872839489">
    <w:abstractNumId w:val="7"/>
  </w:num>
  <w:num w:numId="6" w16cid:durableId="75791624">
    <w:abstractNumId w:val="3"/>
  </w:num>
  <w:num w:numId="7" w16cid:durableId="1109282228">
    <w:abstractNumId w:val="2"/>
  </w:num>
  <w:num w:numId="8" w16cid:durableId="1273318547">
    <w:abstractNumId w:val="1"/>
  </w:num>
  <w:num w:numId="9" w16cid:durableId="70498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B3F"/>
    <w:rsid w:val="002542CC"/>
    <w:rsid w:val="0029639D"/>
    <w:rsid w:val="00326F90"/>
    <w:rsid w:val="00357670"/>
    <w:rsid w:val="003C07CD"/>
    <w:rsid w:val="006447FA"/>
    <w:rsid w:val="006F2C4C"/>
    <w:rsid w:val="00796E81"/>
    <w:rsid w:val="00831BCD"/>
    <w:rsid w:val="0098395A"/>
    <w:rsid w:val="00A136BC"/>
    <w:rsid w:val="00AA0371"/>
    <w:rsid w:val="00AA1D8D"/>
    <w:rsid w:val="00AA3D28"/>
    <w:rsid w:val="00B47730"/>
    <w:rsid w:val="00BF07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A46E3"/>
  <w14:defaultImageDpi w14:val="300"/>
  <w15:docId w15:val="{7030519A-A7D7-413B-8F05-21B741461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0" w:lineRule="auto"/>
    </w:pPr>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46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F5469"/>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Body">
    <w:name w:val="English Body"/>
    <w:pPr>
      <w:spacing w:after="100"/>
    </w:pPr>
    <w:rPr>
      <w:rFonts w:ascii="Liberation Serif" w:hAnsi="Liberation Seri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10</Pages>
  <Words>2108</Words>
  <Characters>12018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nadiachen0315@163.com</cp:lastModifiedBy>
  <cp:revision>2</cp:revision>
  <dcterms:created xsi:type="dcterms:W3CDTF">2013-12-23T23:15:00Z</dcterms:created>
  <dcterms:modified xsi:type="dcterms:W3CDTF">2026-08-27T03:06:00Z</dcterms:modified>
  <cp:category/>
</cp:coreProperties>
</file>