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rFonts w:hint="eastAsia"/>
          <w:sz w:val="32"/>
          <w:szCs w:val="32"/>
        </w:rPr>
        <w:t>关于大作业提交文档的说明</w:t>
      </w:r>
    </w:p>
    <w:p/>
    <w:p/>
    <w:p>
      <w:r>
        <w:rPr>
          <w:rFonts w:hint="eastAsia"/>
        </w:rPr>
        <w:t>以下说明</w:t>
      </w:r>
      <w:r>
        <w:rPr>
          <w:rFonts w:hint="eastAsia"/>
          <w:b/>
          <w:i/>
          <w:sz w:val="24"/>
          <w:szCs w:val="24"/>
          <w:u w:val="single"/>
        </w:rPr>
        <w:t>不是</w:t>
      </w:r>
      <w:r>
        <w:rPr>
          <w:rFonts w:hint="eastAsia"/>
        </w:rPr>
        <w:t>文档模板，是关于各提交文档重点需要涵盖的内容说明。实际提交文档内容涵盖度可以远超过此说明。</w:t>
      </w:r>
    </w:p>
    <w:p>
      <w:pPr>
        <w:rPr>
          <w:rFonts w:hint="eastAsia"/>
        </w:rPr>
      </w:pPr>
    </w:p>
    <w:p>
      <w:pPr>
        <w:pStyle w:val="2"/>
        <w:numPr>
          <w:numId w:val="0"/>
        </w:numPr>
        <w:tabs>
          <w:tab w:val="clear" w:pos="432"/>
        </w:tabs>
        <w:bidi w:val="0"/>
        <w:ind w:leftChars="0"/>
      </w:pPr>
      <w:r>
        <w:rPr>
          <w:rFonts w:hint="default"/>
        </w:rPr>
        <w:t>1</w:t>
      </w:r>
      <w:r>
        <w:rPr>
          <w:rFonts w:hint="eastAsia"/>
        </w:rPr>
        <w:t>软件计划文档</w:t>
      </w:r>
    </w:p>
    <w:p>
      <w:pPr>
        <w:pStyle w:val="4"/>
        <w:numPr>
          <w:numId w:val="0"/>
        </w:numPr>
        <w:tabs>
          <w:tab w:val="clear" w:pos="576"/>
        </w:tabs>
        <w:bidi w:val="0"/>
        <w:ind w:leftChars="0"/>
        <w:rPr>
          <w:rFonts w:hint="eastAsia"/>
        </w:rPr>
      </w:pPr>
      <w:r>
        <w:rPr>
          <w:rFonts w:hint="default"/>
        </w:rPr>
        <w:t>1</w:t>
      </w:r>
      <w:r>
        <w:rPr>
          <w:rFonts w:hint="eastAsia"/>
          <w:lang w:val="en-US" w:eastAsia="zh-Hans"/>
        </w:rPr>
        <w:t>.</w:t>
      </w:r>
      <w:r>
        <w:rPr>
          <w:rFonts w:hint="default"/>
          <w:lang w:eastAsia="zh-Hans"/>
        </w:rPr>
        <w:t>1</w:t>
      </w:r>
      <w:r>
        <w:rPr>
          <w:rFonts w:hint="eastAsia"/>
        </w:rPr>
        <w:t>系统概述</w:t>
      </w:r>
    </w:p>
    <w:p>
      <w:pPr>
        <w:pStyle w:val="3"/>
        <w:spacing w:before="62" w:after="62"/>
        <w:ind w:firstLine="480"/>
        <w:rPr>
          <w:rFonts w:hint="default" w:eastAsia="宋体"/>
          <w:lang w:val="en-US" w:eastAsia="zh-CN"/>
        </w:rPr>
      </w:pPr>
      <w:r>
        <w:rPr>
          <w:rFonts w:hint="default" w:eastAsia="宋体"/>
          <w:lang w:val="en-US" w:eastAsia="zh-CN"/>
        </w:rPr>
        <w:t xml:space="preserve">    随着科学技术的飞速发展，电子计算机全面普及，无线通信技术也是发展迅速，信息互联已经是社会发展生产中的重要部分，数字化渗透到了人们生活中的方方面面。再加上疫情的影响，人们不便于线下见面，因此线上交流变得日趋频繁，也逐渐成为人们生活的常态。</w:t>
      </w:r>
      <w:r>
        <w:rPr>
          <w:rFonts w:hint="default" w:eastAsia="宋体"/>
          <w:lang w:val="en-US" w:eastAsia="zh-CN"/>
        </w:rPr>
        <w:tab/>
      </w:r>
      <w:r>
        <w:rPr>
          <w:rFonts w:hint="default" w:eastAsia="宋体"/>
          <w:lang w:val="en-US" w:eastAsia="zh-CN"/>
        </w:rPr>
        <w:t>与此同时，互联网是有记忆的，每一段线上交流的内容都有可能被以不同的方式记录下来，再借由网络被四处传播。一段音频获取之后，经由机器识别提取出其核心内容，然后可以快速筛选出其中的有用信息，并将音频进行分类。由机器进行识别操作可以实现短时间大批量的信息提取，使会议信息变得透明。在这样的大背景下，保障交流内容的安全性就显得尤为重要，特别是对于政府单位、军工单位、商业公司等对信息安全要求更高的机构组织来说，迫切需要一款软件能够有效地保障交流内容，保证政府政策、机密决策不被盗取，保证军事信息的安全、保护商业信息不被敌对公司获取。</w:t>
      </w:r>
    </w:p>
    <w:p>
      <w:pPr>
        <w:pStyle w:val="3"/>
        <w:spacing w:before="62" w:after="62"/>
        <w:ind w:firstLine="480"/>
        <w:rPr>
          <w:rFonts w:hint="default" w:eastAsia="宋体"/>
          <w:lang w:val="en-US" w:eastAsia="zh-CN"/>
        </w:rPr>
      </w:pPr>
      <w:r>
        <w:rPr>
          <w:rFonts w:hint="default" w:eastAsia="宋体"/>
          <w:lang w:val="en-US" w:eastAsia="zh-CN"/>
        </w:rPr>
        <w:t>在各种会议交流中，语音交流占有很大的比重；在各种通讯方式中，语音通讯又是最为常用的一种通讯方式，所以语音加密在信息的传递过程中有非常广泛的应用场景和非常重要的地位。</w:t>
      </w:r>
    </w:p>
    <w:p>
      <w:pPr>
        <w:pStyle w:val="3"/>
        <w:spacing w:before="62" w:after="62"/>
        <w:ind w:firstLine="480"/>
        <w:rPr>
          <w:rFonts w:hint="default" w:eastAsia="宋体"/>
          <w:lang w:val="en-US" w:eastAsia="zh-CN"/>
        </w:rPr>
      </w:pPr>
      <w:r>
        <w:rPr>
          <w:rFonts w:hint="default" w:eastAsia="宋体"/>
          <w:lang w:val="en-US" w:eastAsia="zh-CN"/>
        </w:rPr>
        <w:t>本系统的主要功能就是将一段音频进行加密。当一段音频输入进本系统之后，系统会自动生成对抗样本，并对音频进行混音处理，这样输出的音频就会被计算机误识别为其他内容，而人在听的时候仿佛对原始音频加上了背景音，不影响对音频内容的理解。经过混音处理后的音频可以有效防止监听，避免其他人对会议内容的窃取。</w:t>
      </w:r>
    </w:p>
    <w:p>
      <w:pPr>
        <w:pStyle w:val="3"/>
        <w:spacing w:before="62" w:after="62"/>
        <w:ind w:firstLine="480"/>
        <w:rPr>
          <w:rFonts w:hint="default" w:eastAsia="宋体"/>
          <w:lang w:val="en-US" w:eastAsia="zh-CN"/>
        </w:rPr>
      </w:pPr>
      <w:r>
        <w:rPr>
          <w:rFonts w:hint="default" w:eastAsia="宋体"/>
          <w:lang w:val="en-US" w:eastAsia="zh-CN"/>
        </w:rPr>
        <w:t>为了使系统功能更加充实，我们围绕着核心功能，设计了其他的功能，如“一键开启”防监听、展示实时语音数据、设置全局代理和智能代理以及对已有音频进行加密处理，并设计了网页版和本地版两种展示形式，使项目功能得以最大化展示。</w:t>
      </w:r>
    </w:p>
    <w:p>
      <w:pPr>
        <w:pStyle w:val="19"/>
        <w:numPr>
          <w:ilvl w:val="0"/>
          <w:numId w:val="0"/>
        </w:numPr>
        <w:ind w:leftChars="0" w:firstLine="420" w:firstLineChars="0"/>
        <w:rPr>
          <w:rFonts w:hint="default"/>
        </w:rPr>
      </w:pPr>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2</w:t>
      </w:r>
      <w:r>
        <w:rPr>
          <w:rFonts w:hint="eastAsia"/>
        </w:rPr>
        <w:t>软件开发过程模型。例如是瀑布型、原型、敏捷等。</w:t>
      </w:r>
    </w:p>
    <w:tbl>
      <w:tblPr>
        <w:tblStyle w:val="17"/>
        <w:tblW w:w="0" w:type="auto"/>
        <w:tblInd w:w="4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7"/>
        <w:gridCol w:w="2738"/>
        <w:gridCol w:w="2107"/>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D9D9D9"/>
          </w:tcPr>
          <w:p>
            <w:pPr>
              <w:keepNext w:val="0"/>
              <w:keepLines w:val="0"/>
              <w:suppressLineNumbers w:val="0"/>
              <w:spacing w:before="0" w:beforeAutospacing="0" w:after="0" w:afterAutospacing="0"/>
              <w:ind w:left="0" w:right="0"/>
              <w:jc w:val="center"/>
              <w:rPr>
                <w:rFonts w:hint="eastAsia"/>
                <w:b/>
                <w:bCs/>
              </w:rPr>
            </w:pPr>
            <w:r>
              <w:rPr>
                <w:rFonts w:hint="eastAsia"/>
                <w:b/>
                <w:bCs/>
              </w:rPr>
              <w:t>软件生命周期</w:t>
            </w:r>
          </w:p>
        </w:tc>
        <w:tc>
          <w:tcPr>
            <w:tcW w:w="0" w:type="auto"/>
            <w:shd w:val="clear" w:color="auto" w:fill="D9D9D9"/>
          </w:tcPr>
          <w:p>
            <w:pPr>
              <w:keepNext w:val="0"/>
              <w:keepLines w:val="0"/>
              <w:suppressLineNumbers w:val="0"/>
              <w:spacing w:before="0" w:beforeAutospacing="0" w:after="0" w:afterAutospacing="0"/>
              <w:ind w:left="0" w:right="0"/>
              <w:jc w:val="center"/>
              <w:rPr>
                <w:rFonts w:hint="eastAsia"/>
                <w:b/>
                <w:bCs/>
              </w:rPr>
            </w:pPr>
            <w:r>
              <w:rPr>
                <w:rFonts w:hint="eastAsia"/>
                <w:b/>
                <w:bCs/>
              </w:rPr>
              <w:t>是否首先定义好所有的需求</w:t>
            </w:r>
          </w:p>
        </w:tc>
        <w:tc>
          <w:tcPr>
            <w:tcW w:w="0" w:type="auto"/>
            <w:shd w:val="clear" w:color="auto" w:fill="D9D9D9"/>
          </w:tcPr>
          <w:p>
            <w:pPr>
              <w:keepNext w:val="0"/>
              <w:keepLines w:val="0"/>
              <w:suppressLineNumbers w:val="0"/>
              <w:spacing w:before="0" w:beforeAutospacing="0" w:after="0" w:afterAutospacing="0"/>
              <w:ind w:left="0" w:right="0"/>
              <w:jc w:val="center"/>
              <w:rPr>
                <w:rFonts w:hint="eastAsia"/>
                <w:b/>
                <w:bCs/>
              </w:rPr>
            </w:pPr>
            <w:r>
              <w:rPr>
                <w:rFonts w:hint="eastAsia"/>
                <w:b/>
                <w:bCs/>
              </w:rPr>
              <w:t>是否有多个开发周期</w:t>
            </w:r>
          </w:p>
        </w:tc>
        <w:tc>
          <w:tcPr>
            <w:tcW w:w="0" w:type="auto"/>
            <w:shd w:val="clear" w:color="auto" w:fill="D9D9D9"/>
          </w:tcPr>
          <w:p>
            <w:pPr>
              <w:keepNext w:val="0"/>
              <w:keepLines w:val="0"/>
              <w:suppressLineNumbers w:val="0"/>
              <w:spacing w:before="0" w:beforeAutospacing="0" w:after="0" w:afterAutospacing="0"/>
              <w:ind w:left="0" w:right="0"/>
              <w:jc w:val="center"/>
              <w:rPr>
                <w:rFonts w:hint="eastAsia"/>
                <w:b/>
                <w:bCs/>
              </w:rPr>
            </w:pPr>
            <w:r>
              <w:rPr>
                <w:rFonts w:hint="eastAsia"/>
                <w:b/>
                <w:bCs/>
              </w:rPr>
              <w:t>是否有中间软件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keepNext w:val="0"/>
              <w:keepLines w:val="0"/>
              <w:suppressLineNumbers w:val="0"/>
              <w:spacing w:before="0" w:beforeAutospacing="0" w:after="0" w:afterAutospacing="0"/>
              <w:ind w:left="0" w:right="0"/>
              <w:jc w:val="center"/>
              <w:rPr>
                <w:rFonts w:hint="default"/>
              </w:rPr>
            </w:pPr>
            <w:r>
              <w:rPr>
                <w:rFonts w:hint="default"/>
              </w:rPr>
              <w:t>敏捷型</w:t>
            </w:r>
          </w:p>
        </w:tc>
        <w:tc>
          <w:tcPr>
            <w:tcW w:w="0" w:type="auto"/>
          </w:tcPr>
          <w:p>
            <w:pPr>
              <w:keepNext w:val="0"/>
              <w:keepLines w:val="0"/>
              <w:suppressLineNumbers w:val="0"/>
              <w:spacing w:before="0" w:beforeAutospacing="0" w:after="0" w:afterAutospacing="0"/>
              <w:ind w:left="0" w:right="0"/>
              <w:jc w:val="center"/>
              <w:rPr>
                <w:rFonts w:hint="default"/>
              </w:rPr>
            </w:pPr>
            <w:r>
              <w:rPr>
                <w:rFonts w:hint="default"/>
              </w:rPr>
              <w:t>否</w:t>
            </w:r>
          </w:p>
        </w:tc>
        <w:tc>
          <w:tcPr>
            <w:tcW w:w="0" w:type="auto"/>
          </w:tcPr>
          <w:p>
            <w:pPr>
              <w:keepNext w:val="0"/>
              <w:keepLines w:val="0"/>
              <w:suppressLineNumbers w:val="0"/>
              <w:spacing w:before="0" w:beforeAutospacing="0" w:after="0" w:afterAutospacing="0"/>
              <w:ind w:left="0" w:right="0"/>
              <w:jc w:val="center"/>
              <w:rPr>
                <w:rFonts w:hint="default"/>
              </w:rPr>
            </w:pPr>
            <w:r>
              <w:rPr>
                <w:rFonts w:hint="default"/>
              </w:rPr>
              <w:t>有</w:t>
            </w:r>
          </w:p>
        </w:tc>
        <w:tc>
          <w:tcPr>
            <w:tcW w:w="0" w:type="auto"/>
          </w:tcPr>
          <w:p>
            <w:pPr>
              <w:keepNext w:val="0"/>
              <w:keepLines w:val="0"/>
              <w:suppressLineNumbers w:val="0"/>
              <w:spacing w:before="0" w:beforeAutospacing="0" w:after="0" w:afterAutospacing="0"/>
              <w:ind w:left="0" w:right="0"/>
              <w:jc w:val="center"/>
              <w:rPr>
                <w:rFonts w:hint="eastAsia"/>
              </w:rPr>
            </w:pPr>
            <w:r>
              <w:rPr>
                <w:rFonts w:hint="eastAsia"/>
              </w:rPr>
              <w:t>有</w:t>
            </w:r>
          </w:p>
        </w:tc>
      </w:tr>
    </w:tbl>
    <w:p>
      <w:pPr>
        <w:rPr>
          <w:rFonts w:hint="eastAsia"/>
        </w:rPr>
      </w:pPr>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3</w:t>
      </w:r>
      <w:r>
        <w:rPr>
          <w:rFonts w:hint="eastAsia"/>
        </w:rPr>
        <w:t>项目估算</w:t>
      </w:r>
    </w:p>
    <w:p>
      <w:pPr>
        <w:pStyle w:val="5"/>
        <w:bidi w:val="0"/>
      </w:pPr>
      <w:r>
        <w:rPr>
          <w:rFonts w:hint="default"/>
        </w:rPr>
        <w:t>1</w:t>
      </w:r>
      <w:r>
        <w:rPr>
          <w:rFonts w:hint="eastAsia"/>
          <w:lang w:val="en-US" w:eastAsia="zh-Hans"/>
        </w:rPr>
        <w:t>.</w:t>
      </w:r>
      <w:r>
        <w:rPr>
          <w:rFonts w:hint="default"/>
          <w:lang w:eastAsia="zh-Hans"/>
        </w:rPr>
        <w:t>3</w:t>
      </w:r>
      <w:r>
        <w:rPr>
          <w:rFonts w:hint="eastAsia"/>
          <w:lang w:val="en-US" w:eastAsia="zh-Hans"/>
        </w:rPr>
        <w:t>.</w:t>
      </w:r>
      <w:r>
        <w:rPr>
          <w:rFonts w:hint="default"/>
          <w:lang w:eastAsia="zh-Hans"/>
        </w:rPr>
        <w:t>1</w:t>
      </w:r>
      <w:r>
        <w:rPr>
          <w:rFonts w:hint="eastAsia"/>
        </w:rPr>
        <w:t>规模估算</w:t>
      </w:r>
    </w:p>
    <w:p>
      <w:pPr>
        <w:ind w:left="420"/>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模块复杂度估算：各种类别模块的个数。例如：简单模块（例如业务逻辑简单，数据库表的访问不超过3个表，较少的数据展示等）、中等模块（业务逻辑复杂度一般，表的访问个数不超过4个，数据展示量中等）、复杂模块（业务逻辑较复杂，表的访问个数超过4个，较多的数据展示）。预估的代码行数（K</w:t>
      </w:r>
      <w:r>
        <w:rPr>
          <w:rFonts w:hint="default" w:ascii="Times New Roman" w:hAnsi="Times New Roman" w:eastAsia="宋体" w:cstheme="minorBidi"/>
          <w:kern w:val="2"/>
          <w:sz w:val="24"/>
          <w:szCs w:val="22"/>
          <w:lang w:val="en-US" w:eastAsia="zh-CN" w:bidi="ar-SA"/>
        </w:rPr>
        <w:t>LOC</w:t>
      </w:r>
      <w:r>
        <w:rPr>
          <w:rFonts w:hint="eastAsia" w:ascii="Times New Roman" w:hAnsi="Times New Roman" w:eastAsia="宋体" w:cstheme="minorBidi"/>
          <w:kern w:val="2"/>
          <w:sz w:val="24"/>
          <w:szCs w:val="22"/>
          <w:lang w:val="en-US" w:eastAsia="zh-CN" w:bidi="ar-SA"/>
        </w:rPr>
        <w:t>）</w:t>
      </w:r>
    </w:p>
    <w:p>
      <w:pPr>
        <w:ind w:left="420"/>
        <w:rPr>
          <w:rFonts w:hint="default"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简单模块：本地前端界面设计，包括展示实时语音数据、web前端界面设计，包括与后端之间的交互。</w:t>
      </w:r>
    </w:p>
    <w:p>
      <w:pPr>
        <w:ind w:left="420"/>
        <w:rPr>
          <w:rFonts w:hint="default"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中等模块：一键开启虚拟麦克风、对已有音频进行加密处理、前后端接口设计。</w:t>
      </w:r>
    </w:p>
    <w:p>
      <w:pPr>
        <w:ind w:left="420"/>
        <w:rPr>
          <w:rFonts w:hint="default"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复杂模块：实现智能代理：针对不同的语音识别模型，选择不同的防御来部署；实现全局代理：实现一个比较有普适性的防御。</w:t>
      </w:r>
    </w:p>
    <w:p>
      <w:pPr>
        <w:ind w:left="420"/>
        <w:rPr>
          <w:rFonts w:hint="default"/>
        </w:rPr>
      </w:pPr>
    </w:p>
    <w:p>
      <w:pPr>
        <w:pStyle w:val="5"/>
        <w:bidi w:val="0"/>
        <w:rPr>
          <w:rFonts w:hint="eastAsia"/>
        </w:rPr>
      </w:pPr>
      <w:r>
        <w:rPr>
          <w:rFonts w:hint="default"/>
        </w:rPr>
        <w:t>1</w:t>
      </w:r>
      <w:r>
        <w:rPr>
          <w:rFonts w:hint="eastAsia"/>
          <w:lang w:val="en-US" w:eastAsia="zh-Hans"/>
        </w:rPr>
        <w:t>.</w:t>
      </w:r>
      <w:r>
        <w:rPr>
          <w:rFonts w:hint="default"/>
          <w:lang w:eastAsia="zh-Hans"/>
        </w:rPr>
        <w:t>3</w:t>
      </w:r>
      <w:r>
        <w:rPr>
          <w:rFonts w:hint="eastAsia"/>
          <w:lang w:val="en-US" w:eastAsia="zh-Hans"/>
        </w:rPr>
        <w:t>.</w:t>
      </w:r>
      <w:r>
        <w:rPr>
          <w:rFonts w:hint="default"/>
          <w:lang w:eastAsia="zh-Hans"/>
        </w:rPr>
        <w:t>2</w:t>
      </w:r>
      <w:commentRangeStart w:id="0"/>
      <w:r>
        <w:rPr>
          <w:rFonts w:hint="eastAsia"/>
        </w:rPr>
        <w:t>进度</w:t>
      </w:r>
      <w:commentRangeEnd w:id="0"/>
      <w:r>
        <w:commentReference w:id="0"/>
      </w:r>
      <w:r>
        <w:rPr>
          <w:rFonts w:hint="eastAsia"/>
        </w:rPr>
        <w:t>估算</w:t>
      </w:r>
    </w:p>
    <w:p>
      <w:pPr>
        <w:pStyle w:val="12"/>
        <w:jc w:val="center"/>
      </w:pPr>
      <w:r>
        <w:t xml:space="preserve">表 </w:t>
      </w:r>
      <w:r>
        <w:fldChar w:fldCharType="begin"/>
      </w:r>
      <w:r>
        <w:instrText xml:space="preserve"> SEQ 表 \* ARABIC </w:instrText>
      </w:r>
      <w:r>
        <w:fldChar w:fldCharType="separate"/>
      </w:r>
      <w:r>
        <w:t>1</w:t>
      </w:r>
      <w:r>
        <w:fldChar w:fldCharType="end"/>
      </w:r>
      <w:r>
        <w:t xml:space="preserve"> 进度估算表</w:t>
      </w:r>
    </w:p>
    <w:tbl>
      <w:tblPr>
        <w:tblStyle w:val="17"/>
        <w:tblW w:w="7596"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2172"/>
        <w:gridCol w:w="2130"/>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top w:val="single" w:color="auto" w:sz="12" w:space="0"/>
              <w:left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阶段</w:t>
            </w:r>
          </w:p>
        </w:tc>
        <w:tc>
          <w:tcPr>
            <w:tcW w:w="2172" w:type="dxa"/>
            <w:tcBorders>
              <w:top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开始日期</w:t>
            </w:r>
          </w:p>
        </w:tc>
        <w:tc>
          <w:tcPr>
            <w:tcW w:w="2130" w:type="dxa"/>
            <w:tcBorders>
              <w:top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结束日期</w:t>
            </w:r>
          </w:p>
        </w:tc>
        <w:tc>
          <w:tcPr>
            <w:tcW w:w="1638" w:type="dxa"/>
            <w:tcBorders>
              <w:top w:val="single" w:color="auto" w:sz="12" w:space="0"/>
              <w:right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软件计划</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2022/3/3</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2022/3/21</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需求调研</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2022/3/3</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2022/3/9</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需求分析</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2022/3/9</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2022/3/16</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default" w:ascii="宋体" w:hAnsi="宋体"/>
                <w:kern w:val="0"/>
              </w:rPr>
            </w:pPr>
            <w:r>
              <w:rPr>
                <w:rFonts w:hint="eastAsia" w:ascii="宋体" w:hAnsi="宋体"/>
                <w:kern w:val="0"/>
              </w:rPr>
              <w:t>概要设计</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2022/3/17</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2022/3/18</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详细设计</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2022/3/18</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2022/3/21</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编码</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2022/3/22</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2022/5/15</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测试</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2022/5/16</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2022/5/22</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部署及验收</w:t>
            </w:r>
          </w:p>
        </w:tc>
        <w:tc>
          <w:tcPr>
            <w:tcW w:w="2172" w:type="dxa"/>
          </w:tcPr>
          <w:p>
            <w:pPr>
              <w:keepNext w:val="0"/>
              <w:keepLines w:val="0"/>
              <w:suppressLineNumbers w:val="0"/>
              <w:spacing w:before="0" w:beforeAutospacing="0" w:after="0" w:afterAutospacing="0"/>
              <w:ind w:left="0" w:right="0"/>
              <w:rPr>
                <w:rFonts w:hint="default"/>
              </w:rPr>
            </w:pPr>
            <w:r>
              <w:rPr>
                <w:rFonts w:hint="default"/>
              </w:rPr>
              <w:t xml:space="preserve">     2022/5/23</w:t>
            </w:r>
          </w:p>
        </w:tc>
        <w:tc>
          <w:tcPr>
            <w:tcW w:w="2130" w:type="dxa"/>
          </w:tcPr>
          <w:p>
            <w:pPr>
              <w:keepNext w:val="0"/>
              <w:keepLines w:val="0"/>
              <w:suppressLineNumbers w:val="0"/>
              <w:spacing w:before="0" w:beforeAutospacing="0" w:after="0" w:afterAutospacing="0"/>
              <w:ind w:left="0" w:right="0"/>
              <w:rPr>
                <w:rFonts w:hint="default"/>
              </w:rPr>
            </w:pPr>
            <w:r>
              <w:rPr>
                <w:rFonts w:hint="default"/>
              </w:rPr>
              <w:t xml:space="preserve">    2022/6/1</w:t>
            </w:r>
          </w:p>
        </w:tc>
        <w:tc>
          <w:tcPr>
            <w:tcW w:w="163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bottom w:val="single" w:color="auto" w:sz="12" w:space="0"/>
            </w:tcBorders>
          </w:tcPr>
          <w:p>
            <w:pPr>
              <w:keepNext w:val="0"/>
              <w:keepLines w:val="0"/>
              <w:suppressLineNumbers w:val="0"/>
              <w:spacing w:before="0" w:beforeAutospacing="0" w:after="0" w:afterAutospacing="0"/>
              <w:ind w:left="0" w:right="0"/>
              <w:jc w:val="center"/>
              <w:rPr>
                <w:rFonts w:hint="eastAsia"/>
                <w:b/>
              </w:rPr>
            </w:pPr>
            <w:r>
              <w:rPr>
                <w:rFonts w:hint="eastAsia"/>
                <w:b/>
              </w:rPr>
              <w:t>总计</w:t>
            </w:r>
          </w:p>
        </w:tc>
        <w:tc>
          <w:tcPr>
            <w:tcW w:w="2172" w:type="dxa"/>
            <w:tcBorders>
              <w:bottom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2022/3/3</w:t>
            </w:r>
          </w:p>
        </w:tc>
        <w:tc>
          <w:tcPr>
            <w:tcW w:w="2130" w:type="dxa"/>
            <w:tcBorders>
              <w:bottom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2022/6/1</w:t>
            </w:r>
          </w:p>
        </w:tc>
        <w:tc>
          <w:tcPr>
            <w:tcW w:w="1638" w:type="dxa"/>
            <w:tcBorders>
              <w:bottom w:val="single" w:color="auto" w:sz="12" w:space="0"/>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90</w:t>
            </w:r>
          </w:p>
        </w:tc>
      </w:tr>
    </w:tbl>
    <w:p>
      <w:pPr>
        <w:pStyle w:val="19"/>
        <w:ind w:left="840" w:firstLine="0" w:firstLineChars="0"/>
        <w:rPr>
          <w:rFonts w:hint="eastAsia"/>
        </w:rPr>
      </w:pPr>
    </w:p>
    <w:p>
      <w:pPr>
        <w:jc w:val="center"/>
        <w:rPr>
          <w:rFonts w:hint="default"/>
        </w:rPr>
      </w:pPr>
      <w:r>
        <w:rPr>
          <w:rFonts w:hint="default"/>
        </w:rPr>
        <w:drawing>
          <wp:inline distT="0" distB="0" distL="114300" distR="114300">
            <wp:extent cx="5271770" cy="2120900"/>
            <wp:effectExtent l="0" t="0" r="508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120900"/>
                    </a:xfrm>
                    <a:prstGeom prst="rect">
                      <a:avLst/>
                    </a:prstGeom>
                  </pic:spPr>
                </pic:pic>
              </a:graphicData>
            </a:graphic>
          </wp:inline>
        </w:drawing>
      </w:r>
    </w:p>
    <w:p>
      <w:pPr>
        <w:pStyle w:val="12"/>
        <w:jc w:val="center"/>
        <w:rPr>
          <w:rFonts w:hint="default"/>
        </w:rPr>
      </w:pPr>
      <w:r>
        <w:t xml:space="preserve">图 </w:t>
      </w:r>
      <w:r>
        <w:fldChar w:fldCharType="begin"/>
      </w:r>
      <w:r>
        <w:instrText xml:space="preserve"> SEQ 图 \* ARABIC </w:instrText>
      </w:r>
      <w:r>
        <w:fldChar w:fldCharType="separate"/>
      </w:r>
      <w:r>
        <w:t>1</w:t>
      </w:r>
      <w:r>
        <w:fldChar w:fldCharType="end"/>
      </w:r>
      <w:r>
        <w:t xml:space="preserve"> 活动网络图</w:t>
      </w:r>
    </w:p>
    <w:p>
      <w:pPr>
        <w:pStyle w:val="19"/>
        <w:ind w:left="840" w:firstLine="0" w:firstLineChars="0"/>
        <w:rPr>
          <w:rFonts w:hint="eastAsia"/>
        </w:rPr>
      </w:pPr>
    </w:p>
    <w:p>
      <w:pPr>
        <w:pStyle w:val="5"/>
        <w:bidi w:val="0"/>
      </w:pPr>
      <w:r>
        <w:rPr>
          <w:rFonts w:hint="default"/>
        </w:rPr>
        <w:t>1</w:t>
      </w:r>
      <w:r>
        <w:rPr>
          <w:rFonts w:hint="eastAsia"/>
          <w:lang w:val="en-US" w:eastAsia="zh-Hans"/>
        </w:rPr>
        <w:t>.</w:t>
      </w:r>
      <w:r>
        <w:rPr>
          <w:rFonts w:hint="default"/>
          <w:lang w:eastAsia="zh-Hans"/>
        </w:rPr>
        <w:t>3</w:t>
      </w:r>
      <w:r>
        <w:rPr>
          <w:rFonts w:hint="eastAsia"/>
          <w:lang w:val="en-US" w:eastAsia="zh-Hans"/>
        </w:rPr>
        <w:t>.</w:t>
      </w:r>
      <w:r>
        <w:rPr>
          <w:rFonts w:hint="default"/>
          <w:lang w:eastAsia="zh-Hans"/>
        </w:rPr>
        <w:t>3</w:t>
      </w:r>
      <w:commentRangeStart w:id="1"/>
      <w:r>
        <w:rPr>
          <w:rFonts w:hint="eastAsia"/>
        </w:rPr>
        <w:t>工作量估算</w:t>
      </w:r>
      <w:commentRangeEnd w:id="1"/>
      <w:r>
        <w:commentReference w:id="1"/>
      </w:r>
    </w:p>
    <w:p>
      <w:pPr>
        <w:ind w:firstLine="630" w:firstLineChars="300"/>
      </w:pPr>
      <w:r>
        <w:rPr>
          <w:rFonts w:hint="eastAsia"/>
        </w:rPr>
        <w:t>例如：</w:t>
      </w:r>
    </w:p>
    <w:tbl>
      <w:tblPr>
        <w:tblStyle w:val="17"/>
        <w:tblW w:w="7275" w:type="dxa"/>
        <w:tblInd w:w="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3351"/>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top w:val="single" w:color="auto" w:sz="12" w:space="0"/>
              <w:left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阶段</w:t>
            </w:r>
          </w:p>
        </w:tc>
        <w:tc>
          <w:tcPr>
            <w:tcW w:w="3351" w:type="dxa"/>
            <w:tcBorders>
              <w:top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ascii="Arial" w:hAnsi="Arial" w:eastAsia="宋体"/>
                <w:b/>
              </w:rPr>
              <w:t>阶段工作量占总工作量百分比</w:t>
            </w:r>
          </w:p>
        </w:tc>
        <w:tc>
          <w:tcPr>
            <w:tcW w:w="2268" w:type="dxa"/>
            <w:tcBorders>
              <w:top w:val="single" w:color="auto" w:sz="12" w:space="0"/>
              <w:right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工作量（人.天）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软件计划</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21.11%  </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需求调研</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7.78%</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需求分析</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8.89%</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default" w:ascii="宋体" w:hAnsi="宋体"/>
                <w:kern w:val="0"/>
              </w:rPr>
            </w:pPr>
            <w:r>
              <w:rPr>
                <w:rFonts w:hint="eastAsia" w:ascii="宋体" w:hAnsi="宋体"/>
                <w:kern w:val="0"/>
              </w:rPr>
              <w:t>概要设计</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2.22%</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详细设计</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4.44%</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编码</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61.11%</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测试</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7.78%</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部署及验收</w:t>
            </w:r>
          </w:p>
        </w:tc>
        <w:tc>
          <w:tcPr>
            <w:tcW w:w="3351" w:type="dxa"/>
          </w:tcPr>
          <w:p>
            <w:pPr>
              <w:keepNext w:val="0"/>
              <w:keepLines w:val="0"/>
              <w:suppressLineNumbers w:val="0"/>
              <w:spacing w:before="0" w:beforeAutospacing="0" w:after="0" w:afterAutospacing="0"/>
              <w:ind w:left="0" w:right="0"/>
              <w:rPr>
                <w:rFonts w:hint="default"/>
              </w:rPr>
            </w:pPr>
            <w:r>
              <w:rPr>
                <w:rFonts w:hint="default"/>
              </w:rPr>
              <w:t xml:space="preserve">        11.11%</w:t>
            </w:r>
          </w:p>
        </w:tc>
        <w:tc>
          <w:tcPr>
            <w:tcW w:w="2268" w:type="dxa"/>
            <w:tcBorders>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6" w:type="dxa"/>
            <w:tcBorders>
              <w:left w:val="single" w:color="auto" w:sz="12" w:space="0"/>
              <w:bottom w:val="single" w:color="auto" w:sz="12" w:space="0"/>
            </w:tcBorders>
          </w:tcPr>
          <w:p>
            <w:pPr>
              <w:keepNext w:val="0"/>
              <w:keepLines w:val="0"/>
              <w:suppressLineNumbers w:val="0"/>
              <w:spacing w:before="0" w:beforeAutospacing="0" w:after="0" w:afterAutospacing="0"/>
              <w:ind w:left="0" w:right="0"/>
              <w:jc w:val="center"/>
              <w:rPr>
                <w:rFonts w:hint="eastAsia"/>
                <w:b/>
              </w:rPr>
            </w:pPr>
            <w:r>
              <w:rPr>
                <w:rFonts w:hint="eastAsia"/>
                <w:b/>
              </w:rPr>
              <w:t>总计</w:t>
            </w:r>
          </w:p>
        </w:tc>
        <w:tc>
          <w:tcPr>
            <w:tcW w:w="3351" w:type="dxa"/>
            <w:tcBorders>
              <w:bottom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100.00%</w:t>
            </w:r>
          </w:p>
        </w:tc>
        <w:tc>
          <w:tcPr>
            <w:tcW w:w="2268" w:type="dxa"/>
            <w:tcBorders>
              <w:bottom w:val="single" w:color="auto" w:sz="12" w:space="0"/>
              <w:right w:val="single" w:color="auto" w:sz="12" w:space="0"/>
            </w:tcBorders>
          </w:tcPr>
          <w:p>
            <w:pPr>
              <w:keepNext w:val="0"/>
              <w:keepLines w:val="0"/>
              <w:suppressLineNumbers w:val="0"/>
              <w:spacing w:before="0" w:beforeAutospacing="0" w:after="0" w:afterAutospacing="0"/>
              <w:ind w:left="0" w:right="0"/>
              <w:rPr>
                <w:rFonts w:hint="default"/>
              </w:rPr>
            </w:pPr>
            <w:r>
              <w:rPr>
                <w:rFonts w:hint="default"/>
              </w:rPr>
              <w:t xml:space="preserve">     265</w:t>
            </w:r>
          </w:p>
        </w:tc>
      </w:tr>
    </w:tbl>
    <w:p/>
    <w:p>
      <w:pPr>
        <w:pStyle w:val="5"/>
        <w:bidi w:val="0"/>
      </w:pPr>
      <w:r>
        <w:rPr>
          <w:rFonts w:hint="default"/>
        </w:rPr>
        <w:t>1</w:t>
      </w:r>
      <w:r>
        <w:rPr>
          <w:rFonts w:hint="eastAsia"/>
          <w:lang w:val="en-US" w:eastAsia="zh-Hans"/>
        </w:rPr>
        <w:t>.</w:t>
      </w:r>
      <w:r>
        <w:rPr>
          <w:rFonts w:hint="default"/>
          <w:lang w:eastAsia="zh-Hans"/>
        </w:rPr>
        <w:t>3</w:t>
      </w:r>
      <w:r>
        <w:rPr>
          <w:rFonts w:hint="eastAsia"/>
          <w:lang w:val="en-US" w:eastAsia="zh-Hans"/>
        </w:rPr>
        <w:t>.</w:t>
      </w:r>
      <w:r>
        <w:rPr>
          <w:rFonts w:hint="default"/>
          <w:lang w:eastAsia="zh-Hans"/>
        </w:rPr>
        <w:t>4</w:t>
      </w:r>
      <w:r>
        <w:rPr>
          <w:rFonts w:hint="eastAsia"/>
        </w:rPr>
        <w:t>成本估算</w:t>
      </w:r>
    </w:p>
    <w:p>
      <w:pPr>
        <w:ind w:firstLine="420" w:firstLineChars="0"/>
        <w:rPr>
          <w:rFonts w:hint="default" w:ascii="Times New Roman" w:hAnsi="Times New Roman" w:eastAsia="宋体" w:cstheme="minorBidi"/>
          <w:kern w:val="2"/>
          <w:sz w:val="24"/>
          <w:szCs w:val="22"/>
          <w:lang w:val="en-US" w:eastAsia="zh-CN" w:bidi="ar-SA"/>
        </w:rPr>
      </w:pPr>
      <w:r>
        <w:rPr>
          <w:rFonts w:hint="default" w:ascii="Times New Roman" w:hAnsi="Times New Roman" w:eastAsia="宋体" w:cstheme="minorBidi"/>
          <w:kern w:val="2"/>
          <w:sz w:val="24"/>
          <w:szCs w:val="22"/>
          <w:lang w:val="en-US" w:eastAsia="zh-CN" w:bidi="ar-SA"/>
        </w:rPr>
        <w:t>成本主要在表现在人员成本上，按照开发周期为12周（84天），小组共5人来计算，总共是 84*1.5=126人·月</w:t>
      </w:r>
    </w:p>
    <w:p>
      <w:pPr>
        <w:rPr>
          <w:rFonts w:hint="eastAsia"/>
        </w:rPr>
      </w:pPr>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4</w:t>
      </w:r>
      <w:r>
        <w:rPr>
          <w:rFonts w:hint="eastAsia"/>
        </w:rPr>
        <w:t>人力资源安排</w:t>
      </w:r>
    </w:p>
    <w:p>
      <w:pPr>
        <w:rPr>
          <w:rFonts w:hint="default"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按照项目开发阶段或者模块进行人力资源的分配。</w:t>
      </w:r>
    </w:p>
    <w:tbl>
      <w:tblPr>
        <w:tblStyle w:val="17"/>
        <w:tblW w:w="43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2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top w:val="single" w:color="auto" w:sz="12" w:space="0"/>
              <w:left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阶段</w:t>
            </w:r>
          </w:p>
        </w:tc>
        <w:tc>
          <w:tcPr>
            <w:tcW w:w="2682" w:type="dxa"/>
            <w:tcBorders>
              <w:top w:val="single" w:color="auto" w:sz="12" w:space="0"/>
            </w:tcBorders>
            <w:shd w:val="pct10" w:color="000000" w:fill="FFFFFF"/>
          </w:tcPr>
          <w:p>
            <w:pPr>
              <w:keepNext w:val="0"/>
              <w:keepLines w:val="0"/>
              <w:suppressLineNumbers w:val="0"/>
              <w:spacing w:before="0" w:beforeAutospacing="0" w:after="0" w:afterAutospacing="0"/>
              <w:ind w:left="0" w:right="0"/>
              <w:jc w:val="center"/>
              <w:rPr>
                <w:rFonts w:hint="eastAsia"/>
                <w:b/>
              </w:rPr>
            </w:pPr>
            <w:r>
              <w:rPr>
                <w:rFonts w:hint="eastAsia"/>
                <w:b/>
              </w:rPr>
              <w:t>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软件计划</w:t>
            </w:r>
          </w:p>
        </w:tc>
        <w:tc>
          <w:tcPr>
            <w:tcW w:w="2682" w:type="dxa"/>
          </w:tcPr>
          <w:p>
            <w:pPr>
              <w:keepNext w:val="0"/>
              <w:keepLines w:val="0"/>
              <w:suppressLineNumbers w:val="0"/>
              <w:spacing w:before="0" w:beforeAutospacing="0" w:after="0" w:afterAutospacing="0"/>
              <w:ind w:left="0" w:right="0"/>
              <w:rPr>
                <w:rFonts w:hint="default"/>
              </w:rPr>
            </w:pPr>
            <w:r>
              <w:rPr>
                <w:rFonts w:hint="default"/>
              </w:rPr>
              <w:t>陈丽娜、旷鹏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需求调研</w:t>
            </w:r>
          </w:p>
        </w:tc>
        <w:tc>
          <w:tcPr>
            <w:tcW w:w="2682" w:type="dxa"/>
          </w:tcPr>
          <w:p>
            <w:pPr>
              <w:keepNext w:val="0"/>
              <w:keepLines w:val="0"/>
              <w:suppressLineNumbers w:val="0"/>
              <w:spacing w:before="0" w:beforeAutospacing="0" w:after="0" w:afterAutospacing="0"/>
              <w:ind w:left="0" w:right="0"/>
              <w:rPr>
                <w:rFonts w:hint="default"/>
              </w:rPr>
            </w:pPr>
            <w:r>
              <w:rPr>
                <w:rFonts w:hint="default"/>
              </w:rPr>
              <w:t>孟紫云、刘乐乐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需求分析</w:t>
            </w:r>
          </w:p>
        </w:tc>
        <w:tc>
          <w:tcPr>
            <w:tcW w:w="2682" w:type="dxa"/>
          </w:tcPr>
          <w:p>
            <w:pPr>
              <w:keepNext w:val="0"/>
              <w:keepLines w:val="0"/>
              <w:suppressLineNumbers w:val="0"/>
              <w:spacing w:before="0" w:beforeAutospacing="0" w:after="0" w:afterAutospacing="0"/>
              <w:ind w:left="0" w:right="0"/>
              <w:rPr>
                <w:rFonts w:hint="default"/>
              </w:rPr>
            </w:pPr>
            <w:r>
              <w:rPr>
                <w:rFonts w:hint="default"/>
              </w:rPr>
              <w:t>陈浩然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default" w:ascii="宋体" w:hAnsi="宋体"/>
                <w:kern w:val="0"/>
              </w:rPr>
            </w:pPr>
            <w:r>
              <w:rPr>
                <w:rFonts w:hint="eastAsia" w:ascii="宋体" w:hAnsi="宋体"/>
                <w:kern w:val="0"/>
              </w:rPr>
              <w:t>概要设计</w:t>
            </w:r>
          </w:p>
        </w:tc>
        <w:tc>
          <w:tcPr>
            <w:tcW w:w="2682" w:type="dxa"/>
          </w:tcPr>
          <w:p>
            <w:pPr>
              <w:keepNext w:val="0"/>
              <w:keepLines w:val="0"/>
              <w:suppressLineNumbers w:val="0"/>
              <w:spacing w:before="0" w:beforeAutospacing="0" w:after="0" w:afterAutospacing="0"/>
              <w:ind w:left="0" w:right="0"/>
              <w:rPr>
                <w:rFonts w:hint="default"/>
              </w:rPr>
            </w:pPr>
            <w:r>
              <w:rPr>
                <w:rFonts w:hint="default"/>
              </w:rPr>
              <w:t>孟紫云、刘乐乐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详细设计</w:t>
            </w:r>
          </w:p>
        </w:tc>
        <w:tc>
          <w:tcPr>
            <w:tcW w:w="2682" w:type="dxa"/>
          </w:tcPr>
          <w:p>
            <w:pPr>
              <w:keepNext w:val="0"/>
              <w:keepLines w:val="0"/>
              <w:suppressLineNumbers w:val="0"/>
              <w:spacing w:before="0" w:beforeAutospacing="0" w:after="0" w:afterAutospacing="0"/>
              <w:ind w:left="0" w:right="0"/>
              <w:rPr>
                <w:rFonts w:hint="default"/>
              </w:rPr>
            </w:pPr>
            <w:r>
              <w:rPr>
                <w:rFonts w:hint="default"/>
              </w:rPr>
              <w:t>陈丽娜、旷鹏、陈浩然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编码</w:t>
            </w:r>
          </w:p>
        </w:tc>
        <w:tc>
          <w:tcPr>
            <w:tcW w:w="2682" w:type="dxa"/>
          </w:tcPr>
          <w:p>
            <w:pPr>
              <w:keepNext w:val="0"/>
              <w:keepLines w:val="0"/>
              <w:suppressLineNumbers w:val="0"/>
              <w:spacing w:before="0" w:beforeAutospacing="0" w:after="0" w:afterAutospacing="0"/>
              <w:ind w:left="0" w:right="0"/>
              <w:rPr>
                <w:rFonts w:hint="eastAsia"/>
              </w:rPr>
            </w:pPr>
            <w:r>
              <w:rPr>
                <w:rFonts w:hint="default"/>
              </w:rPr>
              <w:t>陈丽娜、旷鹏、陈浩然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测试</w:t>
            </w:r>
          </w:p>
        </w:tc>
        <w:tc>
          <w:tcPr>
            <w:tcW w:w="2682" w:type="dxa"/>
          </w:tcPr>
          <w:p>
            <w:pPr>
              <w:keepNext w:val="0"/>
              <w:keepLines w:val="0"/>
              <w:suppressLineNumbers w:val="0"/>
              <w:spacing w:before="0" w:beforeAutospacing="0" w:after="0" w:afterAutospacing="0"/>
              <w:ind w:left="0" w:right="0"/>
              <w:rPr>
                <w:rFonts w:hint="default"/>
              </w:rPr>
            </w:pPr>
            <w:r>
              <w:rPr>
                <w:rFonts w:hint="default"/>
              </w:rPr>
              <w:t>孟紫云、刘乐乐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56" w:type="dxa"/>
            <w:tcBorders>
              <w:left w:val="single" w:color="auto" w:sz="12" w:space="0"/>
            </w:tcBorders>
          </w:tcPr>
          <w:p>
            <w:pPr>
              <w:keepNext w:val="0"/>
              <w:keepLines w:val="0"/>
              <w:widowControl/>
              <w:suppressLineNumbers w:val="0"/>
              <w:spacing w:before="0" w:beforeAutospacing="0" w:after="0" w:afterAutospacing="0"/>
              <w:ind w:left="0" w:right="0"/>
              <w:jc w:val="center"/>
              <w:rPr>
                <w:rFonts w:hint="eastAsia" w:ascii="宋体" w:hAnsi="宋体"/>
                <w:kern w:val="0"/>
              </w:rPr>
            </w:pPr>
            <w:r>
              <w:rPr>
                <w:rFonts w:hint="eastAsia" w:ascii="宋体" w:hAnsi="宋体"/>
                <w:kern w:val="0"/>
              </w:rPr>
              <w:t>部署及验收</w:t>
            </w:r>
          </w:p>
        </w:tc>
        <w:tc>
          <w:tcPr>
            <w:tcW w:w="2682" w:type="dxa"/>
          </w:tcPr>
          <w:p>
            <w:pPr>
              <w:keepNext w:val="0"/>
              <w:keepLines w:val="0"/>
              <w:suppressLineNumbers w:val="0"/>
              <w:spacing w:before="0" w:beforeAutospacing="0" w:after="0" w:afterAutospacing="0"/>
              <w:ind w:left="0" w:right="0"/>
              <w:rPr>
                <w:rFonts w:hint="default"/>
              </w:rPr>
            </w:pPr>
            <w:r>
              <w:rPr>
                <w:rFonts w:hint="default"/>
              </w:rPr>
              <w:t>陈丽娜</w:t>
            </w:r>
          </w:p>
        </w:tc>
      </w:tr>
    </w:tbl>
    <w:p>
      <w:pPr>
        <w:rPr>
          <w:rFonts w:hint="default"/>
        </w:rPr>
      </w:pPr>
    </w:p>
    <w:p>
      <w:pPr>
        <w:rPr>
          <w:rFonts w:hint="eastAsia"/>
        </w:rPr>
      </w:pPr>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5</w:t>
      </w:r>
      <w:r>
        <w:rPr>
          <w:rFonts w:hint="eastAsia"/>
        </w:rPr>
        <w:t>开发环境：</w:t>
      </w:r>
    </w:p>
    <w:p>
      <w:pPr>
        <w:ind w:firstLine="420" w:firstLineChars="200"/>
        <w:rPr>
          <w:rFonts w:hint="eastAsia"/>
          <w:i/>
        </w:rPr>
      </w:pPr>
      <w:r>
        <w:rPr>
          <w:rFonts w:hint="eastAsia" w:ascii="Arial" w:hAnsi="Arial"/>
        </w:rPr>
        <w:t>硬件环境</w:t>
      </w:r>
    </w:p>
    <w:tbl>
      <w:tblPr>
        <w:tblStyle w:val="17"/>
        <w:tblW w:w="784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5"/>
        <w:gridCol w:w="1443"/>
        <w:gridCol w:w="1620"/>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5"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设备名称</w:t>
            </w:r>
          </w:p>
        </w:tc>
        <w:tc>
          <w:tcPr>
            <w:tcW w:w="1443"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用途</w:t>
            </w:r>
          </w:p>
        </w:tc>
        <w:tc>
          <w:tcPr>
            <w:tcW w:w="1620"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配置信息</w:t>
            </w:r>
          </w:p>
        </w:tc>
        <w:tc>
          <w:tcPr>
            <w:tcW w:w="3420"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1365" w:type="dxa"/>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训练服务器</w:t>
            </w:r>
          </w:p>
        </w:tc>
        <w:tc>
          <w:tcPr>
            <w:tcW w:w="1443" w:type="dxa"/>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对抗训练</w:t>
            </w:r>
          </w:p>
        </w:tc>
        <w:tc>
          <w:tcPr>
            <w:tcW w:w="1620" w:type="dxa"/>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Ubuntu</w:t>
            </w:r>
          </w:p>
        </w:tc>
        <w:tc>
          <w:tcPr>
            <w:tcW w:w="3420" w:type="dxa"/>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GeForce RTX 3090</w:t>
            </w:r>
          </w:p>
        </w:tc>
      </w:tr>
    </w:tbl>
    <w:p>
      <w:pPr>
        <w:ind w:firstLine="420" w:firstLineChars="200"/>
        <w:rPr>
          <w:rFonts w:hint="eastAsia" w:ascii="Arial" w:hAnsi="Arial"/>
        </w:rPr>
      </w:pPr>
    </w:p>
    <w:p>
      <w:pPr>
        <w:ind w:firstLine="420" w:firstLineChars="200"/>
        <w:rPr>
          <w:rFonts w:hint="eastAsia"/>
          <w:i/>
        </w:rPr>
      </w:pPr>
      <w:r>
        <w:rPr>
          <w:rFonts w:hint="eastAsia" w:ascii="Arial" w:hAnsi="Arial"/>
        </w:rPr>
        <w:t>软件环境</w:t>
      </w:r>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2"/>
        <w:gridCol w:w="1435"/>
        <w:gridCol w:w="2534"/>
        <w:gridCol w:w="1032"/>
        <w:gridCol w:w="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软件名称</w:t>
            </w:r>
          </w:p>
        </w:tc>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软件类别</w:t>
            </w:r>
          </w:p>
        </w:tc>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版本号</w:t>
            </w:r>
          </w:p>
        </w:tc>
        <w:tc>
          <w:tcPr>
            <w:tcW w:w="0" w:type="auto"/>
            <w:shd w:val="pct20" w:color="auto" w:fill="auto"/>
          </w:tcPr>
          <w:p>
            <w:pPr>
              <w:keepNext w:val="0"/>
              <w:keepLines w:val="0"/>
              <w:suppressLineNumbers w:val="0"/>
              <w:spacing w:before="0" w:beforeAutospacing="0" w:after="0" w:afterAutospacing="0"/>
              <w:ind w:left="-588" w:leftChars="-280" w:right="0" w:firstLine="588" w:firstLineChars="280"/>
              <w:jc w:val="center"/>
              <w:rPr>
                <w:rFonts w:hint="eastAsia" w:ascii="Arial" w:hAnsi="Arial"/>
                <w:b/>
              </w:rPr>
            </w:pPr>
            <w:r>
              <w:rPr>
                <w:rFonts w:hint="eastAsia" w:ascii="Arial" w:hAnsi="Arial"/>
                <w:b/>
              </w:rPr>
              <w:t>补丁程序</w:t>
            </w:r>
          </w:p>
        </w:tc>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visual studio code</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编辑器</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1.66</w:t>
            </w:r>
          </w:p>
        </w:tc>
        <w:tc>
          <w:tcPr>
            <w:tcW w:w="0" w:type="auto"/>
          </w:tcPr>
          <w:p>
            <w:pPr>
              <w:keepNext w:val="0"/>
              <w:keepLines w:val="0"/>
              <w:suppressLineNumbers w:val="0"/>
              <w:spacing w:before="0" w:beforeAutospacing="0" w:after="0" w:afterAutospacing="0"/>
              <w:ind w:left="-588" w:leftChars="-280" w:right="0" w:firstLine="588" w:firstLineChars="280"/>
              <w:rPr>
                <w:rFonts w:hint="default" w:ascii="Arial" w:hAnsi="Arial"/>
              </w:rPr>
            </w:pPr>
            <w:r>
              <w:rPr>
                <w:rFonts w:hint="default" w:ascii="Arial" w:hAnsi="Arial"/>
              </w:rPr>
              <w:t>无</w:t>
            </w:r>
          </w:p>
        </w:tc>
        <w:tc>
          <w:tcPr>
            <w:tcW w:w="0" w:type="auto"/>
          </w:tcPr>
          <w:p>
            <w:pPr>
              <w:keepNext w:val="0"/>
              <w:keepLines w:val="0"/>
              <w:suppressLineNumbers w:val="0"/>
              <w:spacing w:before="0" w:beforeAutospacing="0" w:after="0" w:afterAutospacing="0"/>
              <w:ind w:left="0" w:right="0"/>
              <w:rPr>
                <w:rFonts w:hint="default" w:ascii="Arial" w:hAnsi="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eastAsia" w:ascii="Arial" w:hAnsi="Arial"/>
              </w:rPr>
            </w:pPr>
            <w:r>
              <w:rPr>
                <w:rFonts w:hint="eastAsia" w:ascii="Arial" w:hAnsi="Arial"/>
              </w:rPr>
              <w:t>Virtual</w:t>
            </w:r>
            <w:r>
              <w:rPr>
                <w:rFonts w:hint="default" w:ascii="Arial" w:hAnsi="Arial"/>
              </w:rPr>
              <w:t xml:space="preserve"> </w:t>
            </w:r>
            <w:r>
              <w:rPr>
                <w:rFonts w:hint="eastAsia" w:ascii="Arial" w:hAnsi="Arial"/>
              </w:rPr>
              <w:t>Audio Cable</w:t>
            </w:r>
          </w:p>
        </w:tc>
        <w:tc>
          <w:tcPr>
            <w:tcW w:w="0" w:type="auto"/>
          </w:tcPr>
          <w:p>
            <w:pPr>
              <w:keepNext w:val="0"/>
              <w:keepLines w:val="0"/>
              <w:suppressLineNumbers w:val="0"/>
              <w:spacing w:before="0" w:beforeAutospacing="0" w:after="0" w:afterAutospacing="0"/>
              <w:ind w:left="0" w:right="0"/>
              <w:rPr>
                <w:rFonts w:hint="eastAsia" w:ascii="Arial" w:hAnsi="Arial"/>
              </w:rPr>
            </w:pP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4.65</w:t>
            </w:r>
          </w:p>
        </w:tc>
        <w:tc>
          <w:tcPr>
            <w:tcW w:w="0" w:type="auto"/>
          </w:tcPr>
          <w:p>
            <w:pPr>
              <w:keepNext w:val="0"/>
              <w:keepLines w:val="0"/>
              <w:suppressLineNumbers w:val="0"/>
              <w:spacing w:before="0" w:beforeAutospacing="0" w:after="0" w:afterAutospacing="0"/>
              <w:ind w:left="-588" w:leftChars="-280" w:right="0" w:firstLine="588" w:firstLineChars="280"/>
              <w:rPr>
                <w:rFonts w:hint="default" w:ascii="Arial" w:hAnsi="Arial"/>
              </w:rPr>
            </w:pPr>
            <w:r>
              <w:rPr>
                <w:rFonts w:hint="default" w:ascii="Arial" w:hAnsi="Arial"/>
              </w:rPr>
              <w:t>无</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稳定版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Vue</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前端开发框架</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3.0.6</w:t>
            </w:r>
          </w:p>
        </w:tc>
        <w:tc>
          <w:tcPr>
            <w:tcW w:w="0" w:type="auto"/>
          </w:tcPr>
          <w:p>
            <w:pPr>
              <w:keepNext w:val="0"/>
              <w:keepLines w:val="0"/>
              <w:suppressLineNumbers w:val="0"/>
              <w:spacing w:before="0" w:beforeAutospacing="0" w:after="0" w:afterAutospacing="0"/>
              <w:ind w:left="-588" w:leftChars="-280" w:right="0" w:firstLine="588" w:firstLineChars="280"/>
              <w:rPr>
                <w:rFonts w:hint="default" w:ascii="Arial" w:hAnsi="Arial"/>
              </w:rPr>
            </w:pPr>
            <w:r>
              <w:rPr>
                <w:rFonts w:hint="default" w:ascii="Arial" w:hAnsi="Arial"/>
              </w:rPr>
              <w:t>无</w:t>
            </w:r>
          </w:p>
        </w:tc>
        <w:tc>
          <w:tcPr>
            <w:tcW w:w="0" w:type="auto"/>
          </w:tcPr>
          <w:p>
            <w:pPr>
              <w:keepNext w:val="0"/>
              <w:keepLines w:val="0"/>
              <w:suppressLineNumbers w:val="0"/>
              <w:spacing w:before="0" w:beforeAutospacing="0" w:after="0" w:afterAutospacing="0"/>
              <w:ind w:left="0" w:right="0"/>
              <w:rPr>
                <w:rFonts w:hint="default" w:ascii="Arial" w:hAnsi="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Chrome</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浏览器</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eastAsia" w:ascii="Tahoma" w:hAnsi="Tahoma"/>
                <w:sz w:val="20"/>
                <w:szCs w:val="20"/>
              </w:rPr>
              <w:t>99.0.4844.83</w:t>
            </w:r>
            <w:r>
              <w:rPr>
                <w:rFonts w:hint="default" w:ascii="Tahoma" w:hAnsi="Tahoma"/>
                <w:sz w:val="20"/>
                <w:szCs w:val="20"/>
              </w:rPr>
              <w:t>（正式版本）</w:t>
            </w:r>
          </w:p>
        </w:tc>
        <w:tc>
          <w:tcPr>
            <w:tcW w:w="0" w:type="auto"/>
          </w:tcPr>
          <w:p>
            <w:pPr>
              <w:keepNext w:val="0"/>
              <w:keepLines w:val="0"/>
              <w:suppressLineNumbers w:val="0"/>
              <w:spacing w:before="0" w:beforeAutospacing="0" w:after="0" w:afterAutospacing="0"/>
              <w:ind w:left="-588" w:leftChars="-280" w:right="0" w:firstLine="588" w:firstLineChars="280"/>
              <w:rPr>
                <w:rFonts w:hint="default" w:ascii="Arial" w:hAnsi="Arial"/>
              </w:rPr>
            </w:pPr>
            <w:r>
              <w:rPr>
                <w:rFonts w:hint="default" w:ascii="Arial" w:hAnsi="Arial"/>
              </w:rPr>
              <w:t>无</w:t>
            </w:r>
          </w:p>
        </w:tc>
        <w:tc>
          <w:tcPr>
            <w:tcW w:w="0" w:type="auto"/>
          </w:tcPr>
          <w:p>
            <w:pPr>
              <w:keepNext w:val="0"/>
              <w:keepLines w:val="0"/>
              <w:suppressLineNumbers w:val="0"/>
              <w:spacing w:before="0" w:beforeAutospacing="0" w:after="0" w:afterAutospacing="0"/>
              <w:ind w:left="0" w:right="0"/>
              <w:rPr>
                <w:rFonts w:hint="default" w:ascii="Arial" w:hAnsi="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Python</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开发语言</w:t>
            </w:r>
          </w:p>
        </w:tc>
        <w:tc>
          <w:tcPr>
            <w:tcW w:w="0" w:type="auto"/>
          </w:tcPr>
          <w:p>
            <w:pPr>
              <w:keepNext w:val="0"/>
              <w:keepLines w:val="0"/>
              <w:suppressLineNumbers w:val="0"/>
              <w:spacing w:before="0" w:beforeAutospacing="0" w:after="0" w:afterAutospacing="0"/>
              <w:ind w:left="0" w:right="0"/>
              <w:rPr>
                <w:rFonts w:hint="default" w:ascii="Tahoma" w:hAnsi="Tahoma"/>
                <w:sz w:val="20"/>
                <w:szCs w:val="20"/>
              </w:rPr>
            </w:pPr>
            <w:r>
              <w:rPr>
                <w:rFonts w:hint="default" w:ascii="Tahoma" w:hAnsi="Tahoma"/>
                <w:sz w:val="20"/>
                <w:szCs w:val="20"/>
              </w:rPr>
              <w:t>3.9.7</w:t>
            </w:r>
          </w:p>
        </w:tc>
        <w:tc>
          <w:tcPr>
            <w:tcW w:w="0" w:type="auto"/>
          </w:tcPr>
          <w:p>
            <w:pPr>
              <w:keepNext w:val="0"/>
              <w:keepLines w:val="0"/>
              <w:suppressLineNumbers w:val="0"/>
              <w:spacing w:before="0" w:beforeAutospacing="0" w:after="0" w:afterAutospacing="0"/>
              <w:ind w:left="-588" w:leftChars="-280" w:right="0" w:firstLine="588" w:firstLineChars="280"/>
              <w:rPr>
                <w:rFonts w:hint="default" w:ascii="Arial" w:hAnsi="Arial"/>
              </w:rPr>
            </w:pPr>
            <w:r>
              <w:rPr>
                <w:rFonts w:hint="default" w:ascii="Arial" w:hAnsi="Arial"/>
              </w:rPr>
              <w:t>无</w:t>
            </w:r>
          </w:p>
        </w:tc>
        <w:tc>
          <w:tcPr>
            <w:tcW w:w="0" w:type="auto"/>
          </w:tcPr>
          <w:p>
            <w:pPr>
              <w:keepNext w:val="0"/>
              <w:keepLines w:val="0"/>
              <w:suppressLineNumbers w:val="0"/>
              <w:spacing w:before="0" w:beforeAutospacing="0" w:after="0" w:afterAutospacing="0"/>
              <w:ind w:left="0" w:right="0"/>
              <w:rPr>
                <w:rFonts w:hint="default" w:ascii="Arial" w:hAnsi="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pytorch</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深度学习框架</w:t>
            </w:r>
          </w:p>
        </w:tc>
        <w:tc>
          <w:tcPr>
            <w:tcW w:w="0" w:type="auto"/>
          </w:tcPr>
          <w:p>
            <w:pPr>
              <w:keepNext w:val="0"/>
              <w:keepLines w:val="0"/>
              <w:suppressLineNumbers w:val="0"/>
              <w:spacing w:before="0" w:beforeAutospacing="0" w:after="0" w:afterAutospacing="0"/>
              <w:ind w:left="0" w:right="0"/>
              <w:rPr>
                <w:rFonts w:hint="default" w:ascii="Tahoma" w:hAnsi="Tahoma"/>
                <w:sz w:val="20"/>
                <w:szCs w:val="20"/>
              </w:rPr>
            </w:pPr>
            <w:r>
              <w:rPr>
                <w:rFonts w:hint="default" w:ascii="Arial" w:hAnsi="Arial"/>
              </w:rPr>
              <w:t>1.9.0</w:t>
            </w:r>
          </w:p>
        </w:tc>
        <w:tc>
          <w:tcPr>
            <w:tcW w:w="0" w:type="auto"/>
          </w:tcPr>
          <w:p>
            <w:pPr>
              <w:keepNext w:val="0"/>
              <w:keepLines w:val="0"/>
              <w:suppressLineNumbers w:val="0"/>
              <w:spacing w:before="0" w:beforeAutospacing="0" w:after="0" w:afterAutospacing="0"/>
              <w:ind w:left="-588" w:leftChars="-280" w:right="0" w:firstLine="588" w:firstLineChars="280"/>
              <w:rPr>
                <w:rFonts w:hint="default" w:ascii="Arial" w:hAnsi="Arial"/>
              </w:rPr>
            </w:pPr>
            <w:r>
              <w:rPr>
                <w:rFonts w:hint="default" w:ascii="Arial" w:hAnsi="Arial"/>
              </w:rPr>
              <w:t>无</w:t>
            </w:r>
          </w:p>
        </w:tc>
        <w:tc>
          <w:tcPr>
            <w:tcW w:w="0" w:type="auto"/>
          </w:tcPr>
          <w:p>
            <w:pPr>
              <w:keepNext w:val="0"/>
              <w:keepLines w:val="0"/>
              <w:suppressLineNumbers w:val="0"/>
              <w:spacing w:before="0" w:beforeAutospacing="0" w:after="0" w:afterAutospacing="0"/>
              <w:ind w:left="0" w:right="0"/>
              <w:rPr>
                <w:rFonts w:hint="default" w:ascii="Arial" w:hAnsi="Arial"/>
              </w:rPr>
            </w:pPr>
          </w:p>
        </w:tc>
      </w:tr>
    </w:tbl>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6</w:t>
      </w:r>
      <w:r>
        <w:rPr>
          <w:rFonts w:hint="eastAsia"/>
        </w:rPr>
        <w:t>测试环境：</w:t>
      </w:r>
    </w:p>
    <w:p>
      <w:pPr>
        <w:ind w:left="576"/>
        <w:rPr>
          <w:rFonts w:hint="eastAsia"/>
          <w:i/>
        </w:rPr>
      </w:pPr>
      <w:r>
        <w:rPr>
          <w:rFonts w:hint="eastAsia" w:ascii="Arial" w:hAnsi="Arial"/>
        </w:rPr>
        <w:t>硬件环境</w:t>
      </w:r>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1476"/>
        <w:gridCol w:w="1774"/>
        <w:gridCol w:w="2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bookmarkStart w:id="59" w:name="_GoBack" w:colFirst="3" w:colLast="0"/>
            <w:r>
              <w:rPr>
                <w:rFonts w:hint="eastAsia" w:ascii="Arial" w:hAnsi="Arial"/>
                <w:b/>
              </w:rPr>
              <w:t>设备名称</w:t>
            </w:r>
          </w:p>
        </w:tc>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用途</w:t>
            </w:r>
          </w:p>
        </w:tc>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配置信息</w:t>
            </w:r>
          </w:p>
        </w:tc>
        <w:tc>
          <w:tcPr>
            <w:tcW w:w="0" w:type="auto"/>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测试服务器</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测试</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Ubuntu</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GeForce RTX 3090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windows操作环境</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测试桌面应用</w:t>
            </w:r>
          </w:p>
        </w:tc>
        <w:tc>
          <w:tcPr>
            <w:tcW w:w="0" w:type="auto"/>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Windows10系统</w:t>
            </w:r>
          </w:p>
        </w:tc>
        <w:tc>
          <w:tcPr>
            <w:tcW w:w="0" w:type="auto"/>
          </w:tcPr>
          <w:p>
            <w:pPr>
              <w:keepNext w:val="0"/>
              <w:keepLines w:val="0"/>
              <w:suppressLineNumbers w:val="0"/>
              <w:spacing w:before="0" w:beforeAutospacing="0" w:after="0" w:afterAutospacing="0"/>
              <w:ind w:left="0" w:right="0"/>
              <w:rPr>
                <w:rFonts w:hint="default" w:ascii="Arial" w:hAnsi="Arial"/>
              </w:rPr>
            </w:pPr>
          </w:p>
        </w:tc>
      </w:tr>
      <w:bookmarkEnd w:id="59"/>
    </w:tbl>
    <w:p>
      <w:pPr>
        <w:ind w:left="576"/>
        <w:rPr>
          <w:rFonts w:hint="eastAsia" w:ascii="Arial" w:hAnsi="Arial"/>
          <w:b/>
        </w:rPr>
      </w:pPr>
    </w:p>
    <w:p>
      <w:pPr>
        <w:ind w:left="576"/>
        <w:rPr>
          <w:rFonts w:hint="eastAsia"/>
          <w:i/>
        </w:rPr>
      </w:pPr>
      <w:r>
        <w:rPr>
          <w:rFonts w:hint="eastAsia" w:ascii="Arial" w:hAnsi="Arial"/>
        </w:rPr>
        <w:t>软件环境</w:t>
      </w:r>
    </w:p>
    <w:tbl>
      <w:tblPr>
        <w:tblStyle w:val="17"/>
        <w:tblW w:w="67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6"/>
        <w:gridCol w:w="1238"/>
        <w:gridCol w:w="1183"/>
        <w:gridCol w:w="1211"/>
        <w:gridCol w:w="1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6"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软件名称</w:t>
            </w:r>
          </w:p>
        </w:tc>
        <w:tc>
          <w:tcPr>
            <w:tcW w:w="1238"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软件类别</w:t>
            </w:r>
          </w:p>
        </w:tc>
        <w:tc>
          <w:tcPr>
            <w:tcW w:w="1183"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版本号</w:t>
            </w:r>
          </w:p>
        </w:tc>
        <w:tc>
          <w:tcPr>
            <w:tcW w:w="1211" w:type="dxa"/>
            <w:shd w:val="pct20" w:color="auto" w:fill="auto"/>
          </w:tcPr>
          <w:p>
            <w:pPr>
              <w:keepNext w:val="0"/>
              <w:keepLines w:val="0"/>
              <w:suppressLineNumbers w:val="0"/>
              <w:spacing w:before="0" w:beforeAutospacing="0" w:after="0" w:afterAutospacing="0"/>
              <w:ind w:left="-588" w:leftChars="-280" w:right="0" w:firstLine="588" w:firstLineChars="280"/>
              <w:jc w:val="center"/>
              <w:rPr>
                <w:rFonts w:hint="eastAsia" w:ascii="Arial" w:hAnsi="Arial"/>
                <w:b/>
              </w:rPr>
            </w:pPr>
            <w:r>
              <w:rPr>
                <w:rFonts w:hint="eastAsia" w:ascii="Arial" w:hAnsi="Arial"/>
                <w:b/>
              </w:rPr>
              <w:t>补丁程序</w:t>
            </w:r>
          </w:p>
        </w:tc>
        <w:tc>
          <w:tcPr>
            <w:tcW w:w="1072" w:type="dxa"/>
            <w:shd w:val="pct20" w:color="auto" w:fill="auto"/>
          </w:tcPr>
          <w:p>
            <w:pPr>
              <w:keepNext w:val="0"/>
              <w:keepLines w:val="0"/>
              <w:suppressLineNumbers w:val="0"/>
              <w:spacing w:before="0" w:beforeAutospacing="0" w:after="0" w:afterAutospacing="0"/>
              <w:ind w:left="0" w:right="0"/>
              <w:jc w:val="center"/>
              <w:rPr>
                <w:rFonts w:hint="eastAsia" w:ascii="Arial" w:hAnsi="Arial"/>
                <w:b/>
              </w:rPr>
            </w:pPr>
            <w:r>
              <w:rPr>
                <w:rFonts w:hint="eastAsia" w:ascii="Arial" w:hAnsi="Arial"/>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2026" w:type="dxa"/>
          </w:tcPr>
          <w:p>
            <w:pPr>
              <w:keepNext w:val="0"/>
              <w:keepLines w:val="0"/>
              <w:suppressLineNumbers w:val="0"/>
              <w:spacing w:before="0" w:beforeAutospacing="0" w:after="0" w:afterAutospacing="0"/>
              <w:ind w:left="0" w:right="0"/>
              <w:rPr>
                <w:rFonts w:hint="eastAsia" w:ascii="Arial" w:hAnsi="Arial"/>
              </w:rPr>
            </w:pPr>
            <w:r>
              <w:rPr>
                <w:rFonts w:hint="eastAsia" w:ascii="Arial" w:hAnsi="Arial"/>
              </w:rPr>
              <w:t>Virtual</w:t>
            </w:r>
            <w:r>
              <w:rPr>
                <w:rFonts w:hint="default" w:ascii="Arial" w:hAnsi="Arial"/>
              </w:rPr>
              <w:t xml:space="preserve"> </w:t>
            </w:r>
            <w:r>
              <w:rPr>
                <w:rFonts w:hint="eastAsia" w:ascii="Arial" w:hAnsi="Arial"/>
              </w:rPr>
              <w:t>Audio Cable</w:t>
            </w:r>
          </w:p>
        </w:tc>
        <w:tc>
          <w:tcPr>
            <w:tcW w:w="1238" w:type="dxa"/>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中间软件</w:t>
            </w:r>
          </w:p>
        </w:tc>
        <w:tc>
          <w:tcPr>
            <w:tcW w:w="1183" w:type="dxa"/>
          </w:tcPr>
          <w:p>
            <w:pPr>
              <w:keepNext w:val="0"/>
              <w:keepLines w:val="0"/>
              <w:suppressLineNumbers w:val="0"/>
              <w:spacing w:before="0" w:beforeAutospacing="0" w:after="0" w:afterAutospacing="0"/>
              <w:ind w:left="0" w:right="0"/>
              <w:rPr>
                <w:rFonts w:hint="default" w:ascii="Arial" w:hAnsi="Arial"/>
              </w:rPr>
            </w:pPr>
            <w:r>
              <w:rPr>
                <w:rFonts w:hint="default" w:ascii="Arial" w:hAnsi="Arial"/>
              </w:rPr>
              <w:t>4.65</w:t>
            </w:r>
          </w:p>
        </w:tc>
        <w:tc>
          <w:tcPr>
            <w:tcW w:w="1211" w:type="dxa"/>
          </w:tcPr>
          <w:p>
            <w:pPr>
              <w:keepNext w:val="0"/>
              <w:keepLines w:val="0"/>
              <w:suppressLineNumbers w:val="0"/>
              <w:spacing w:before="0" w:beforeAutospacing="0" w:after="0" w:afterAutospacing="0"/>
              <w:ind w:left="-588" w:leftChars="-280" w:right="0" w:firstLine="588" w:firstLineChars="280"/>
              <w:rPr>
                <w:rFonts w:hint="eastAsia" w:ascii="Arial" w:hAnsi="Arial"/>
              </w:rPr>
            </w:pPr>
          </w:p>
        </w:tc>
        <w:tc>
          <w:tcPr>
            <w:tcW w:w="1072" w:type="dxa"/>
          </w:tcPr>
          <w:p>
            <w:pPr>
              <w:keepNext w:val="0"/>
              <w:keepLines w:val="0"/>
              <w:suppressLineNumbers w:val="0"/>
              <w:spacing w:before="0" w:beforeAutospacing="0" w:after="0" w:afterAutospacing="0"/>
              <w:ind w:left="0" w:right="0"/>
              <w:rPr>
                <w:rFonts w:hint="default" w:ascii="Arial" w:hAnsi="Arial"/>
              </w:rPr>
            </w:pPr>
          </w:p>
        </w:tc>
      </w:tr>
    </w:tbl>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7</w:t>
      </w:r>
      <w:r>
        <w:rPr>
          <w:rFonts w:hint="eastAsia"/>
        </w:rPr>
        <w:t>风险估计和控制</w:t>
      </w:r>
    </w:p>
    <w:tbl>
      <w:tblPr>
        <w:tblStyle w:val="17"/>
        <w:tblW w:w="6999" w:type="dxa"/>
        <w:tblInd w:w="6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052"/>
        <w:gridCol w:w="3947"/>
      </w:tblGrid>
      <w:tr>
        <w:tc>
          <w:tcPr>
            <w:tcW w:w="3052" w:type="dxa"/>
            <w:shd w:val="pct20" w:color="auto" w:fill="auto"/>
          </w:tcPr>
          <w:p>
            <w:pPr>
              <w:keepNext w:val="0"/>
              <w:keepLines w:val="0"/>
              <w:suppressLineNumbers w:val="0"/>
              <w:spacing w:before="0" w:beforeAutospacing="0" w:after="0" w:afterAutospacing="0"/>
              <w:ind w:left="0" w:right="0"/>
              <w:jc w:val="center"/>
              <w:rPr>
                <w:rFonts w:hint="eastAsia"/>
                <w:b/>
              </w:rPr>
            </w:pPr>
            <w:r>
              <w:rPr>
                <w:rFonts w:hint="eastAsia"/>
                <w:b/>
              </w:rPr>
              <w:t>风险描述</w:t>
            </w:r>
          </w:p>
        </w:tc>
        <w:tc>
          <w:tcPr>
            <w:tcW w:w="3947" w:type="dxa"/>
            <w:shd w:val="pct20" w:color="auto" w:fill="auto"/>
            <w:vAlign w:val="center"/>
          </w:tcPr>
          <w:p>
            <w:pPr>
              <w:keepNext w:val="0"/>
              <w:keepLines w:val="0"/>
              <w:suppressLineNumbers w:val="0"/>
              <w:spacing w:before="0" w:beforeAutospacing="0" w:after="0" w:afterAutospacing="0"/>
              <w:ind w:left="0" w:right="0"/>
              <w:jc w:val="center"/>
              <w:rPr>
                <w:rFonts w:hint="eastAsia"/>
                <w:b/>
              </w:rPr>
            </w:pPr>
            <w:bookmarkStart w:id="0" w:name="_Toc524182308"/>
            <w:bookmarkStart w:id="1" w:name="_Toc524184149"/>
            <w:r>
              <w:rPr>
                <w:rFonts w:hint="eastAsia"/>
                <w:b/>
              </w:rPr>
              <w:t>降低风险策略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3052" w:type="dxa"/>
          </w:tcPr>
          <w:p>
            <w:pPr>
              <w:keepNext w:val="0"/>
              <w:keepLines w:val="0"/>
              <w:suppressLineNumbers w:val="0"/>
              <w:spacing w:before="0" w:beforeAutospacing="0" w:after="0" w:afterAutospacing="0"/>
              <w:ind w:left="0" w:right="0"/>
              <w:rPr>
                <w:rFonts w:hint="default"/>
              </w:rPr>
            </w:pPr>
            <w:r>
              <w:rPr>
                <w:rFonts w:hint="default"/>
              </w:rPr>
              <w:t>开发进度慢</w:t>
            </w:r>
          </w:p>
        </w:tc>
        <w:tc>
          <w:tcPr>
            <w:tcW w:w="3947" w:type="dxa"/>
          </w:tcPr>
          <w:p>
            <w:pPr>
              <w:keepNext w:val="0"/>
              <w:keepLines w:val="0"/>
              <w:suppressLineNumbers w:val="0"/>
              <w:spacing w:before="0" w:beforeAutospacing="0" w:after="0" w:afterAutospacing="0"/>
              <w:ind w:left="0" w:right="0"/>
              <w:rPr>
                <w:rFonts w:hint="default"/>
              </w:rPr>
            </w:pPr>
            <w:r>
              <w:rPr>
                <w:rFonts w:hint="default"/>
              </w:rPr>
              <w:t>组长加强监督</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3052" w:type="dxa"/>
          </w:tcPr>
          <w:p>
            <w:pPr>
              <w:keepNext w:val="0"/>
              <w:keepLines w:val="0"/>
              <w:suppressLineNumbers w:val="0"/>
              <w:spacing w:before="0" w:beforeAutospacing="0" w:after="0" w:afterAutospacing="0"/>
              <w:ind w:left="0" w:right="0"/>
              <w:rPr>
                <w:rFonts w:hint="default"/>
              </w:rPr>
            </w:pPr>
            <w:r>
              <w:rPr>
                <w:rFonts w:hint="default"/>
              </w:rPr>
              <w:t>用户需求变更</w:t>
            </w:r>
          </w:p>
        </w:tc>
        <w:tc>
          <w:tcPr>
            <w:tcW w:w="3947" w:type="dxa"/>
          </w:tcPr>
          <w:p>
            <w:pPr>
              <w:keepNext w:val="0"/>
              <w:keepLines w:val="0"/>
              <w:suppressLineNumbers w:val="0"/>
              <w:spacing w:before="0" w:beforeAutospacing="0" w:after="0" w:afterAutospacing="0"/>
              <w:ind w:left="0" w:right="0"/>
              <w:rPr>
                <w:rFonts w:hint="default"/>
              </w:rPr>
            </w:pPr>
            <w:r>
              <w:rPr>
                <w:rFonts w:hint="default"/>
              </w:rPr>
              <w:t>谨慎制定需求，后期加强与客户沟通</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3052" w:type="dxa"/>
          </w:tcPr>
          <w:p>
            <w:pPr>
              <w:keepNext w:val="0"/>
              <w:keepLines w:val="0"/>
              <w:suppressLineNumbers w:val="0"/>
              <w:spacing w:before="0" w:beforeAutospacing="0" w:after="0" w:afterAutospacing="0"/>
              <w:ind w:left="0" w:right="0"/>
              <w:rPr>
                <w:rFonts w:hint="default"/>
              </w:rPr>
            </w:pPr>
            <w:r>
              <w:rPr>
                <w:rFonts w:hint="default"/>
              </w:rPr>
              <w:t>技术风险 接口不可用</w:t>
            </w:r>
          </w:p>
        </w:tc>
        <w:tc>
          <w:tcPr>
            <w:tcW w:w="3947" w:type="dxa"/>
          </w:tcPr>
          <w:p>
            <w:pPr>
              <w:keepNext w:val="0"/>
              <w:keepLines w:val="0"/>
              <w:suppressLineNumbers w:val="0"/>
              <w:spacing w:before="0" w:beforeAutospacing="0" w:after="0" w:afterAutospacing="0"/>
              <w:ind w:left="0" w:right="0"/>
              <w:rPr>
                <w:rFonts w:hint="default"/>
              </w:rPr>
            </w:pPr>
            <w:r>
              <w:rPr>
                <w:rFonts w:hint="default"/>
              </w:rPr>
              <w:t>寻找更多替代措施</w:t>
            </w:r>
          </w:p>
        </w:tc>
      </w:tr>
      <w:bookmarkEnd w:id="0"/>
      <w:bookmarkEnd w:id="1"/>
    </w:tbl>
    <w:p>
      <w:pPr>
        <w:rPr>
          <w:rFonts w:hint="eastAsia"/>
        </w:rPr>
      </w:pPr>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8</w:t>
      </w:r>
      <w:r>
        <w:rPr>
          <w:rFonts w:hint="eastAsia"/>
        </w:rPr>
        <w:t>测试计划</w:t>
      </w:r>
    </w:p>
    <w:p>
      <w:pPr>
        <w:spacing w:line="360" w:lineRule="auto"/>
        <w:ind w:firstLine="420"/>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列出本项目内部进行单元和集成测试活动的安排计划，如：测试活动的类型、每类测试活动的主要内容（测试项、指标）、每类测试活动的开始与延续的大概时间、测试工作接口人员。</w:t>
      </w:r>
    </w:p>
    <w:p>
      <w:pPr>
        <w:pStyle w:val="14"/>
        <w:spacing w:line="480" w:lineRule="auto"/>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测试阶段分解：</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637"/>
        <w:gridCol w:w="1057"/>
        <w:gridCol w:w="1477"/>
        <w:gridCol w:w="230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720" w:hRule="atLeast"/>
          <w:tblHeader/>
          <w:jc w:val="center"/>
        </w:trPr>
        <w:tc>
          <w:tcPr>
            <w:tcW w:w="0" w:type="auto"/>
            <w:shd w:val="clear" w:color="auto" w:fill="606060"/>
            <w:vAlign w:val="center"/>
          </w:tcPr>
          <w:p>
            <w:pPr>
              <w:keepNext w:val="0"/>
              <w:keepLines w:val="0"/>
              <w:widowControl/>
              <w:suppressLineNumbers w:val="0"/>
              <w:spacing w:before="0" w:beforeAutospacing="0" w:after="0" w:afterAutospacing="0"/>
              <w:ind w:left="0" w:right="0"/>
              <w:jc w:val="center"/>
              <w:rPr>
                <w:rFonts w:hint="default" w:hAnsi="宋体"/>
                <w:b/>
                <w:color w:val="FFFFFF"/>
              </w:rPr>
            </w:pPr>
            <w:r>
              <w:rPr>
                <w:rFonts w:hint="eastAsia" w:hAnsi="宋体"/>
                <w:b/>
                <w:color w:val="FFFFFF"/>
              </w:rPr>
              <w:t>测试</w:t>
            </w:r>
          </w:p>
        </w:tc>
        <w:tc>
          <w:tcPr>
            <w:tcW w:w="0" w:type="auto"/>
            <w:shd w:val="clear" w:color="auto" w:fill="606060"/>
            <w:vAlign w:val="center"/>
          </w:tcPr>
          <w:p>
            <w:pPr>
              <w:keepNext w:val="0"/>
              <w:keepLines w:val="0"/>
              <w:widowControl/>
              <w:suppressLineNumbers w:val="0"/>
              <w:spacing w:before="0" w:beforeAutospacing="0" w:after="0" w:afterAutospacing="0"/>
              <w:ind w:left="0" w:right="0"/>
              <w:jc w:val="center"/>
              <w:rPr>
                <w:rFonts w:hint="default" w:hAnsi="宋体"/>
                <w:b/>
                <w:color w:val="FFFFFF"/>
              </w:rPr>
            </w:pPr>
            <w:r>
              <w:rPr>
                <w:rFonts w:hint="eastAsia" w:hAnsi="宋体"/>
                <w:b/>
                <w:color w:val="FFFFFF"/>
              </w:rPr>
              <w:t>测试类型</w:t>
            </w:r>
          </w:p>
        </w:tc>
        <w:tc>
          <w:tcPr>
            <w:tcW w:w="0" w:type="auto"/>
            <w:shd w:val="clear" w:color="auto" w:fill="606060"/>
            <w:vAlign w:val="center"/>
          </w:tcPr>
          <w:p>
            <w:pPr>
              <w:keepNext w:val="0"/>
              <w:keepLines w:val="0"/>
              <w:widowControl/>
              <w:suppressLineNumbers w:val="0"/>
              <w:spacing w:before="0" w:beforeAutospacing="0" w:after="0" w:afterAutospacing="0"/>
              <w:ind w:left="0" w:right="0"/>
              <w:jc w:val="center"/>
              <w:rPr>
                <w:rFonts w:hint="eastAsia" w:hAnsi="宋体"/>
                <w:b/>
                <w:color w:val="FFFFFF"/>
              </w:rPr>
            </w:pPr>
            <w:r>
              <w:rPr>
                <w:rFonts w:hint="eastAsia" w:hAnsi="宋体"/>
                <w:b/>
                <w:color w:val="FFFFFF"/>
              </w:rPr>
              <w:t>负责人及成员</w:t>
            </w:r>
          </w:p>
        </w:tc>
        <w:tc>
          <w:tcPr>
            <w:tcW w:w="0" w:type="auto"/>
            <w:shd w:val="clear" w:color="auto" w:fill="606060"/>
            <w:vAlign w:val="center"/>
          </w:tcPr>
          <w:p>
            <w:pPr>
              <w:keepNext w:val="0"/>
              <w:keepLines w:val="0"/>
              <w:widowControl/>
              <w:suppressLineNumbers w:val="0"/>
              <w:spacing w:before="0" w:beforeAutospacing="0" w:after="0" w:afterAutospacing="0"/>
              <w:ind w:left="0" w:right="0"/>
              <w:jc w:val="center"/>
              <w:rPr>
                <w:rFonts w:hint="default" w:hAnsi="宋体"/>
                <w:b/>
                <w:color w:val="FFFFFF"/>
              </w:rPr>
            </w:pPr>
            <w:r>
              <w:rPr>
                <w:rFonts w:hint="eastAsia" w:hAnsi="宋体"/>
                <w:b/>
                <w:color w:val="FFFFFF"/>
              </w:rPr>
              <w:t>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420" w:hRule="atLeast"/>
          <w:jc w:val="center"/>
        </w:trPr>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1</w:t>
            </w:r>
          </w:p>
        </w:tc>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单元</w:t>
            </w:r>
          </w:p>
        </w:tc>
        <w:tc>
          <w:tcPr>
            <w:tcW w:w="0" w:type="auto"/>
            <w:vAlign w:val="center"/>
          </w:tcPr>
          <w:p>
            <w:pPr>
              <w:keepNext w:val="0"/>
              <w:keepLines w:val="0"/>
              <w:widowControl/>
              <w:suppressLineNumbers w:val="0"/>
              <w:spacing w:before="0" w:beforeAutospacing="0" w:after="0" w:afterAutospacing="0"/>
              <w:ind w:left="0" w:right="0"/>
              <w:jc w:val="center"/>
              <w:rPr>
                <w:rFonts w:hint="default" w:hAnsi="宋体"/>
                <w:sz w:val="24"/>
              </w:rPr>
            </w:pPr>
            <w:r>
              <w:rPr>
                <w:rFonts w:hint="default" w:hAnsi="宋体"/>
                <w:sz w:val="24"/>
              </w:rPr>
              <w:t>陈浩然</w:t>
            </w:r>
          </w:p>
        </w:tc>
        <w:tc>
          <w:tcPr>
            <w:tcW w:w="0" w:type="auto"/>
            <w:vAlign w:val="center"/>
          </w:tcPr>
          <w:p>
            <w:pPr>
              <w:keepNext w:val="0"/>
              <w:keepLines w:val="0"/>
              <w:widowControl/>
              <w:suppressLineNumbers w:val="0"/>
              <w:spacing w:before="0" w:beforeAutospacing="0" w:after="0" w:afterAutospacing="0"/>
              <w:ind w:left="0" w:right="0"/>
              <w:jc w:val="center"/>
              <w:rPr>
                <w:rFonts w:hint="default" w:hAnsi="宋体"/>
                <w:sz w:val="24"/>
              </w:rPr>
            </w:pPr>
            <w:r>
              <w:rPr>
                <w:rFonts w:hint="default" w:hAnsi="宋体"/>
                <w:sz w:val="24"/>
              </w:rPr>
              <w:t>5月1日-5月4日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420" w:hRule="atLeast"/>
          <w:jc w:val="center"/>
        </w:trPr>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2</w:t>
            </w:r>
          </w:p>
        </w:tc>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集成</w:t>
            </w:r>
          </w:p>
        </w:tc>
        <w:tc>
          <w:tcPr>
            <w:tcW w:w="0" w:type="auto"/>
            <w:vAlign w:val="center"/>
          </w:tcPr>
          <w:p>
            <w:pPr>
              <w:pStyle w:val="21"/>
              <w:keepNext w:val="0"/>
              <w:keepLines w:val="0"/>
              <w:widowControl/>
              <w:suppressLineNumbers w:val="0"/>
              <w:spacing w:before="0" w:beforeAutospacing="0" w:after="0" w:afterAutospacing="0"/>
              <w:ind w:left="0" w:right="0"/>
              <w:rPr>
                <w:rFonts w:hint="default" w:hAnsi="宋体" w:eastAsia="宋体"/>
                <w:kern w:val="2"/>
              </w:rPr>
            </w:pPr>
            <w:r>
              <w:rPr>
                <w:rFonts w:hint="default" w:hAnsi="宋体" w:eastAsia="宋体"/>
                <w:kern w:val="2"/>
              </w:rPr>
              <w:t>陈浩然</w:t>
            </w:r>
          </w:p>
        </w:tc>
        <w:tc>
          <w:tcPr>
            <w:tcW w:w="0" w:type="auto"/>
            <w:vAlign w:val="center"/>
          </w:tcPr>
          <w:p>
            <w:pPr>
              <w:keepNext w:val="0"/>
              <w:keepLines w:val="0"/>
              <w:widowControl/>
              <w:suppressLineNumbers w:val="0"/>
              <w:spacing w:before="0" w:beforeAutospacing="0" w:after="0" w:afterAutospacing="0"/>
              <w:ind w:left="0" w:right="0"/>
              <w:jc w:val="center"/>
              <w:rPr>
                <w:rFonts w:hint="default" w:hAnsi="宋体"/>
                <w:sz w:val="24"/>
              </w:rPr>
            </w:pPr>
            <w:r>
              <w:rPr>
                <w:rFonts w:hint="default" w:hAnsi="宋体"/>
                <w:sz w:val="24"/>
              </w:rPr>
              <w:t>5月4日-5月9日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420" w:hRule="atLeast"/>
          <w:jc w:val="center"/>
        </w:trPr>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3</w:t>
            </w:r>
          </w:p>
        </w:tc>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系统</w:t>
            </w:r>
          </w:p>
        </w:tc>
        <w:tc>
          <w:tcPr>
            <w:tcW w:w="0" w:type="auto"/>
            <w:vAlign w:val="center"/>
          </w:tcPr>
          <w:p>
            <w:pPr>
              <w:keepNext w:val="0"/>
              <w:keepLines w:val="0"/>
              <w:widowControl/>
              <w:suppressLineNumbers w:val="0"/>
              <w:spacing w:before="0" w:beforeAutospacing="0" w:after="0" w:afterAutospacing="0"/>
              <w:ind w:left="0" w:right="0"/>
              <w:jc w:val="center"/>
              <w:rPr>
                <w:rFonts w:hint="default" w:hAnsi="宋体"/>
                <w:sz w:val="24"/>
              </w:rPr>
            </w:pPr>
            <w:r>
              <w:rPr>
                <w:rFonts w:hint="default" w:hAnsi="宋体"/>
                <w:sz w:val="24"/>
              </w:rPr>
              <w:t>旷鹏</w:t>
            </w:r>
          </w:p>
        </w:tc>
        <w:tc>
          <w:tcPr>
            <w:tcW w:w="0" w:type="auto"/>
            <w:vAlign w:val="center"/>
          </w:tcPr>
          <w:p>
            <w:pPr>
              <w:keepNext w:val="0"/>
              <w:keepLines w:val="0"/>
              <w:widowControl/>
              <w:suppressLineNumbers w:val="0"/>
              <w:spacing w:before="0" w:beforeAutospacing="0" w:after="0" w:afterAutospacing="0"/>
              <w:ind w:left="0" w:right="0"/>
              <w:jc w:val="center"/>
              <w:rPr>
                <w:rFonts w:hint="default" w:hAnsi="宋体"/>
                <w:sz w:val="24"/>
              </w:rPr>
            </w:pPr>
            <w:r>
              <w:rPr>
                <w:rFonts w:hint="default" w:hAnsi="宋体"/>
                <w:sz w:val="24"/>
              </w:rPr>
              <w:t>5月9日-5月13日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420" w:hRule="atLeast"/>
          <w:jc w:val="center"/>
        </w:trPr>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4</w:t>
            </w:r>
          </w:p>
        </w:tc>
        <w:tc>
          <w:tcPr>
            <w:tcW w:w="0" w:type="auto"/>
            <w:vAlign w:val="center"/>
          </w:tcPr>
          <w:p>
            <w:pPr>
              <w:keepNext w:val="0"/>
              <w:keepLines w:val="0"/>
              <w:widowControl/>
              <w:suppressLineNumbers w:val="0"/>
              <w:spacing w:before="0" w:beforeAutospacing="0" w:after="0" w:afterAutospacing="0"/>
              <w:ind w:left="0" w:right="0"/>
              <w:jc w:val="center"/>
              <w:rPr>
                <w:rFonts w:hint="eastAsia" w:hAnsi="宋体"/>
                <w:sz w:val="24"/>
              </w:rPr>
            </w:pPr>
            <w:r>
              <w:rPr>
                <w:rFonts w:hint="eastAsia" w:hAnsi="宋体"/>
                <w:sz w:val="24"/>
              </w:rPr>
              <w:t>验收</w:t>
            </w:r>
          </w:p>
        </w:tc>
        <w:tc>
          <w:tcPr>
            <w:tcW w:w="0" w:type="auto"/>
            <w:vAlign w:val="center"/>
          </w:tcPr>
          <w:p>
            <w:pPr>
              <w:keepNext w:val="0"/>
              <w:keepLines w:val="0"/>
              <w:widowControl/>
              <w:suppressLineNumbers w:val="0"/>
              <w:spacing w:before="0" w:beforeAutospacing="0" w:after="0" w:afterAutospacing="0"/>
              <w:ind w:left="0" w:right="0"/>
              <w:jc w:val="center"/>
              <w:rPr>
                <w:rFonts w:hint="default" w:hAnsi="宋体"/>
                <w:sz w:val="24"/>
              </w:rPr>
            </w:pPr>
            <w:r>
              <w:rPr>
                <w:rFonts w:hint="default" w:hAnsi="宋体"/>
                <w:sz w:val="24"/>
              </w:rPr>
              <w:t>陈丽娜</w:t>
            </w:r>
          </w:p>
        </w:tc>
        <w:tc>
          <w:tcPr>
            <w:tcW w:w="0" w:type="auto"/>
            <w:vAlign w:val="center"/>
          </w:tcPr>
          <w:p>
            <w:pPr>
              <w:keepNext w:val="0"/>
              <w:keepLines w:val="0"/>
              <w:widowControl/>
              <w:suppressLineNumbers w:val="0"/>
              <w:spacing w:before="0" w:beforeAutospacing="0" w:after="0" w:afterAutospacing="0"/>
              <w:ind w:left="0" w:right="0"/>
              <w:jc w:val="center"/>
              <w:rPr>
                <w:rFonts w:hint="default" w:hAnsi="宋体"/>
                <w:sz w:val="24"/>
              </w:rPr>
            </w:pPr>
            <w:r>
              <w:rPr>
                <w:rFonts w:hint="default" w:hAnsi="宋体"/>
                <w:sz w:val="24"/>
              </w:rPr>
              <w:t>5月底</w:t>
            </w:r>
          </w:p>
        </w:tc>
      </w:tr>
    </w:tbl>
    <w:p>
      <w:pPr>
        <w:spacing w:line="360" w:lineRule="auto"/>
        <w:ind w:firstLine="420"/>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详细测试活动写入《测试计划》</w:t>
      </w:r>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9</w:t>
      </w:r>
      <w:r>
        <w:rPr>
          <w:rFonts w:hint="eastAsia"/>
        </w:rPr>
        <w:t>评审计划</w:t>
      </w:r>
    </w:p>
    <w:p>
      <w:pPr>
        <w:spacing w:line="360" w:lineRule="auto"/>
        <w:ind w:firstLine="420"/>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CN" w:bidi="ar-SA"/>
        </w:rPr>
        <w:t>说明为保证开发质量,在项目开发过程中拟进行的各项评审活动、每次评审活动的评审对象、参加每次评审活动的评审人姓名、每次评审活动的大致时间。</w:t>
      </w:r>
    </w:p>
    <w:p>
      <w:pPr>
        <w:spacing w:line="360" w:lineRule="auto"/>
        <w:ind w:firstLine="425"/>
        <w:rPr>
          <w:rFonts w:hint="eastAsia" w:ascii="宋体"/>
          <w:sz w:val="24"/>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0"/>
        <w:gridCol w:w="1656"/>
        <w:gridCol w:w="1057"/>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40" w:hRule="atLeast"/>
          <w:jc w:val="center"/>
        </w:trPr>
        <w:tc>
          <w:tcPr>
            <w:tcW w:w="0" w:type="auto"/>
            <w:shd w:val="clear" w:color="auto" w:fill="606060"/>
            <w:vAlign w:val="center"/>
          </w:tcPr>
          <w:p>
            <w:pPr>
              <w:pStyle w:val="21"/>
              <w:keepNext w:val="0"/>
              <w:keepLines w:val="0"/>
              <w:suppressLineNumbers w:val="0"/>
              <w:spacing w:before="0" w:beforeAutospacing="0" w:after="0" w:afterAutospacing="0" w:line="360" w:lineRule="auto"/>
              <w:ind w:left="0" w:right="0" w:firstLine="422"/>
              <w:rPr>
                <w:rFonts w:hint="eastAsia" w:ascii="Helvetica" w:hAnsi="Helvetica" w:eastAsia="宋体"/>
                <w:b/>
                <w:color w:val="FFFFFF"/>
                <w:kern w:val="2"/>
                <w:sz w:val="21"/>
                <w:szCs w:val="21"/>
              </w:rPr>
            </w:pPr>
            <w:r>
              <w:rPr>
                <w:rFonts w:hint="eastAsia" w:ascii="Helvetica" w:hAnsi="Helvetica" w:eastAsia="宋体"/>
                <w:b/>
                <w:color w:val="FFFFFF"/>
                <w:kern w:val="2"/>
                <w:sz w:val="21"/>
                <w:szCs w:val="21"/>
              </w:rPr>
              <w:t>评审活动名称</w:t>
            </w:r>
          </w:p>
        </w:tc>
        <w:tc>
          <w:tcPr>
            <w:tcW w:w="0" w:type="auto"/>
            <w:shd w:val="clear" w:color="auto" w:fill="606060"/>
            <w:vAlign w:val="center"/>
          </w:tcPr>
          <w:p>
            <w:pPr>
              <w:keepNext w:val="0"/>
              <w:keepLines w:val="0"/>
              <w:suppressLineNumbers w:val="0"/>
              <w:spacing w:before="0" w:beforeAutospacing="0" w:after="0" w:afterAutospacing="0" w:line="360" w:lineRule="auto"/>
              <w:ind w:left="0" w:right="0"/>
              <w:jc w:val="center"/>
              <w:rPr>
                <w:rFonts w:hint="eastAsia" w:ascii="Helvetica" w:hAnsi="Helvetica"/>
                <w:b/>
                <w:color w:val="FFFFFF"/>
                <w:szCs w:val="21"/>
              </w:rPr>
            </w:pPr>
            <w:r>
              <w:rPr>
                <w:rFonts w:hint="eastAsia" w:ascii="Helvetica" w:hAnsi="Helvetica"/>
                <w:b/>
                <w:color w:val="FFFFFF"/>
                <w:szCs w:val="21"/>
              </w:rPr>
              <w:t>评审对象</w:t>
            </w:r>
          </w:p>
        </w:tc>
        <w:tc>
          <w:tcPr>
            <w:tcW w:w="0" w:type="auto"/>
            <w:shd w:val="clear" w:color="auto" w:fill="606060"/>
            <w:vAlign w:val="center"/>
          </w:tcPr>
          <w:p>
            <w:pPr>
              <w:keepNext w:val="0"/>
              <w:keepLines w:val="0"/>
              <w:suppressLineNumbers w:val="0"/>
              <w:spacing w:before="0" w:beforeAutospacing="0" w:after="0" w:afterAutospacing="0" w:line="360" w:lineRule="auto"/>
              <w:ind w:left="0" w:right="0"/>
              <w:jc w:val="center"/>
              <w:rPr>
                <w:rFonts w:hint="eastAsia" w:ascii="Helvetica" w:hAnsi="Helvetica"/>
                <w:b/>
                <w:color w:val="FFFFFF"/>
                <w:szCs w:val="21"/>
              </w:rPr>
            </w:pPr>
            <w:r>
              <w:rPr>
                <w:rFonts w:hint="eastAsia" w:ascii="Helvetica" w:hAnsi="Helvetica"/>
                <w:b/>
                <w:color w:val="FFFFFF"/>
                <w:szCs w:val="21"/>
              </w:rPr>
              <w:t>评审人员</w:t>
            </w:r>
          </w:p>
        </w:tc>
        <w:tc>
          <w:tcPr>
            <w:tcW w:w="0" w:type="auto"/>
            <w:shd w:val="clear" w:color="auto" w:fill="606060"/>
            <w:vAlign w:val="center"/>
          </w:tcPr>
          <w:p>
            <w:pPr>
              <w:keepNext w:val="0"/>
              <w:keepLines w:val="0"/>
              <w:suppressLineNumbers w:val="0"/>
              <w:spacing w:before="0" w:beforeAutospacing="0" w:after="0" w:afterAutospacing="0" w:line="360" w:lineRule="auto"/>
              <w:ind w:left="0" w:right="0"/>
              <w:jc w:val="center"/>
              <w:rPr>
                <w:rFonts w:hint="eastAsia" w:ascii="Helvetica" w:hAnsi="Helvetica"/>
                <w:b/>
                <w:color w:val="FFFFFF"/>
                <w:szCs w:val="21"/>
              </w:rPr>
            </w:pPr>
            <w:r>
              <w:rPr>
                <w:rFonts w:hint="eastAsia" w:ascii="Helvetica" w:hAnsi="Helvetica"/>
                <w:b/>
                <w:color w:val="FFFFFF"/>
                <w:szCs w:val="21"/>
              </w:rPr>
              <w:t>评审活动时间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40" w:hRule="atLeast"/>
          <w:jc w:val="center"/>
        </w:trPr>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Cs w:val="21"/>
              </w:rPr>
            </w:pPr>
            <w:r>
              <w:rPr>
                <w:rFonts w:hint="default" w:ascii="宋体"/>
                <w:szCs w:val="21"/>
              </w:rPr>
              <w:t>审查</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Cs w:val="21"/>
              </w:rPr>
            </w:pPr>
            <w:r>
              <w:rPr>
                <w:rFonts w:hint="default" w:ascii="宋体"/>
                <w:szCs w:val="21"/>
              </w:rPr>
              <w:t>后台代码</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旷鹏</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4月15日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40" w:hRule="atLeast"/>
          <w:jc w:val="center"/>
        </w:trPr>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审查</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web前端界面</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陈丽娜</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4月15日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40" w:hRule="atLeast"/>
          <w:jc w:val="center"/>
        </w:trPr>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审查</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桌面前端应用</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陈丽娜</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40" w:hRule="atLeast"/>
          <w:jc w:val="center"/>
        </w:trPr>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审查</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前后端接口</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陈浩然</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540" w:hRule="atLeast"/>
          <w:jc w:val="center"/>
        </w:trPr>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审查</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文档编写</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陈丽娜</w:t>
            </w:r>
          </w:p>
        </w:tc>
        <w:tc>
          <w:tcPr>
            <w:tcW w:w="0" w:type="auto"/>
            <w:vAlign w:val="center"/>
          </w:tcPr>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4月9日开始</w:t>
            </w:r>
          </w:p>
          <w:p>
            <w:pPr>
              <w:keepNext w:val="0"/>
              <w:keepLines w:val="0"/>
              <w:suppressLineNumbers w:val="0"/>
              <w:spacing w:before="0" w:beforeAutospacing="0" w:after="0" w:afterAutospacing="0" w:line="400" w:lineRule="atLeast"/>
              <w:ind w:left="0" w:right="0"/>
              <w:jc w:val="center"/>
              <w:rPr>
                <w:rFonts w:hint="default" w:ascii="宋体"/>
                <w:sz w:val="24"/>
              </w:rPr>
            </w:pPr>
            <w:r>
              <w:rPr>
                <w:rFonts w:hint="default" w:ascii="宋体"/>
                <w:sz w:val="24"/>
              </w:rPr>
              <w:t>每星期审查一次</w:t>
            </w:r>
          </w:p>
        </w:tc>
      </w:tr>
    </w:tbl>
    <w:p>
      <w:pPr>
        <w:spacing w:line="360" w:lineRule="auto"/>
        <w:ind w:firstLine="425"/>
        <w:rPr>
          <w:rFonts w:hint="eastAsia" w:ascii="宋体"/>
          <w:sz w:val="24"/>
        </w:rPr>
      </w:pPr>
    </w:p>
    <w:p>
      <w:pPr>
        <w:pStyle w:val="4"/>
        <w:numPr>
          <w:numId w:val="0"/>
        </w:numPr>
        <w:tabs>
          <w:tab w:val="clear" w:pos="576"/>
        </w:tabs>
        <w:bidi w:val="0"/>
        <w:ind w:leftChars="0"/>
      </w:pPr>
      <w:r>
        <w:rPr>
          <w:rFonts w:hint="default"/>
        </w:rPr>
        <w:t>1</w:t>
      </w:r>
      <w:r>
        <w:rPr>
          <w:rFonts w:hint="eastAsia"/>
          <w:lang w:val="en-US" w:eastAsia="zh-Hans"/>
        </w:rPr>
        <w:t>.</w:t>
      </w:r>
      <w:r>
        <w:rPr>
          <w:rFonts w:hint="default"/>
          <w:lang w:eastAsia="zh-Hans"/>
        </w:rPr>
        <w:t>10</w:t>
      </w:r>
      <w:r>
        <w:rPr>
          <w:rFonts w:hint="eastAsia"/>
        </w:rPr>
        <w:t>质量保证计划</w:t>
      </w:r>
    </w:p>
    <w:p>
      <w:pPr>
        <w:rPr>
          <w:rFonts w:hint="eastAsia"/>
        </w:rPr>
      </w:pP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1109"/>
        <w:gridCol w:w="1056"/>
        <w:gridCol w:w="972"/>
        <w:gridCol w:w="231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373" w:hRule="atLeast"/>
          <w:jc w:val="center"/>
        </w:trPr>
        <w:tc>
          <w:tcPr>
            <w:tcW w:w="0" w:type="auto"/>
            <w:gridSpan w:val="5"/>
            <w:tcBorders>
              <w:top w:val="single" w:color="auto" w:sz="12" w:space="0"/>
              <w:bottom w:val="single" w:color="auto" w:sz="4" w:space="0"/>
            </w:tcBorders>
            <w:shd w:val="pct10" w:color="auto" w:fill="auto"/>
          </w:tcPr>
          <w:p>
            <w:pPr>
              <w:keepNext w:val="0"/>
              <w:keepLines w:val="0"/>
              <w:suppressLineNumbers w:val="0"/>
              <w:spacing w:before="0" w:beforeAutospacing="0" w:after="0" w:afterAutospacing="0"/>
              <w:ind w:left="0" w:right="0"/>
              <w:jc w:val="left"/>
              <w:rPr>
                <w:rFonts w:hint="default"/>
              </w:rPr>
            </w:pPr>
            <w:r>
              <w:rPr>
                <w:rFonts w:hint="eastAsia"/>
              </w:rPr>
              <w:t>项目QA人员组成：</w:t>
            </w:r>
            <w:r>
              <w:rPr>
                <w:rFonts w:hint="default"/>
              </w:rPr>
              <w:t>刘乐乐、孟紫云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gridSpan w:val="5"/>
            <w:tcBorders>
              <w:top w:val="single" w:color="auto" w:sz="12" w:space="0"/>
              <w:left w:val="single" w:color="auto" w:sz="12" w:space="0"/>
              <w:bottom w:val="single" w:color="auto" w:sz="4" w:space="0"/>
              <w:right w:val="single" w:color="auto" w:sz="12" w:space="0"/>
            </w:tcBorders>
            <w:shd w:val="pct10" w:color="auto" w:fill="auto"/>
          </w:tcPr>
          <w:p>
            <w:pPr>
              <w:keepNext w:val="0"/>
              <w:keepLines w:val="0"/>
              <w:suppressLineNumbers w:val="0"/>
              <w:spacing w:before="0" w:beforeAutospacing="0" w:after="0" w:afterAutospacing="0"/>
              <w:ind w:left="0" w:right="0"/>
              <w:jc w:val="center"/>
              <w:rPr>
                <w:rFonts w:hint="eastAsia"/>
              </w:rPr>
            </w:pPr>
            <w:r>
              <w:rPr>
                <w:rFonts w:hint="eastAsia"/>
              </w:rPr>
              <w:t>QA活动安排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eastAsia"/>
              </w:rPr>
            </w:pPr>
            <w:r>
              <w:rPr>
                <w:rFonts w:hint="eastAsia"/>
              </w:rPr>
              <w:t>QA任务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eastAsia"/>
              </w:rPr>
            </w:pPr>
            <w:r>
              <w:rPr>
                <w:rFonts w:hint="eastAsia"/>
              </w:rPr>
              <w:t>计划日期</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eastAsia"/>
              </w:rPr>
            </w:pPr>
            <w:r>
              <w:rPr>
                <w:rFonts w:hint="eastAsia"/>
              </w:rPr>
              <w:t>活动形式</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eastAsia"/>
              </w:rPr>
            </w:pPr>
            <w:r>
              <w:rPr>
                <w:rFonts w:hint="eastAsia"/>
              </w:rPr>
              <w:t>QA人员</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eastAsia"/>
              </w:rPr>
            </w:pPr>
            <w:r>
              <w:rPr>
                <w:rFonts w:hint="eastAsia"/>
              </w:rPr>
              <w:t>项目组参与成员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软件计划评审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4月1日</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孟紫云</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孟紫云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需求分析评审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4月9日</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孟紫云</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孟紫云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概要计划评审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4月16日</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刘乐乐</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刘乐乐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详细设计执行情况评审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4月30日</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孟紫云</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陈丽娜、旷鹏、陈浩然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详细设计文档评审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4月30日</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刘乐乐</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陈丽娜、旷鹏、陈浩然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测试阶段评审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5月15日</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孟紫云</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陈丽娜、旷鹏、陈浩然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5" w:hRule="atLeast"/>
          <w:jc w:val="center"/>
        </w:trPr>
        <w:tc>
          <w:tcPr>
            <w:tcW w:w="0" w:type="auto"/>
            <w:tcBorders>
              <w:left w:val="single" w:color="auto" w:sz="12"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测试文档评审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5月20日</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评审</w:t>
            </w:r>
          </w:p>
        </w:tc>
        <w:tc>
          <w:tcPr>
            <w:tcW w:w="0" w:type="auto"/>
            <w:tcBorders>
              <w:left w:val="single" w:color="auto" w:sz="4" w:space="0"/>
              <w:right w:val="single" w:color="auto" w:sz="4"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刘乐乐</w:t>
            </w:r>
          </w:p>
        </w:tc>
        <w:tc>
          <w:tcPr>
            <w:tcW w:w="0" w:type="auto"/>
            <w:tcBorders>
              <w:left w:val="single" w:color="auto" w:sz="4" w:space="0"/>
              <w:right w:val="single" w:color="auto" w:sz="12" w:space="0"/>
            </w:tcBorders>
            <w:vAlign w:val="center"/>
          </w:tcPr>
          <w:p>
            <w:pPr>
              <w:keepNext w:val="0"/>
              <w:keepLines w:val="0"/>
              <w:suppressLineNumbers w:val="0"/>
              <w:spacing w:before="0" w:beforeAutospacing="0" w:after="0" w:afterAutospacing="0"/>
              <w:ind w:left="0" w:right="0"/>
              <w:jc w:val="center"/>
              <w:rPr>
                <w:rFonts w:hint="default"/>
              </w:rPr>
            </w:pPr>
            <w:r>
              <w:rPr>
                <w:rFonts w:hint="default"/>
              </w:rPr>
              <w:t>陈丽娜、旷鹏、陈浩然</w:t>
            </w:r>
          </w:p>
        </w:tc>
      </w:tr>
    </w:tbl>
    <w:p/>
    <w:p>
      <w:pPr>
        <w:rPr>
          <w:sz w:val="28"/>
          <w:szCs w:val="28"/>
        </w:rPr>
      </w:pPr>
    </w:p>
    <w:p>
      <w:pPr>
        <w:pStyle w:val="2"/>
        <w:numPr>
          <w:numId w:val="0"/>
        </w:numPr>
        <w:tabs>
          <w:tab w:val="clear" w:pos="432"/>
        </w:tabs>
        <w:bidi w:val="0"/>
        <w:ind w:leftChars="0"/>
      </w:pPr>
      <w:r>
        <w:rPr>
          <w:rFonts w:hint="default"/>
        </w:rPr>
        <w:t>2</w:t>
      </w:r>
      <w:r>
        <w:rPr>
          <w:rFonts w:hint="eastAsia"/>
        </w:rPr>
        <w:t>需求分析</w:t>
      </w:r>
    </w:p>
    <w:p>
      <w:pPr>
        <w:pStyle w:val="4"/>
        <w:numPr>
          <w:numId w:val="0"/>
        </w:numPr>
        <w:tabs>
          <w:tab w:val="clear" w:pos="576"/>
        </w:tabs>
        <w:bidi w:val="0"/>
        <w:ind w:leftChars="0"/>
      </w:pPr>
      <w:r>
        <w:rPr>
          <w:rFonts w:hint="default"/>
        </w:rPr>
        <w:t>2</w:t>
      </w:r>
      <w:r>
        <w:rPr>
          <w:rFonts w:hint="eastAsia"/>
          <w:lang w:val="en-US" w:eastAsia="zh-Hans"/>
        </w:rPr>
        <w:t>.</w:t>
      </w:r>
      <w:r>
        <w:rPr>
          <w:rFonts w:hint="default"/>
          <w:lang w:eastAsia="zh-Hans"/>
        </w:rPr>
        <w:t>1</w:t>
      </w:r>
      <w:r>
        <w:rPr>
          <w:rFonts w:hint="eastAsia"/>
        </w:rPr>
        <w:t>系统概述</w:t>
      </w:r>
    </w:p>
    <w:p>
      <w:pPr>
        <w:pStyle w:val="3"/>
        <w:spacing w:before="62" w:after="62"/>
        <w:ind w:firstLine="480"/>
        <w:rPr>
          <w:rFonts w:hint="default" w:eastAsia="宋体"/>
          <w:lang w:val="en-US" w:eastAsia="zh-CN"/>
        </w:rPr>
      </w:pPr>
      <w:r>
        <w:rPr>
          <w:rFonts w:hint="default" w:eastAsia="宋体"/>
          <w:lang w:val="en-US" w:eastAsia="zh-CN"/>
        </w:rPr>
        <w:t>随着科学技术的飞速发展，电子计算机全面普及，无线通信技术也是发展迅速，信息互联已经是社会发展生产中的重要部分，数字化渗透到了人们生活中的方方面面。再加上疫情的影响，人们不便于线下见面，因此线上交流变得日趋频繁，也逐渐成为人们生活的常态。</w:t>
      </w:r>
      <w:r>
        <w:rPr>
          <w:rFonts w:hint="default" w:eastAsia="宋体"/>
          <w:lang w:val="en-US" w:eastAsia="zh-CN"/>
        </w:rPr>
        <w:tab/>
      </w:r>
      <w:r>
        <w:rPr>
          <w:rFonts w:hint="default" w:eastAsia="宋体"/>
          <w:lang w:val="en-US" w:eastAsia="zh-CN"/>
        </w:rPr>
        <w:t>与此同时，互联网是有记忆的，每一段线上交流的内容都有可能被以不同的方式记录下来，再借由网络被四处传播。一段音频获取之后，经由机器识别提取出其核心内容，然后可以快速筛选出其中的有用信息，并将音频进行分类。由机器进行识别操作可以实现短时间大批量的信息提取，使通话信息变得透明。在这样的大背景下，保障交流内容的安全性就显得尤为重要，特别是对于政府单位、军工单位、商业公司等对信息安全要求更高的机构组织来说，迫切需要一款软件能够有效地保障交流内容，保证政府政策、机密决策不被盗取，保证军事信息的安全、保护商业信息不被敌对公司获取。</w:t>
      </w:r>
    </w:p>
    <w:p>
      <w:pPr>
        <w:pStyle w:val="3"/>
        <w:spacing w:before="62" w:after="62"/>
        <w:ind w:firstLine="480"/>
        <w:rPr>
          <w:rFonts w:hint="default" w:eastAsia="宋体"/>
          <w:lang w:val="en-US" w:eastAsia="zh-CN"/>
        </w:rPr>
      </w:pPr>
      <w:r>
        <w:rPr>
          <w:rFonts w:hint="default" w:eastAsia="宋体"/>
          <w:lang w:val="en-US" w:eastAsia="zh-CN"/>
        </w:rPr>
        <w:t>在各种会议交流中，语音交流占有很大的比重；在各种通讯方式中，语音通讯又是最为常用的一种通讯方式，所以语音加密在信息的传递过程中有非常广泛的应用场景和非常重要的地位。</w:t>
      </w:r>
    </w:p>
    <w:p>
      <w:pPr>
        <w:pStyle w:val="3"/>
        <w:spacing w:before="62" w:after="62"/>
        <w:ind w:firstLine="480"/>
        <w:rPr>
          <w:rFonts w:hint="default" w:eastAsia="宋体"/>
          <w:lang w:val="en-US" w:eastAsia="zh-CN"/>
        </w:rPr>
      </w:pPr>
      <w:r>
        <w:rPr>
          <w:rFonts w:hint="default" w:eastAsia="宋体"/>
          <w:lang w:val="en-US" w:eastAsia="zh-CN"/>
        </w:rPr>
        <w:t>本系统的主要功能就是将一段音频进行加</w:t>
      </w:r>
      <w:r>
        <w:rPr>
          <w:rFonts w:hint="default" w:ascii="Times New Roman" w:hAnsi="Times New Roman" w:eastAsia="宋体" w:cstheme="minorBidi"/>
          <w:kern w:val="2"/>
          <w:sz w:val="24"/>
          <w:szCs w:val="22"/>
          <w:lang w:val="en-US" w:eastAsia="zh-CN" w:bidi="ar-SA"/>
        </w:rPr>
        <w:t>密。当一段音频输入进本系统之后，系统会自动生成对抗样本，并对音频进行混音处理，这样输出的音频就会被计算机误识别为其他内容，而人在听的时候仿佛对原始音频加上了背景音，不影响对音频内容的理解。经过混音处理后的音频可以有效防止监听，避免其他人对通</w:t>
      </w:r>
      <w:r>
        <w:rPr>
          <w:rFonts w:hint="default" w:eastAsia="宋体"/>
          <w:lang w:val="en-US" w:eastAsia="zh-CN"/>
        </w:rPr>
        <w:t>话内容的窃取。</w:t>
      </w:r>
    </w:p>
    <w:p>
      <w:pPr>
        <w:pStyle w:val="3"/>
        <w:spacing w:before="62" w:after="62"/>
        <w:ind w:firstLine="480"/>
        <w:rPr>
          <w:rFonts w:hint="default" w:eastAsia="宋体"/>
          <w:lang w:val="en-US" w:eastAsia="zh-CN"/>
        </w:rPr>
      </w:pPr>
      <w:r>
        <w:rPr>
          <w:rFonts w:hint="default" w:eastAsia="宋体"/>
          <w:lang w:val="en-US" w:eastAsia="zh-CN"/>
        </w:rPr>
        <w:t>为了使系统功能更加充实，我们围绕着核心功能，设计了其他的功能，如“一键开启”防监听、展示实时语音数据、设置全局代理和智能代理以及对已有音频进行加密处理，并设计了网页版和本地版两种展示形式，使项目功能得以最大化展示。</w:t>
      </w:r>
    </w:p>
    <w:p>
      <w:pPr>
        <w:pStyle w:val="3"/>
        <w:spacing w:before="62" w:after="62"/>
        <w:ind w:firstLine="480"/>
        <w:rPr>
          <w:rFonts w:hint="default" w:eastAsia="宋体"/>
          <w:lang w:val="en-US" w:eastAsia="zh-CN"/>
        </w:rPr>
      </w:pPr>
    </w:p>
    <w:p>
      <w:pPr>
        <w:pStyle w:val="4"/>
        <w:numPr>
          <w:numId w:val="0"/>
        </w:numPr>
        <w:tabs>
          <w:tab w:val="clear" w:pos="576"/>
        </w:tabs>
        <w:bidi w:val="0"/>
        <w:ind w:leftChars="0"/>
      </w:pPr>
      <w:r>
        <w:rPr>
          <w:rFonts w:hint="default"/>
        </w:rPr>
        <w:t>2</w:t>
      </w:r>
      <w:r>
        <w:rPr>
          <w:rFonts w:hint="eastAsia"/>
          <w:lang w:val="en-US" w:eastAsia="zh-Hans"/>
        </w:rPr>
        <w:t>.</w:t>
      </w:r>
      <w:r>
        <w:rPr>
          <w:rFonts w:hint="default"/>
          <w:lang w:eastAsia="zh-Hans"/>
        </w:rPr>
        <w:t>2</w:t>
      </w:r>
      <w:r>
        <w:rPr>
          <w:rFonts w:hint="eastAsia"/>
        </w:rPr>
        <w:t>需求概述</w:t>
      </w:r>
    </w:p>
    <w:p>
      <w:pPr>
        <w:pStyle w:val="5"/>
        <w:bidi w:val="0"/>
        <w:rPr>
          <w:rFonts w:hint="eastAsia"/>
        </w:rPr>
      </w:pPr>
      <w:r>
        <w:rPr>
          <w:rFonts w:hint="default"/>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rPr>
        <w:t>目标</w:t>
      </w:r>
    </w:p>
    <w:p>
      <w:pPr>
        <w:pStyle w:val="3"/>
        <w:spacing w:before="62" w:after="62"/>
        <w:ind w:firstLine="480"/>
        <w:rPr>
          <w:rFonts w:hint="default" w:eastAsia="宋体"/>
          <w:lang w:eastAsia="zh-CN"/>
        </w:rPr>
      </w:pPr>
      <w:r>
        <w:rPr>
          <w:rFonts w:hint="default" w:eastAsia="宋体"/>
          <w:lang w:eastAsia="zh-CN"/>
        </w:rPr>
        <w:t>开发意图：大数据时代，每天都有大量数据在互联网上进行传播，信息安全的重要性不言而喻。随着互联网应用越来越广泛，以及处于对防范疫情的考虑，政府，企业，个人之间的通讯方式正在逐渐由原来的面对面通信、纸质通讯转变成电子通讯（邮件、短信、语音、视频等），而在这些方式中，语音交流被广泛使用。当涉及到国家，企业和个人隐私时，语音保密的工作必须提上日程。</w:t>
      </w:r>
    </w:p>
    <w:p>
      <w:pPr>
        <w:pStyle w:val="3"/>
        <w:spacing w:before="62" w:after="62"/>
        <w:ind w:firstLine="480"/>
        <w:rPr>
          <w:rFonts w:hint="default" w:eastAsia="宋体"/>
          <w:lang w:eastAsia="zh-CN"/>
        </w:rPr>
      </w:pPr>
      <w:r>
        <w:rPr>
          <w:rFonts w:hint="default" w:eastAsia="宋体"/>
          <w:lang w:eastAsia="zh-CN"/>
        </w:rPr>
        <w:t>应用目标：由于现在主流的通讯软件如QQ电话、微信电话、腾讯会议等都没有语音监听和加密功能，因此一旦通话通话内容被其他人截取并识别，就会导致重要信息泄露，带来极大的危险和不必要的损失。因此我们的目标就是实现语音加密。核心功能是在本地安装一个虚拟麦克风，获取用户输入的音频文件，并将其进行加密处理，使输出的音频难以被机器识别，进而通话中的重要内容得以被保护。</w:t>
      </w:r>
    </w:p>
    <w:p>
      <w:pPr>
        <w:pStyle w:val="3"/>
        <w:spacing w:before="62" w:after="62"/>
        <w:ind w:firstLine="480"/>
        <w:rPr>
          <w:rFonts w:hint="default" w:eastAsia="宋体"/>
          <w:lang w:eastAsia="zh-CN"/>
        </w:rPr>
      </w:pPr>
      <w:r>
        <w:rPr>
          <w:rFonts w:hint="default" w:eastAsia="宋体"/>
          <w:lang w:eastAsia="zh-CN"/>
        </w:rPr>
        <w:t>作用范围：所有需要音频输入的软件</w:t>
      </w:r>
    </w:p>
    <w:p>
      <w:pPr>
        <w:pStyle w:val="3"/>
        <w:spacing w:before="62" w:after="62"/>
        <w:ind w:firstLine="480"/>
        <w:rPr>
          <w:rFonts w:hint="default" w:eastAsia="宋体"/>
          <w:lang w:eastAsia="zh-CN"/>
        </w:rPr>
      </w:pPr>
      <w:r>
        <w:rPr>
          <w:rFonts w:hint="default" w:eastAsia="宋体"/>
          <w:lang w:eastAsia="zh-CN"/>
        </w:rPr>
        <w:t>利益相关方：所有对信息安全，尤其是通话内容安全有特殊要求的机构、组织或个人。</w:t>
      </w:r>
    </w:p>
    <w:p>
      <w:pPr>
        <w:rPr>
          <w:rFonts w:hint="default" w:ascii="宋体" w:hAnsi="宋体"/>
          <w:szCs w:val="21"/>
        </w:rPr>
      </w:pPr>
    </w:p>
    <w:p>
      <w:pPr>
        <w:pStyle w:val="5"/>
        <w:bidi w:val="0"/>
        <w:rPr>
          <w:rFonts w:hint="eastAsia"/>
        </w:rPr>
      </w:pPr>
      <w:r>
        <w:rPr>
          <w:rFonts w:hint="default"/>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commentRangeStart w:id="2"/>
      <w:r>
        <w:rPr>
          <w:rFonts w:hint="eastAsia"/>
        </w:rPr>
        <w:t>运行环境</w:t>
      </w:r>
      <w:commentRangeEnd w:id="2"/>
      <w:r>
        <w:commentReference w:id="2"/>
      </w:r>
    </w:p>
    <w:p>
      <w:pPr>
        <w:pStyle w:val="3"/>
        <w:spacing w:before="62" w:after="62"/>
        <w:ind w:firstLine="480"/>
        <w:rPr>
          <w:rFonts w:hint="default" w:eastAsia="宋体"/>
          <w:lang w:val="en-US" w:eastAsia="zh-CN"/>
        </w:rPr>
      </w:pPr>
      <w:r>
        <w:rPr>
          <w:rFonts w:hint="default" w:eastAsia="宋体"/>
          <w:lang w:val="en-US" w:eastAsia="zh-CN"/>
        </w:rPr>
        <w:t>硬件环境：</w:t>
      </w:r>
    </w:p>
    <w:p>
      <w:pPr>
        <w:pStyle w:val="3"/>
        <w:spacing w:before="62" w:after="62"/>
        <w:ind w:firstLine="480"/>
        <w:rPr>
          <w:rFonts w:hint="default" w:eastAsia="宋体"/>
          <w:lang w:val="en-US" w:eastAsia="zh-CN"/>
        </w:rPr>
      </w:pPr>
      <w:r>
        <w:rPr>
          <w:rFonts w:hint="default" w:eastAsia="宋体"/>
          <w:lang w:val="en-US" w:eastAsia="zh-CN"/>
        </w:rPr>
        <w:tab/>
      </w:r>
      <w:r>
        <w:rPr>
          <w:rFonts w:hint="default" w:eastAsia="宋体"/>
          <w:lang w:val="en-US" w:eastAsia="zh-CN"/>
        </w:rPr>
        <w:t>Windows XP及以上版本</w:t>
      </w:r>
    </w:p>
    <w:p>
      <w:pPr>
        <w:pStyle w:val="3"/>
        <w:spacing w:before="62" w:after="62"/>
        <w:ind w:firstLine="480"/>
        <w:rPr>
          <w:rFonts w:hint="default" w:eastAsia="宋体"/>
          <w:lang w:val="en-US" w:eastAsia="zh-CN"/>
        </w:rPr>
      </w:pPr>
      <w:r>
        <w:rPr>
          <w:rFonts w:hint="default" w:eastAsia="宋体"/>
          <w:lang w:val="en-US" w:eastAsia="zh-CN"/>
        </w:rPr>
        <w:t>支持环境：</w:t>
      </w:r>
    </w:p>
    <w:p>
      <w:pPr>
        <w:pStyle w:val="3"/>
        <w:spacing w:before="62" w:after="62"/>
        <w:ind w:firstLine="480"/>
        <w:rPr>
          <w:rFonts w:hint="default" w:eastAsia="宋体"/>
          <w:lang w:val="en-US" w:eastAsia="zh-CN"/>
        </w:rPr>
      </w:pPr>
      <w:r>
        <w:rPr>
          <w:rFonts w:hint="default" w:eastAsia="宋体"/>
          <w:lang w:val="en-US" w:eastAsia="zh-CN"/>
        </w:rPr>
        <w:tab/>
      </w:r>
      <w:r>
        <w:rPr>
          <w:rFonts w:hint="default" w:eastAsia="宋体"/>
          <w:lang w:val="en-US" w:eastAsia="zh-CN"/>
        </w:rPr>
        <w:t>Chrome浏览器（推荐）</w:t>
      </w:r>
    </w:p>
    <w:p>
      <w:pPr>
        <w:ind w:firstLine="435"/>
        <w:rPr>
          <w:rFonts w:hint="default" w:ascii="宋体" w:hAnsi="宋体"/>
          <w:szCs w:val="21"/>
        </w:rPr>
      </w:pPr>
    </w:p>
    <w:p>
      <w:pPr>
        <w:pStyle w:val="5"/>
        <w:bidi w:val="0"/>
        <w:rPr>
          <w:rFonts w:hint="default"/>
        </w:rPr>
      </w:pPr>
      <w:r>
        <w:rPr>
          <w:rFonts w:hint="default"/>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w:t>
      </w:r>
      <w:r>
        <w:rPr>
          <w:rFonts w:hint="eastAsia"/>
        </w:rPr>
        <w:t>用户的特</w:t>
      </w:r>
      <w:r>
        <w:rPr>
          <w:rFonts w:hint="default"/>
        </w:rPr>
        <w:t>点</w:t>
      </w:r>
    </w:p>
    <w:p>
      <w:pPr>
        <w:pStyle w:val="3"/>
        <w:spacing w:before="62" w:after="62"/>
        <w:ind w:firstLine="480"/>
        <w:rPr>
          <w:rFonts w:hint="default" w:eastAsia="宋体"/>
          <w:lang w:val="en-US" w:eastAsia="zh-CN"/>
        </w:rPr>
      </w:pPr>
      <w:r>
        <w:rPr>
          <w:rFonts w:hint="default" w:eastAsia="宋体"/>
          <w:lang w:val="en-US" w:eastAsia="zh-CN"/>
        </w:rPr>
        <w:t>本软件理论上有三类客户：政府级用户，企业级用户，个人级用户</w:t>
      </w:r>
    </w:p>
    <w:p>
      <w:pPr>
        <w:pStyle w:val="3"/>
        <w:spacing w:before="62" w:after="62"/>
        <w:ind w:firstLine="480"/>
        <w:rPr>
          <w:rFonts w:hint="default" w:eastAsia="宋体"/>
          <w:lang w:val="en-US" w:eastAsia="zh-CN"/>
        </w:rPr>
      </w:pPr>
      <w:r>
        <w:rPr>
          <w:rFonts w:hint="default" w:eastAsia="宋体"/>
          <w:lang w:eastAsia="zh-CN"/>
        </w:rPr>
        <w:t>（1）</w:t>
      </w:r>
      <w:r>
        <w:rPr>
          <w:rFonts w:hint="default" w:eastAsia="宋体"/>
          <w:lang w:val="en-US" w:eastAsia="zh-CN"/>
        </w:rPr>
        <w:t>政府军工方：因大部分通讯涉及国家机密，需要极高的通话安全保障，避免被他人监听。</w:t>
      </w:r>
    </w:p>
    <w:p>
      <w:pPr>
        <w:pStyle w:val="3"/>
        <w:spacing w:before="62" w:after="62"/>
        <w:ind w:firstLine="480"/>
        <w:rPr>
          <w:rFonts w:hint="default" w:eastAsia="宋体"/>
          <w:lang w:val="en-US" w:eastAsia="zh-CN"/>
        </w:rPr>
      </w:pPr>
      <w:r>
        <w:rPr>
          <w:rFonts w:hint="default" w:eastAsia="宋体"/>
          <w:lang w:eastAsia="zh-CN"/>
        </w:rPr>
        <w:t>（2）</w:t>
      </w:r>
      <w:r>
        <w:rPr>
          <w:rFonts w:hint="default" w:eastAsia="宋体"/>
          <w:lang w:val="en-US" w:eastAsia="zh-CN"/>
        </w:rPr>
        <w:t>企业：企事业单位内部日常工作交流，线上会议等都需要保密，避免通话内容泄露造成经济财产损失。</w:t>
      </w:r>
    </w:p>
    <w:p>
      <w:pPr>
        <w:pStyle w:val="3"/>
        <w:spacing w:before="62" w:after="62"/>
        <w:ind w:firstLine="480"/>
        <w:rPr>
          <w:rFonts w:hint="default" w:eastAsia="宋体"/>
          <w:lang w:val="en-US" w:eastAsia="zh-CN"/>
        </w:rPr>
      </w:pPr>
      <w:r>
        <w:rPr>
          <w:rFonts w:hint="default" w:eastAsia="宋体"/>
          <w:lang w:eastAsia="zh-CN"/>
        </w:rPr>
        <w:t>（3）</w:t>
      </w:r>
      <w:r>
        <w:rPr>
          <w:rFonts w:hint="default" w:eastAsia="宋体"/>
          <w:lang w:val="en-US" w:eastAsia="zh-CN"/>
        </w:rPr>
        <w:t>个人：对个人信息安全性有较高要求的客户（担任重要职务的人或公众人物等），需要自己的私人通话不被窃听和利用，预防各种应用软件的监听。</w:t>
      </w:r>
    </w:p>
    <w:p>
      <w:pPr>
        <w:numPr>
          <w:ilvl w:val="0"/>
          <w:numId w:val="0"/>
        </w:numPr>
        <w:rPr>
          <w:rFonts w:hint="default" w:ascii="宋体" w:hAnsi="宋体"/>
          <w:szCs w:val="21"/>
        </w:rPr>
      </w:pPr>
    </w:p>
    <w:p>
      <w:pPr>
        <w:pStyle w:val="5"/>
        <w:bidi w:val="0"/>
        <w:rPr>
          <w:rFonts w:hint="eastAsia"/>
        </w:rPr>
      </w:pPr>
      <w:r>
        <w:rPr>
          <w:rFonts w:hint="default"/>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commentRangeStart w:id="3"/>
      <w:r>
        <w:rPr>
          <w:rFonts w:hint="eastAsia"/>
        </w:rPr>
        <w:t>关键点</w:t>
      </w:r>
      <w:commentRangeEnd w:id="3"/>
      <w:r>
        <w:commentReference w:id="3"/>
      </w:r>
    </w:p>
    <w:p>
      <w:pPr>
        <w:rPr>
          <w:rFonts w:hint="default" w:ascii="Times New Roman" w:hAnsi="Times New Roman" w:eastAsia="宋体" w:cstheme="minorBidi"/>
          <w:kern w:val="2"/>
          <w:sz w:val="24"/>
          <w:szCs w:val="22"/>
          <w:lang w:val="en-US" w:eastAsia="zh-CN" w:bidi="ar-SA"/>
        </w:rPr>
      </w:pPr>
      <w:r>
        <w:rPr>
          <w:rFonts w:hint="default" w:ascii="宋体" w:hAnsi="宋体"/>
          <w:szCs w:val="21"/>
        </w:rPr>
        <w:t xml:space="preserve">   </w:t>
      </w:r>
      <w:r>
        <w:rPr>
          <w:rFonts w:hint="default" w:ascii="Times New Roman" w:hAnsi="Times New Roman" w:eastAsia="宋体" w:cstheme="minorBidi"/>
          <w:kern w:val="2"/>
          <w:sz w:val="24"/>
          <w:szCs w:val="22"/>
          <w:lang w:val="en-US" w:eastAsia="zh-CN" w:bidi="ar-SA"/>
        </w:rPr>
        <w:t xml:space="preserve"> 核心功能：将读取的音频数据加密后输出。</w:t>
      </w:r>
    </w:p>
    <w:p>
      <w:pPr>
        <w:rPr>
          <w:rFonts w:hint="default" w:ascii="宋体" w:hAnsi="宋体"/>
          <w:szCs w:val="21"/>
        </w:rPr>
      </w:pPr>
    </w:p>
    <w:p>
      <w:pPr>
        <w:rPr>
          <w:rFonts w:hint="default" w:ascii="宋体" w:hAnsi="宋体"/>
          <w:szCs w:val="21"/>
        </w:rPr>
      </w:pPr>
    </w:p>
    <w:p>
      <w:pPr>
        <w:pStyle w:val="5"/>
        <w:bidi w:val="0"/>
      </w:pPr>
      <w:r>
        <w:rPr>
          <w:rFonts w:hint="default"/>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5</w:t>
      </w:r>
      <w:commentRangeStart w:id="4"/>
      <w:r>
        <w:rPr>
          <w:rFonts w:hint="eastAsia"/>
        </w:rPr>
        <w:t>运行环境</w:t>
      </w:r>
      <w:commentRangeEnd w:id="4"/>
      <w:r>
        <w:commentReference w:id="4"/>
      </w:r>
    </w:p>
    <w:p>
      <w:pPr>
        <w:pStyle w:val="3"/>
        <w:spacing w:before="62" w:after="62"/>
        <w:ind w:firstLine="480"/>
        <w:rPr>
          <w:rFonts w:hint="default" w:eastAsia="宋体"/>
          <w:lang w:val="en-US" w:eastAsia="zh-CN"/>
        </w:rPr>
      </w:pPr>
      <w:r>
        <w:rPr>
          <w:rFonts w:hint="default" w:eastAsia="宋体"/>
          <w:lang w:eastAsia="zh-CN"/>
        </w:rPr>
        <w:t>1、</w:t>
      </w:r>
      <w:r>
        <w:rPr>
          <w:rFonts w:hint="eastAsia" w:eastAsia="宋体"/>
          <w:lang w:val="en-US" w:eastAsia="zh-CN"/>
        </w:rPr>
        <w:t>软件环境</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770"/>
        <w:gridCol w:w="291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0" w:type="auto"/>
            <w:shd w:val="clear" w:color="auto" w:fill="FFCC99"/>
          </w:tcPr>
          <w:p>
            <w:pPr>
              <w:pStyle w:val="3"/>
              <w:spacing w:before="62" w:after="62"/>
              <w:ind w:firstLine="480"/>
              <w:jc w:val="center"/>
              <w:rPr>
                <w:rFonts w:hint="default" w:eastAsia="宋体"/>
                <w:lang w:val="en-US" w:eastAsia="zh-CN"/>
              </w:rPr>
            </w:pPr>
          </w:p>
        </w:tc>
        <w:tc>
          <w:tcPr>
            <w:tcW w:w="0" w:type="auto"/>
            <w:shd w:val="clear" w:color="auto" w:fill="FFCC99"/>
          </w:tcPr>
          <w:p>
            <w:pPr>
              <w:pStyle w:val="3"/>
              <w:spacing w:before="62" w:after="62"/>
              <w:ind w:firstLine="480"/>
              <w:jc w:val="center"/>
              <w:rPr>
                <w:rFonts w:hint="default" w:eastAsia="宋体"/>
                <w:lang w:val="en-US" w:eastAsia="zh-CN"/>
              </w:rPr>
            </w:pPr>
            <w:r>
              <w:rPr>
                <w:rFonts w:hint="eastAsia" w:eastAsia="宋体"/>
                <w:lang w:val="en-US" w:eastAsia="zh-CN"/>
              </w:rPr>
              <w:t>名称</w:t>
            </w:r>
          </w:p>
        </w:tc>
        <w:tc>
          <w:tcPr>
            <w:tcW w:w="0" w:type="auto"/>
            <w:shd w:val="clear" w:color="auto" w:fill="FFCC99"/>
          </w:tcPr>
          <w:p>
            <w:pPr>
              <w:pStyle w:val="3"/>
              <w:spacing w:before="62" w:after="62"/>
              <w:ind w:firstLine="480"/>
              <w:jc w:val="center"/>
              <w:rPr>
                <w:rFonts w:hint="default" w:eastAsia="宋体"/>
                <w:lang w:val="en-US" w:eastAsia="zh-CN"/>
              </w:rPr>
            </w:pPr>
            <w:r>
              <w:rPr>
                <w:rFonts w:hint="eastAsia" w:eastAsia="宋体"/>
                <w:lang w:val="en-US" w:eastAsia="zh-CN"/>
              </w:rPr>
              <w:t>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0" w:type="auto"/>
          </w:tcPr>
          <w:p>
            <w:pPr>
              <w:pStyle w:val="3"/>
              <w:spacing w:before="62" w:after="62"/>
              <w:ind w:left="0" w:leftChars="0" w:firstLine="0" w:firstLineChars="0"/>
              <w:jc w:val="center"/>
              <w:rPr>
                <w:rFonts w:hint="default" w:eastAsia="宋体"/>
                <w:lang w:val="en-US" w:eastAsia="zh-CN"/>
              </w:rPr>
            </w:pPr>
            <w:r>
              <w:rPr>
                <w:rFonts w:hint="eastAsia" w:eastAsia="宋体"/>
                <w:lang w:val="en-US" w:eastAsia="zh-CN"/>
              </w:rPr>
              <w:t>操作系统</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Windows</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XP及以上</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215" w:hRule="atLeast"/>
          <w:jc w:val="center"/>
        </w:trPr>
        <w:tc>
          <w:tcPr>
            <w:tcW w:w="0" w:type="auto"/>
          </w:tcPr>
          <w:p>
            <w:pPr>
              <w:pStyle w:val="3"/>
              <w:spacing w:before="62" w:after="62"/>
              <w:ind w:left="0" w:leftChars="0" w:firstLine="0" w:firstLineChars="0"/>
              <w:jc w:val="center"/>
              <w:rPr>
                <w:rFonts w:hint="default" w:eastAsia="宋体"/>
                <w:lang w:val="en-US" w:eastAsia="zh-CN"/>
              </w:rPr>
            </w:pPr>
            <w:r>
              <w:rPr>
                <w:rFonts w:hint="eastAsia" w:eastAsia="宋体"/>
                <w:lang w:val="en-US" w:eastAsia="zh-CN"/>
              </w:rPr>
              <w:t>应用平台</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Chrome浏览器</w:t>
            </w:r>
          </w:p>
        </w:tc>
        <w:tc>
          <w:tcPr>
            <w:tcW w:w="0" w:type="auto"/>
          </w:tcPr>
          <w:p>
            <w:pPr>
              <w:pStyle w:val="3"/>
              <w:spacing w:before="62" w:after="62"/>
              <w:ind w:left="0" w:leftChars="0" w:firstLine="0" w:firstLineChars="0"/>
              <w:jc w:val="center"/>
              <w:rPr>
                <w:rFonts w:hint="default" w:eastAsia="宋体"/>
                <w:lang w:val="en-US" w:eastAsia="zh-CN"/>
              </w:rPr>
            </w:pPr>
            <w:r>
              <w:rPr>
                <w:rFonts w:hint="eastAsia" w:eastAsia="宋体"/>
                <w:lang w:val="en-US" w:eastAsia="zh-CN"/>
              </w:rPr>
              <w:t>99.0.4844.83</w:t>
            </w:r>
            <w:r>
              <w:rPr>
                <w:rFonts w:hint="default" w:eastAsia="宋体"/>
                <w:lang w:val="en-US" w:eastAsia="zh-CN"/>
              </w:rPr>
              <w:t>（正式版本）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215" w:hRule="atLeast"/>
          <w:jc w:val="center"/>
        </w:trPr>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中间软件</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VAC</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4.65</w:t>
            </w:r>
          </w:p>
        </w:tc>
      </w:tr>
    </w:tbl>
    <w:p>
      <w:pPr>
        <w:pStyle w:val="3"/>
        <w:spacing w:before="62" w:after="62"/>
        <w:ind w:firstLine="480"/>
        <w:rPr>
          <w:rFonts w:hint="eastAsia" w:eastAsia="宋体"/>
          <w:lang w:val="en-US" w:eastAsia="zh-CN"/>
        </w:rPr>
      </w:pPr>
    </w:p>
    <w:p>
      <w:pPr>
        <w:pStyle w:val="3"/>
        <w:spacing w:before="62" w:after="62"/>
        <w:ind w:firstLine="480"/>
        <w:rPr>
          <w:rFonts w:hint="eastAsia" w:eastAsia="宋体"/>
          <w:lang w:val="en-US" w:eastAsia="zh-CN"/>
        </w:rPr>
      </w:pPr>
      <w:bookmarkStart w:id="2" w:name="_Toc202358306"/>
      <w:r>
        <w:rPr>
          <w:rFonts w:hint="default" w:eastAsia="宋体"/>
          <w:lang w:eastAsia="zh-CN"/>
        </w:rPr>
        <w:t>2、</w:t>
      </w:r>
      <w:r>
        <w:rPr>
          <w:rFonts w:hint="default" w:eastAsia="宋体"/>
          <w:lang w:val="en-US" w:eastAsia="zh-CN"/>
        </w:rPr>
        <w:t>硬件环境</w:t>
      </w:r>
      <w:bookmarkEnd w:id="2"/>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2203"/>
        <w:gridCol w:w="2716"/>
        <w:gridCol w:w="200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0" w:type="auto"/>
            <w:shd w:val="clear" w:color="auto" w:fill="FFCC99"/>
          </w:tcPr>
          <w:p>
            <w:pPr>
              <w:pStyle w:val="3"/>
              <w:spacing w:before="62" w:after="62"/>
              <w:ind w:left="0" w:leftChars="0" w:firstLine="0" w:firstLineChars="0"/>
              <w:jc w:val="center"/>
              <w:rPr>
                <w:rFonts w:hint="eastAsia" w:eastAsia="宋体"/>
                <w:lang w:val="en-US" w:eastAsia="zh-CN"/>
              </w:rPr>
            </w:pPr>
            <w:r>
              <w:rPr>
                <w:rFonts w:hint="eastAsia" w:eastAsia="宋体"/>
                <w:lang w:val="en-US" w:eastAsia="zh-CN"/>
              </w:rPr>
              <w:t>服务器</w:t>
            </w:r>
          </w:p>
        </w:tc>
        <w:tc>
          <w:tcPr>
            <w:tcW w:w="0" w:type="auto"/>
            <w:shd w:val="clear" w:color="auto" w:fill="FFCC99"/>
          </w:tcPr>
          <w:p>
            <w:pPr>
              <w:pStyle w:val="3"/>
              <w:spacing w:before="62" w:after="62"/>
              <w:ind w:left="0" w:leftChars="0" w:firstLine="0" w:firstLineChars="0"/>
              <w:jc w:val="center"/>
              <w:rPr>
                <w:rFonts w:hint="default" w:eastAsia="宋体"/>
                <w:lang w:val="en-US" w:eastAsia="zh-CN"/>
              </w:rPr>
            </w:pPr>
            <w:r>
              <w:rPr>
                <w:rFonts w:hint="eastAsia" w:eastAsia="宋体"/>
                <w:lang w:val="en-US" w:eastAsia="zh-CN"/>
              </w:rPr>
              <w:t>最低配置</w:t>
            </w:r>
          </w:p>
        </w:tc>
        <w:tc>
          <w:tcPr>
            <w:tcW w:w="0" w:type="auto"/>
            <w:shd w:val="clear" w:color="auto" w:fill="FFCC99"/>
          </w:tcPr>
          <w:p>
            <w:pPr>
              <w:pStyle w:val="3"/>
              <w:spacing w:before="62" w:after="62"/>
              <w:ind w:left="0" w:leftChars="0" w:firstLine="0" w:firstLineChars="0"/>
              <w:jc w:val="center"/>
              <w:rPr>
                <w:rFonts w:hint="default" w:eastAsia="宋体"/>
                <w:lang w:val="en-US" w:eastAsia="zh-CN"/>
              </w:rPr>
            </w:pPr>
            <w:r>
              <w:rPr>
                <w:rFonts w:hint="eastAsia" w:eastAsia="宋体"/>
                <w:lang w:val="en-US" w:eastAsia="zh-CN"/>
              </w:rPr>
              <w:t>推荐配置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665" w:hRule="atLeast"/>
          <w:jc w:val="center"/>
        </w:trPr>
        <w:tc>
          <w:tcPr>
            <w:tcW w:w="0" w:type="auto"/>
          </w:tcPr>
          <w:p>
            <w:pPr>
              <w:pStyle w:val="3"/>
              <w:spacing w:before="62" w:after="62"/>
              <w:ind w:left="0" w:leftChars="0" w:firstLine="0" w:firstLineChars="0"/>
              <w:jc w:val="center"/>
              <w:rPr>
                <w:rFonts w:hint="eastAsia" w:eastAsia="宋体"/>
                <w:lang w:val="en-US" w:eastAsia="zh-CN"/>
              </w:rPr>
            </w:pPr>
            <w:r>
              <w:rPr>
                <w:rFonts w:hint="default" w:eastAsia="宋体"/>
                <w:lang w:val="en-US" w:eastAsia="zh-CN"/>
              </w:rPr>
              <w:t>处理器（CPU）</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Inter Xeon Platinum 8163</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Inter Core i5-3470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90" w:hRule="atLeast"/>
          <w:jc w:val="center"/>
        </w:trPr>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内存容量（RAM）</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512M</w:t>
            </w:r>
          </w:p>
        </w:tc>
        <w:tc>
          <w:tcPr>
            <w:tcW w:w="0" w:type="auto"/>
          </w:tcPr>
          <w:p>
            <w:pPr>
              <w:pStyle w:val="3"/>
              <w:spacing w:before="62" w:after="62"/>
              <w:ind w:left="0" w:leftChars="0" w:firstLine="0" w:firstLineChars="0"/>
              <w:jc w:val="center"/>
              <w:rPr>
                <w:rFonts w:hint="default" w:eastAsia="宋体"/>
                <w:lang w:val="en-US" w:eastAsia="zh-CN"/>
              </w:rPr>
            </w:pPr>
            <w:r>
              <w:rPr>
                <w:rFonts w:hint="default" w:eastAsia="宋体"/>
                <w:lang w:val="en-US" w:eastAsia="zh-CN"/>
              </w:rPr>
              <w:t>8G</w:t>
            </w:r>
          </w:p>
        </w:tc>
      </w:tr>
    </w:tbl>
    <w:p/>
    <w:p>
      <w:pPr>
        <w:ind w:firstLine="480"/>
        <w:rPr>
          <w:rFonts w:hint="eastAsia"/>
        </w:rPr>
      </w:pPr>
    </w:p>
    <w:p>
      <w:pPr>
        <w:pStyle w:val="4"/>
        <w:numPr>
          <w:numId w:val="0"/>
        </w:numPr>
        <w:tabs>
          <w:tab w:val="clear" w:pos="576"/>
        </w:tabs>
        <w:bidi w:val="0"/>
        <w:ind w:leftChars="0"/>
      </w:pPr>
      <w:r>
        <w:rPr>
          <w:rFonts w:hint="default"/>
        </w:rPr>
        <w:t>2</w:t>
      </w:r>
      <w:r>
        <w:rPr>
          <w:rFonts w:hint="eastAsia"/>
          <w:lang w:val="en-US" w:eastAsia="zh-Hans"/>
        </w:rPr>
        <w:t>.</w:t>
      </w:r>
      <w:r>
        <w:rPr>
          <w:rFonts w:hint="default"/>
          <w:lang w:eastAsia="zh-Hans"/>
        </w:rPr>
        <w:t>3</w:t>
      </w:r>
      <w:r>
        <w:rPr>
          <w:rFonts w:hint="eastAsia"/>
        </w:rPr>
        <w:t>需求规定</w:t>
      </w:r>
    </w:p>
    <w:p>
      <w:pPr>
        <w:pStyle w:val="5"/>
        <w:bidi w:val="0"/>
      </w:pPr>
      <w:r>
        <w:rPr>
          <w:rFonts w:hint="default"/>
        </w:rP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1</w:t>
      </w:r>
      <w:r>
        <w:rPr>
          <w:rFonts w:hint="eastAsia"/>
        </w:rPr>
        <w:t>软件系统总体功能结构</w:t>
      </w:r>
    </w:p>
    <w:p>
      <w:pPr>
        <w:pStyle w:val="3"/>
        <w:spacing w:before="62" w:after="62"/>
        <w:ind w:firstLine="480"/>
        <w:rPr>
          <w:rFonts w:hint="default" w:eastAsia="宋体"/>
          <w:lang w:val="en-US" w:eastAsia="zh-CN"/>
        </w:rPr>
      </w:pPr>
      <w:r>
        <w:rPr>
          <w:rFonts w:hint="default" w:eastAsia="宋体"/>
          <w:lang w:val="en-US" w:eastAsia="zh-CN"/>
        </w:rPr>
        <w:t>1本地转化功能：直接向系统中输入一段本地音频数据，系统将对该音频数据进行加密处理，并输出加密处理后的音频。</w:t>
      </w:r>
    </w:p>
    <w:p>
      <w:pPr>
        <w:pStyle w:val="3"/>
        <w:spacing w:before="62" w:after="62"/>
        <w:ind w:firstLine="480"/>
        <w:rPr>
          <w:rFonts w:hint="default" w:eastAsia="宋体"/>
          <w:lang w:val="en-US" w:eastAsia="zh-CN"/>
        </w:rPr>
      </w:pPr>
      <w:r>
        <w:rPr>
          <w:rFonts w:hint="default" w:eastAsia="宋体"/>
          <w:lang w:val="en-US" w:eastAsia="zh-CN"/>
        </w:rPr>
        <w:t>2实时转化功能：通过调用现有的软件Virtual Audio Cable (VAC)，实现语音输入输出的重定向。当用户使用某应用程序（如腾讯会议）并输入音频数据时，VAC将重定向该音频数据至防监听系统中，系统将处理后的音频数据传回VAC，由VAC将输出音频重定向至原应用程序。经过这样的处理，用户将输出一段加密后的音频文件。</w:t>
      </w:r>
    </w:p>
    <w:p>
      <w:pPr>
        <w:pStyle w:val="3"/>
        <w:spacing w:before="62" w:after="62"/>
        <w:ind w:firstLine="480"/>
        <w:rPr>
          <w:rFonts w:hint="default" w:eastAsia="宋体"/>
          <w:lang w:val="en-US" w:eastAsia="zh-CN"/>
        </w:rPr>
      </w:pPr>
      <w:r>
        <w:rPr>
          <w:rFonts w:hint="default" w:eastAsia="宋体"/>
          <w:lang w:val="en-US" w:eastAsia="zh-CN"/>
        </w:rPr>
        <w:t>3麦克风管理与适配功能：根据不同的应用类型选择使用智能代理（针对不同的语音识别模型，选择不同的防御来部署）或者全局代理（比较有普适性的防御）。</w:t>
      </w:r>
    </w:p>
    <w:p>
      <w:pPr>
        <w:pStyle w:val="3"/>
        <w:spacing w:before="62" w:after="62"/>
        <w:ind w:firstLine="480"/>
        <w:rPr>
          <w:rFonts w:hint="default" w:eastAsia="宋体"/>
          <w:lang w:val="en-US" w:eastAsia="zh-CN"/>
        </w:rPr>
      </w:pPr>
      <w:r>
        <w:rPr>
          <w:rFonts w:hint="default" w:eastAsia="宋体"/>
          <w:lang w:val="en-US" w:eastAsia="zh-CN"/>
        </w:rPr>
        <w:t>4数据监测功能：在客户端首页展示实时语音数据（包括波形、比特率等），统计处理过的音频数据并可视化。</w:t>
      </w:r>
    </w:p>
    <w:p>
      <w:pPr>
        <w:pStyle w:val="3"/>
        <w:spacing w:before="62" w:after="62"/>
        <w:ind w:firstLine="480"/>
        <w:rPr>
          <w:rFonts w:hint="default" w:eastAsia="宋体"/>
          <w:lang w:val="en-US" w:eastAsia="zh-CN"/>
        </w:rPr>
      </w:pPr>
      <w:r>
        <w:rPr>
          <w:rFonts w:hint="default" w:eastAsia="宋体"/>
          <w:lang w:val="en-US" w:eastAsia="zh-CN"/>
        </w:rPr>
        <w:t xml:space="preserve">    5后台提醒功能：在用户没有主动打开麦克风的同时软件也要有主动监测，一旦用户要进行通话，软件要主动弹出打开虚拟麦克风的提醒。（拓展功能）</w:t>
      </w:r>
    </w:p>
    <w:p>
      <w:pPr>
        <w:pStyle w:val="19"/>
        <w:numPr>
          <w:ilvl w:val="0"/>
          <w:numId w:val="0"/>
        </w:numPr>
        <w:ind w:leftChars="0"/>
        <w:rPr>
          <w:rFonts w:hint="default"/>
        </w:rPr>
      </w:pPr>
    </w:p>
    <w:p>
      <w:pPr>
        <w:pStyle w:val="5"/>
        <w:bidi w:val="0"/>
      </w:pPr>
      <w:r>
        <w:t>2</w:t>
      </w:r>
      <w:r>
        <w:rPr>
          <w:rFonts w:hint="eastAsia"/>
          <w:lang w:val="en-US" w:eastAsia="zh-Hans"/>
        </w:rPr>
        <w:t>.</w:t>
      </w:r>
      <w:r>
        <w:rPr>
          <w:rFonts w:hint="default"/>
          <w:lang w:eastAsia="zh-Hans"/>
        </w:rPr>
        <w:t>3</w:t>
      </w:r>
      <w:r>
        <w:rPr>
          <w:rFonts w:hint="eastAsia"/>
          <w:lang w:val="en-US" w:eastAsia="zh-Hans"/>
        </w:rPr>
        <w:t>.</w:t>
      </w:r>
      <w:r>
        <w:rPr>
          <w:rFonts w:hint="default"/>
          <w:lang w:eastAsia="zh-Hans"/>
        </w:rPr>
        <w:t>2</w:t>
      </w:r>
      <w:r>
        <w:t>软件系统具体功能结构</w:t>
      </w:r>
    </w:p>
    <w:p>
      <w:pPr>
        <w:pStyle w:val="3"/>
        <w:numPr>
          <w:ilvl w:val="0"/>
          <w:numId w:val="2"/>
        </w:numPr>
        <w:spacing w:before="62" w:after="62"/>
        <w:ind w:left="0" w:leftChars="0" w:firstLine="480" w:firstLineChars="200"/>
        <w:rPr>
          <w:rFonts w:hint="default" w:eastAsia="宋体"/>
          <w:lang w:val="en-US" w:eastAsia="zh-CN"/>
        </w:rPr>
      </w:pPr>
      <w:r>
        <w:rPr>
          <w:rFonts w:hint="default" w:eastAsia="宋体"/>
          <w:lang w:val="en-US" w:eastAsia="zh-CN"/>
        </w:rPr>
        <w:t>客户端</w:t>
      </w:r>
    </w:p>
    <w:p>
      <w:pPr>
        <w:pStyle w:val="3"/>
        <w:spacing w:before="62" w:after="62"/>
        <w:ind w:firstLine="480"/>
        <w:rPr>
          <w:rFonts w:hint="default" w:eastAsia="宋体"/>
          <w:lang w:val="en-US" w:eastAsia="zh-CN"/>
        </w:rPr>
      </w:pPr>
      <w:r>
        <w:rPr>
          <w:rFonts w:hint="default" w:eastAsia="宋体"/>
          <w:lang w:val="en-US" w:eastAsia="zh-CN"/>
        </w:rPr>
        <w:t>客户端功能较为丰富，主要包括四个功能，本地转化功能、实时转化功能、麦克风管理与适配功能、数据监测功能。另外还有一个拓展功能，即后台提醒功能。具体说明如下：</w:t>
      </w:r>
    </w:p>
    <w:p>
      <w:pPr>
        <w:pStyle w:val="3"/>
        <w:spacing w:before="62" w:after="62"/>
        <w:ind w:firstLine="480"/>
        <w:rPr>
          <w:rFonts w:hint="default" w:eastAsia="宋体"/>
          <w:lang w:val="en-US" w:eastAsia="zh-CN"/>
        </w:rPr>
      </w:pPr>
      <w:r>
        <w:rPr>
          <w:rFonts w:hint="default" w:eastAsia="宋体"/>
          <w:lang w:val="en-US" w:eastAsia="zh-CN"/>
        </w:rPr>
        <w:t>1本地转化功能：主页上有一个按钮，点击后可以选择本地文件，直接向系统中输入一段音频数据，系统将对该音频数据进行加密处理，并输出加密处理后的音频，用户可以选择直接将音频保存到指定位置。</w:t>
      </w:r>
    </w:p>
    <w:p>
      <w:pPr>
        <w:pStyle w:val="3"/>
        <w:spacing w:before="62" w:after="62"/>
        <w:ind w:firstLine="480"/>
        <w:rPr>
          <w:rFonts w:hint="default" w:eastAsia="宋体"/>
          <w:lang w:val="en-US" w:eastAsia="zh-CN"/>
        </w:rPr>
      </w:pPr>
      <w:r>
        <w:rPr>
          <w:rFonts w:hint="default" w:eastAsia="宋体"/>
          <w:lang w:val="en-US" w:eastAsia="zh-CN"/>
        </w:rPr>
        <w:t>2实时转化功能：通过调用现有的软件Virtual Audio Cable (VAC)，实现语音输入输出的重定向。当用户使用某应用程序（如腾讯会议）并输入音频数据时，VAC将重定向该音频数据至防监听系统中，系统将处理后的音频数据传回VAC，由VAC将输出音频重定向至原应用程序。经过这样的处理，用户将输出一段加密后的音频文件。例如，当用户在腾讯会议中发言时，VAC将用户传入电脑的音频数据重定向至防监听系统，系统将对音频数据进行加密，并将加密后的音频返回到腾讯会议中，实现了音频数据的实时加密转化，且不干扰到会议的进行。</w:t>
      </w:r>
    </w:p>
    <w:p>
      <w:pPr>
        <w:pStyle w:val="3"/>
        <w:spacing w:before="62" w:after="62"/>
        <w:ind w:firstLine="480"/>
        <w:rPr>
          <w:rFonts w:hint="default" w:eastAsia="宋体"/>
          <w:lang w:val="en-US" w:eastAsia="zh-CN"/>
        </w:rPr>
      </w:pPr>
      <w:r>
        <w:rPr>
          <w:rFonts w:hint="default" w:eastAsia="宋体"/>
          <w:lang w:val="en-US" w:eastAsia="zh-CN"/>
        </w:rPr>
        <w:t>3麦克风管理与适配功能：系统提供多种抗干扰模型供用户进行选择，用户可以选择不同的模型来对语音进行加密。同时系统还会提供一种全局代理，适用于所有的应用程序，方便用户的操作。</w:t>
      </w:r>
    </w:p>
    <w:p>
      <w:pPr>
        <w:pStyle w:val="3"/>
        <w:spacing w:before="62" w:after="62"/>
        <w:ind w:firstLine="480"/>
        <w:rPr>
          <w:rFonts w:hint="default" w:eastAsia="宋体"/>
          <w:lang w:val="en-US" w:eastAsia="zh-CN"/>
        </w:rPr>
      </w:pPr>
      <w:r>
        <w:rPr>
          <w:rFonts w:hint="default" w:eastAsia="宋体"/>
          <w:lang w:val="en-US" w:eastAsia="zh-CN"/>
        </w:rPr>
        <w:t>4数据监测功能：在客户端首页展示实时语音数据（包括波形、比特率等），统计处理过的音频数据并可视化，方便用户了解到系统的运行效果。</w:t>
      </w:r>
    </w:p>
    <w:p>
      <w:pPr>
        <w:pStyle w:val="3"/>
        <w:spacing w:before="62" w:after="62"/>
        <w:ind w:firstLine="480"/>
        <w:rPr>
          <w:rFonts w:hint="default" w:eastAsia="宋体"/>
          <w:lang w:val="en-US" w:eastAsia="zh-CN"/>
        </w:rPr>
      </w:pPr>
      <w:r>
        <w:rPr>
          <w:rFonts w:hint="default" w:eastAsia="宋体"/>
          <w:lang w:val="en-US" w:eastAsia="zh-CN"/>
        </w:rPr>
        <w:t>5后台提醒功能：在用户没有主动打开麦克风的同时软件也要有主动监测，一旦用户要进行通话，软件要主动弹出打开虚拟麦克风的提醒。（拓展功能）</w:t>
      </w:r>
    </w:p>
    <w:p>
      <w:pPr>
        <w:pStyle w:val="19"/>
        <w:numPr>
          <w:ilvl w:val="0"/>
          <w:numId w:val="0"/>
        </w:numPr>
        <w:ind w:leftChars="200"/>
      </w:pPr>
    </w:p>
    <w:p>
      <w:pPr>
        <w:pStyle w:val="3"/>
        <w:numPr>
          <w:ilvl w:val="0"/>
          <w:numId w:val="2"/>
        </w:numPr>
        <w:spacing w:before="62" w:after="62"/>
        <w:ind w:left="0" w:leftChars="0" w:firstLine="400" w:firstLineChars="0"/>
        <w:rPr>
          <w:rFonts w:hint="default" w:eastAsia="宋体"/>
          <w:lang w:val="en-US" w:eastAsia="zh-CN"/>
        </w:rPr>
      </w:pPr>
      <w:r>
        <w:rPr>
          <w:rFonts w:hint="default" w:eastAsia="宋体"/>
          <w:lang w:val="en-US" w:eastAsia="zh-CN"/>
        </w:rPr>
        <w:t>Web页面</w:t>
      </w:r>
    </w:p>
    <w:p>
      <w:pPr>
        <w:pStyle w:val="3"/>
        <w:spacing w:before="62" w:after="62"/>
        <w:ind w:firstLine="480"/>
        <w:rPr>
          <w:rFonts w:hint="default" w:eastAsia="宋体"/>
          <w:lang w:val="en-US" w:eastAsia="zh-CN"/>
        </w:rPr>
      </w:pPr>
      <w:r>
        <w:rPr>
          <w:rFonts w:hint="default" w:eastAsia="宋体"/>
          <w:lang w:val="en-US" w:eastAsia="zh-CN"/>
        </w:rPr>
        <w:t>Web页面只要是向外界展示音频处理功能，让用户体验防监听效果，类似于网络上的网页小工具。</w:t>
      </w:r>
    </w:p>
    <w:p>
      <w:pPr>
        <w:pStyle w:val="3"/>
        <w:spacing w:before="62" w:after="62"/>
        <w:ind w:firstLine="480"/>
        <w:rPr>
          <w:rFonts w:hint="default" w:eastAsia="宋体"/>
          <w:lang w:val="en-US" w:eastAsia="zh-CN"/>
        </w:rPr>
      </w:pPr>
      <w:r>
        <w:rPr>
          <w:rFonts w:hint="default" w:eastAsia="宋体"/>
          <w:lang w:val="en-US" w:eastAsia="zh-CN"/>
        </w:rPr>
        <w:t xml:space="preserve">1、主页上包含一个按钮，点击按钮可以进行本地音频输入选择，选择好相应的音频之后，系统自动调用后端的算法，输出加密后的音频文件，供用户保存到本地； </w:t>
      </w:r>
    </w:p>
    <w:p>
      <w:pPr>
        <w:pStyle w:val="3"/>
        <w:spacing w:before="62" w:after="62"/>
        <w:ind w:firstLine="480"/>
        <w:rPr>
          <w:rFonts w:hint="default" w:eastAsia="宋体"/>
          <w:lang w:val="en-US" w:eastAsia="zh-CN"/>
        </w:rPr>
      </w:pPr>
      <w:r>
        <w:rPr>
          <w:rFonts w:hint="default" w:eastAsia="宋体"/>
          <w:lang w:val="en-US" w:eastAsia="zh-CN"/>
        </w:rPr>
        <w:t>2、Web页面提供软件下载链接，并在界面上展示基本的软件功能介绍，点击链接可以直接开始软件下载。</w:t>
      </w:r>
    </w:p>
    <w:p>
      <w:pPr>
        <w:pStyle w:val="3"/>
        <w:spacing w:before="62" w:after="62"/>
        <w:ind w:firstLine="480"/>
        <w:rPr>
          <w:rFonts w:hint="default" w:eastAsia="宋体"/>
        </w:rPr>
      </w:pPr>
    </w:p>
    <w:p>
      <w:pPr>
        <w:pStyle w:val="4"/>
        <w:numPr>
          <w:numId w:val="0"/>
        </w:numPr>
        <w:tabs>
          <w:tab w:val="clear" w:pos="576"/>
        </w:tabs>
        <w:bidi w:val="0"/>
        <w:ind w:leftChars="0"/>
      </w:pPr>
      <w:r>
        <w:rPr>
          <w:rFonts w:hint="default"/>
        </w:rPr>
        <w:t>2</w:t>
      </w:r>
      <w:r>
        <w:rPr>
          <w:rFonts w:hint="eastAsia"/>
          <w:lang w:val="en-US" w:eastAsia="zh-Hans"/>
        </w:rPr>
        <w:t>.</w:t>
      </w:r>
      <w:r>
        <w:rPr>
          <w:rFonts w:hint="default"/>
          <w:lang w:eastAsia="zh-Hans"/>
        </w:rPr>
        <w:t>4</w:t>
      </w:r>
      <w:r>
        <w:rPr>
          <w:rFonts w:hint="default"/>
        </w:rPr>
        <w:t>功能需求</w:t>
      </w:r>
    </w:p>
    <w:p>
      <w:pPr>
        <w:pStyle w:val="5"/>
        <w:bidi w:val="0"/>
      </w:pPr>
      <w:r>
        <w:t>2</w:t>
      </w:r>
      <w:r>
        <w:rPr>
          <w:rFonts w:hint="eastAsia"/>
          <w:lang w:val="en-US" w:eastAsia="zh-Hans"/>
        </w:rPr>
        <w:t>.</w:t>
      </w:r>
      <w:r>
        <w:rPr>
          <w:rFonts w:hint="default"/>
          <w:lang w:eastAsia="zh-Hans"/>
        </w:rPr>
        <w:t>4</w:t>
      </w:r>
      <w:r>
        <w:rPr>
          <w:rFonts w:hint="eastAsia"/>
          <w:lang w:val="en-US" w:eastAsia="zh-Hans"/>
        </w:rPr>
        <w:t>.</w:t>
      </w:r>
      <w:r>
        <w:rPr>
          <w:rFonts w:hint="default"/>
          <w:lang w:eastAsia="zh-Hans"/>
        </w:rPr>
        <w:t>1</w:t>
      </w:r>
      <w:r>
        <w:t>用例描述：</w:t>
      </w:r>
    </w:p>
    <w:p>
      <w:pPr>
        <w:pStyle w:val="3"/>
        <w:spacing w:before="62" w:after="62"/>
        <w:ind w:firstLine="480"/>
        <w:rPr>
          <w:rFonts w:hint="default" w:eastAsia="宋体"/>
        </w:rPr>
      </w:pPr>
      <w:r>
        <w:rPr>
          <w:rFonts w:hint="default" w:eastAsia="宋体"/>
        </w:rPr>
        <w:t>1、</w:t>
      </w:r>
      <w:r>
        <w:rPr>
          <w:rFonts w:hint="default" w:eastAsia="宋体"/>
        </w:rPr>
        <w:t>本地转换：</w:t>
      </w:r>
    </w:p>
    <w:p>
      <w:pPr>
        <w:pStyle w:val="3"/>
        <w:spacing w:before="62" w:after="62"/>
        <w:ind w:firstLine="480"/>
        <w:rPr>
          <w:rFonts w:hint="default" w:eastAsia="宋体"/>
        </w:rPr>
      </w:pPr>
      <w:r>
        <w:rPr>
          <w:rFonts w:hint="default" w:eastAsia="宋体"/>
        </w:rPr>
        <w:t>参与者：客户端用户，网页用户</w:t>
      </w:r>
    </w:p>
    <w:p>
      <w:pPr>
        <w:pStyle w:val="3"/>
        <w:spacing w:before="62" w:after="62"/>
        <w:ind w:firstLine="480"/>
        <w:rPr>
          <w:rFonts w:hint="default" w:eastAsia="宋体"/>
        </w:rPr>
      </w:pPr>
      <w:r>
        <w:rPr>
          <w:rFonts w:hint="default" w:eastAsia="宋体"/>
        </w:rPr>
        <w:t>基本事件流：用户选择加密类型（针对不同监听模型的加密方式），上传一段需要加密的语音音频至本地应用或网页，系统返回用户加密后的语音音频。</w:t>
      </w:r>
    </w:p>
    <w:p>
      <w:pPr>
        <w:pStyle w:val="3"/>
        <w:spacing w:before="62" w:after="62"/>
        <w:ind w:firstLine="480"/>
        <w:rPr>
          <w:rFonts w:hint="default" w:eastAsia="宋体"/>
        </w:rPr>
      </w:pPr>
      <w:r>
        <w:rPr>
          <w:rFonts w:hint="default" w:eastAsia="宋体"/>
        </w:rPr>
        <w:t>2、</w:t>
      </w:r>
      <w:r>
        <w:rPr>
          <w:rFonts w:hint="default" w:eastAsia="宋体"/>
        </w:rPr>
        <w:t>实时转换：</w:t>
      </w:r>
    </w:p>
    <w:p>
      <w:pPr>
        <w:pStyle w:val="3"/>
        <w:spacing w:before="62" w:after="62"/>
        <w:ind w:firstLine="480"/>
        <w:rPr>
          <w:rFonts w:hint="default" w:eastAsia="宋体"/>
        </w:rPr>
      </w:pPr>
      <w:r>
        <w:rPr>
          <w:rFonts w:hint="default" w:eastAsia="宋体"/>
        </w:rPr>
        <w:t>参与者：客户端用户</w:t>
      </w:r>
    </w:p>
    <w:p>
      <w:pPr>
        <w:pStyle w:val="3"/>
        <w:spacing w:before="62" w:after="62"/>
        <w:ind w:firstLine="480"/>
        <w:rPr>
          <w:rFonts w:hint="default" w:eastAsia="宋体"/>
        </w:rPr>
      </w:pPr>
      <w:r>
        <w:rPr>
          <w:rFonts w:hint="default" w:eastAsia="宋体"/>
        </w:rPr>
        <w:t>基本事件流：用户开启系统提供的特殊麦克风，选择加密类型（针对不同监听模型的加密方式），系统开启全局语音输入代理，应用程序请求语音时，用户输入语音将通过系统流水线加工，再输出至应用。</w:t>
      </w:r>
    </w:p>
    <w:p>
      <w:pPr>
        <w:pStyle w:val="3"/>
        <w:spacing w:before="62" w:after="62"/>
        <w:ind w:firstLine="480"/>
        <w:rPr>
          <w:rFonts w:hint="default" w:eastAsia="宋体"/>
        </w:rPr>
      </w:pPr>
      <w:r>
        <w:rPr>
          <w:rFonts w:hint="default" w:eastAsia="宋体"/>
        </w:rPr>
        <w:t>3、</w:t>
      </w:r>
      <w:r>
        <w:rPr>
          <w:rFonts w:hint="default" w:eastAsia="宋体"/>
        </w:rPr>
        <w:t>麦克风管理与适配：</w:t>
      </w:r>
    </w:p>
    <w:p>
      <w:pPr>
        <w:pStyle w:val="3"/>
        <w:spacing w:before="62" w:after="62"/>
        <w:ind w:firstLine="480"/>
        <w:rPr>
          <w:rFonts w:hint="default" w:eastAsia="宋体"/>
        </w:rPr>
      </w:pPr>
      <w:r>
        <w:rPr>
          <w:rFonts w:hint="default" w:eastAsia="宋体"/>
        </w:rPr>
        <w:t>参与者：客户端用户</w:t>
      </w:r>
    </w:p>
    <w:p>
      <w:pPr>
        <w:pStyle w:val="3"/>
        <w:spacing w:before="62" w:after="62"/>
        <w:ind w:firstLine="480"/>
        <w:rPr>
          <w:rFonts w:hint="default" w:eastAsia="宋体"/>
        </w:rPr>
      </w:pPr>
      <w:r>
        <w:rPr>
          <w:rFonts w:hint="default" w:eastAsia="宋体"/>
        </w:rPr>
        <w:t>基本事件流：用户可根据需要选择是否开启语音加密服务（即虚拟麦克风），在开启服务时可选择不同语音加密模型，系统提供universal和specific两类加密选项，用户可继续选择两类下的分支。</w:t>
      </w:r>
    </w:p>
    <w:p>
      <w:pPr>
        <w:rPr>
          <w:rFonts w:hint="default"/>
        </w:rPr>
      </w:pPr>
      <w:r>
        <w:rPr>
          <w:rFonts w:hint="default"/>
        </w:rPr>
        <w:drawing>
          <wp:inline distT="0" distB="0" distL="114300" distR="114300">
            <wp:extent cx="5051425" cy="4135755"/>
            <wp:effectExtent l="0" t="0" r="1587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051425" cy="4135755"/>
                    </a:xfrm>
                    <a:prstGeom prst="rect">
                      <a:avLst/>
                    </a:prstGeom>
                  </pic:spPr>
                </pic:pic>
              </a:graphicData>
            </a:graphic>
          </wp:inline>
        </w:drawing>
      </w:r>
    </w:p>
    <w:p>
      <w:pPr>
        <w:jc w:val="center"/>
        <w:rPr>
          <w:rFonts w:hint="default"/>
        </w:rPr>
      </w:pPr>
      <w:r>
        <w:rPr>
          <w:rFonts w:hint="default"/>
        </w:rPr>
        <w:t>项目用例图</w:t>
      </w:r>
    </w:p>
    <w:p>
      <w:pPr>
        <w:jc w:val="left"/>
        <w:rPr>
          <w:rFonts w:hint="default"/>
        </w:rPr>
      </w:pPr>
    </w:p>
    <w:p>
      <w:pPr>
        <w:pStyle w:val="3"/>
        <w:spacing w:before="62" w:after="62"/>
        <w:ind w:firstLine="480"/>
        <w:rPr>
          <w:rFonts w:hint="default" w:eastAsia="宋体"/>
        </w:rPr>
      </w:pPr>
      <w:r>
        <w:rPr>
          <w:rFonts w:hint="default" w:eastAsia="宋体"/>
        </w:rPr>
        <w:t>4、</w:t>
      </w:r>
      <w:r>
        <w:rPr>
          <w:rFonts w:hint="default" w:eastAsia="宋体"/>
        </w:rPr>
        <w:t>数据监测：</w:t>
      </w:r>
    </w:p>
    <w:p>
      <w:pPr>
        <w:pStyle w:val="3"/>
        <w:spacing w:before="62" w:after="62"/>
        <w:ind w:firstLine="480"/>
        <w:rPr>
          <w:rFonts w:hint="default" w:eastAsia="宋体"/>
        </w:rPr>
      </w:pPr>
      <w:r>
        <w:rPr>
          <w:rFonts w:hint="default" w:eastAsia="宋体"/>
        </w:rPr>
        <w:t>参与者：客户端用户</w:t>
      </w:r>
    </w:p>
    <w:p>
      <w:pPr>
        <w:pStyle w:val="3"/>
        <w:spacing w:before="62" w:after="62"/>
        <w:ind w:firstLine="480"/>
        <w:rPr>
          <w:rFonts w:hint="default" w:eastAsia="宋体"/>
        </w:rPr>
      </w:pPr>
      <w:r>
        <w:rPr>
          <w:rFonts w:hint="default" w:eastAsia="宋体"/>
        </w:rPr>
        <w:t>基本事件流：用户选择实时加密后，系统麦克风开启进入监听状态，当接受到语音数据后在界面实时显示数据特点，包括数据流和语音波形图。</w:t>
      </w:r>
    </w:p>
    <w:p>
      <w:pPr>
        <w:pStyle w:val="3"/>
        <w:spacing w:before="62" w:after="62"/>
        <w:ind w:firstLine="480"/>
        <w:rPr>
          <w:rFonts w:hint="default" w:eastAsia="宋体"/>
        </w:rPr>
      </w:pPr>
      <w:r>
        <w:rPr>
          <w:rFonts w:hint="default" w:eastAsia="宋体"/>
        </w:rPr>
        <w:t>5、</w:t>
      </w:r>
      <w:r>
        <w:rPr>
          <w:rFonts w:hint="default" w:eastAsia="宋体"/>
        </w:rPr>
        <w:t>后台提醒：</w:t>
      </w:r>
    </w:p>
    <w:p>
      <w:pPr>
        <w:pStyle w:val="3"/>
        <w:spacing w:before="62" w:after="62"/>
        <w:ind w:firstLine="480"/>
        <w:rPr>
          <w:rFonts w:hint="default" w:eastAsia="宋体"/>
        </w:rPr>
      </w:pPr>
      <w:r>
        <w:rPr>
          <w:rFonts w:hint="default" w:eastAsia="宋体"/>
        </w:rPr>
        <w:t>参与者：客户端用户</w:t>
      </w:r>
    </w:p>
    <w:p>
      <w:pPr>
        <w:pStyle w:val="3"/>
        <w:spacing w:before="62" w:after="62"/>
        <w:ind w:firstLine="480"/>
        <w:rPr>
          <w:rFonts w:hint="default" w:eastAsia="宋体"/>
        </w:rPr>
      </w:pPr>
      <w:r>
        <w:rPr>
          <w:rFonts w:hint="default" w:eastAsia="宋体"/>
        </w:rPr>
        <w:t>基本事件流：系统运行而用户未开启加密麦克风时，当有应用程序请求用户语音，系统</w:t>
      </w:r>
    </w:p>
    <w:p>
      <w:pPr>
        <w:pStyle w:val="3"/>
        <w:spacing w:before="62" w:after="62"/>
        <w:ind w:firstLine="480"/>
        <w:rPr>
          <w:rFonts w:hint="default" w:eastAsia="宋体"/>
        </w:rPr>
      </w:pPr>
      <w:r>
        <w:rPr>
          <w:rFonts w:hint="default" w:eastAsia="宋体"/>
        </w:rPr>
        <w:t>监测拦截并向用户发起提示，等待用户确认是否开启加密服务。</w:t>
      </w:r>
    </w:p>
    <w:p>
      <w:pPr>
        <w:pStyle w:val="3"/>
        <w:spacing w:before="62" w:after="62"/>
        <w:ind w:firstLine="480"/>
        <w:rPr>
          <w:rFonts w:hint="default" w:eastAsia="宋体"/>
        </w:rPr>
      </w:pPr>
      <w:r>
        <w:rPr>
          <w:rFonts w:hint="default" w:eastAsia="宋体"/>
        </w:rPr>
        <w:t>6、</w:t>
      </w:r>
      <w:r>
        <w:rPr>
          <w:rFonts w:hint="default" w:eastAsia="宋体"/>
        </w:rPr>
        <w:t>应用程序下载：</w:t>
      </w:r>
    </w:p>
    <w:p>
      <w:pPr>
        <w:pStyle w:val="3"/>
        <w:spacing w:before="62" w:after="62"/>
        <w:ind w:firstLine="480"/>
        <w:rPr>
          <w:rFonts w:hint="default" w:eastAsia="宋体"/>
        </w:rPr>
      </w:pPr>
      <w:r>
        <w:rPr>
          <w:rFonts w:hint="default" w:eastAsia="宋体"/>
        </w:rPr>
        <w:t>参与者：客户端用户，网页端用户</w:t>
      </w:r>
    </w:p>
    <w:p>
      <w:pPr>
        <w:pStyle w:val="3"/>
        <w:spacing w:before="62" w:after="62"/>
        <w:ind w:firstLine="480"/>
        <w:rPr>
          <w:rFonts w:hint="default" w:eastAsia="宋体"/>
        </w:rPr>
      </w:pPr>
      <w:r>
        <w:rPr>
          <w:rFonts w:hint="default" w:eastAsia="宋体"/>
        </w:rPr>
        <w:t>基本事件流：网页端面向客户端用户提供下载链接。</w:t>
      </w:r>
    </w:p>
    <w:p>
      <w:pPr>
        <w:ind w:firstLine="420" w:firstLineChars="0"/>
        <w:jc w:val="both"/>
        <w:rPr>
          <w:rFonts w:hint="default"/>
        </w:rPr>
      </w:pPr>
    </w:p>
    <w:p>
      <w:pPr>
        <w:pStyle w:val="3"/>
        <w:spacing w:before="62" w:after="62"/>
        <w:ind w:firstLine="480"/>
        <w:rPr>
          <w:rFonts w:hint="default" w:eastAsia="宋体"/>
        </w:rPr>
      </w:pPr>
      <w:r>
        <w:rPr>
          <w:rFonts w:hint="default" w:eastAsia="宋体"/>
        </w:rPr>
        <w:t>场景描述：</w:t>
      </w:r>
      <w:r>
        <w:rPr>
          <w:rFonts w:hint="default" w:eastAsia="宋体"/>
          <w:lang w:val="en-US" w:eastAsia="zh-CN"/>
        </w:rPr>
        <w:t>在一次日常的语音电话中，</w:t>
      </w:r>
      <w:r>
        <w:rPr>
          <w:rFonts w:hint="default" w:eastAsia="宋体"/>
          <w:lang w:eastAsia="zh-CN"/>
        </w:rPr>
        <w:t>你</w:t>
      </w:r>
      <w:r>
        <w:rPr>
          <w:rFonts w:hint="default" w:eastAsia="宋体"/>
          <w:lang w:val="en-US" w:eastAsia="zh-CN"/>
        </w:rPr>
        <w:t>向好友描述了一件心仪已久的衣服，而往后的几天，你的手机里的电商APP就会“恰好”贴心地为你精确推送该商品</w:t>
      </w:r>
      <w:r>
        <w:rPr>
          <w:rFonts w:hint="default" w:eastAsia="宋体"/>
          <w:lang w:eastAsia="zh-CN"/>
        </w:rPr>
        <w:t>，此时你意识到了你的通话内容被手机里的APP监听。</w:t>
      </w:r>
    </w:p>
    <w:p>
      <w:pPr>
        <w:ind w:left="0" w:leftChars="0" w:firstLine="420" w:firstLineChars="0"/>
        <w:rPr>
          <w:rFonts w:hint="default"/>
        </w:rPr>
      </w:pPr>
    </w:p>
    <w:p>
      <w:pPr>
        <w:pStyle w:val="3"/>
        <w:spacing w:before="62" w:after="62"/>
        <w:ind w:firstLine="480"/>
        <w:rPr>
          <w:rFonts w:hint="default" w:eastAsia="宋体"/>
        </w:rPr>
      </w:pPr>
      <w:r>
        <w:rPr>
          <w:rFonts w:hint="default" w:eastAsia="宋体"/>
        </w:rPr>
        <w:t>用户故事：作为一个政府工作人员，我想要为我的所有通话内容进行加密，以便于保护机密决策。</w:t>
      </w:r>
    </w:p>
    <w:p>
      <w:pPr>
        <w:pStyle w:val="3"/>
        <w:spacing w:before="62" w:after="62"/>
        <w:ind w:firstLine="480"/>
        <w:rPr>
          <w:rFonts w:hint="default" w:eastAsia="宋体"/>
        </w:rPr>
      </w:pPr>
      <w:r>
        <w:rPr>
          <w:rFonts w:hint="default" w:eastAsia="宋体"/>
        </w:rPr>
        <w:t>用户故事2:作为一个对自己个人信息非常关注的人，我想要保护我的个人隐私，避免被其他人或应用软件通过技术手段监听。</w:t>
      </w:r>
    </w:p>
    <w:p>
      <w:pPr>
        <w:jc w:val="center"/>
        <w:rPr>
          <w:rFonts w:hint="default"/>
        </w:rPr>
      </w:pPr>
      <w:r>
        <w:rPr>
          <w:rFonts w:hint="default"/>
        </w:rPr>
        <w:t xml:space="preserve">    </w:t>
      </w:r>
    </w:p>
    <w:p>
      <w:pPr>
        <w:pStyle w:val="5"/>
        <w:bidi w:val="0"/>
      </w:pPr>
      <w:r>
        <w:rPr>
          <w:rFonts w:hint="default"/>
        </w:rPr>
        <w:t>2</w:t>
      </w:r>
      <w:r>
        <w:rPr>
          <w:rFonts w:hint="eastAsia"/>
          <w:lang w:val="en-US" w:eastAsia="zh-Hans"/>
        </w:rPr>
        <w:t>.</w:t>
      </w:r>
      <w:r>
        <w:rPr>
          <w:rFonts w:hint="default"/>
          <w:lang w:eastAsia="zh-Hans"/>
        </w:rPr>
        <w:t>4</w:t>
      </w:r>
      <w:r>
        <w:rPr>
          <w:rFonts w:hint="eastAsia"/>
          <w:lang w:val="en-US" w:eastAsia="zh-Hans"/>
        </w:rPr>
        <w:t>.</w:t>
      </w:r>
      <w:r>
        <w:rPr>
          <w:rFonts w:hint="default"/>
          <w:lang w:eastAsia="zh-Hans"/>
        </w:rPr>
        <w:t>2</w:t>
      </w:r>
      <w:r>
        <w:rPr>
          <w:rFonts w:hint="eastAsia"/>
        </w:rPr>
        <w:t>非功能性需求</w:t>
      </w:r>
    </w:p>
    <w:p>
      <w:pPr>
        <w:pStyle w:val="3"/>
        <w:spacing w:before="62" w:after="62"/>
        <w:ind w:firstLine="480"/>
        <w:rPr>
          <w:rFonts w:hint="default" w:eastAsia="宋体"/>
        </w:rPr>
      </w:pPr>
      <w:r>
        <w:rPr>
          <w:rFonts w:hint="eastAsia" w:eastAsia="宋体"/>
        </w:rPr>
        <w:t>易用性需求：因为各种层次和水平的用户都可能有语音保密需求，所以软件的使用应该尽量简单，最好是图形化界面，通过鼠标点击就能完成各种功能</w:t>
      </w:r>
    </w:p>
    <w:p>
      <w:pPr>
        <w:pStyle w:val="3"/>
        <w:spacing w:before="62" w:after="62"/>
        <w:ind w:firstLine="480"/>
        <w:rPr>
          <w:rFonts w:hint="default" w:eastAsia="宋体"/>
        </w:rPr>
      </w:pPr>
      <w:r>
        <w:rPr>
          <w:rFonts w:hint="eastAsia" w:eastAsia="宋体"/>
        </w:rPr>
        <w:t>安全性</w:t>
      </w:r>
      <w:r>
        <w:rPr>
          <w:rFonts w:hint="default" w:eastAsia="宋体"/>
        </w:rPr>
        <w:t>需求：</w:t>
      </w:r>
    </w:p>
    <w:p>
      <w:pPr>
        <w:pStyle w:val="3"/>
        <w:spacing w:before="62" w:after="62"/>
        <w:ind w:firstLine="480"/>
        <w:rPr>
          <w:rFonts w:hint="default" w:eastAsia="宋体"/>
        </w:rPr>
      </w:pPr>
      <w:r>
        <w:rPr>
          <w:rFonts w:hint="default" w:eastAsia="宋体"/>
        </w:rPr>
        <w:t>①可靠性：可以与各种语音通话软件兼容，且具有较高的稳定性，能很好地处理音频数据使机器识别难以成功；</w:t>
      </w:r>
    </w:p>
    <w:p>
      <w:pPr>
        <w:pStyle w:val="3"/>
        <w:spacing w:before="62" w:after="62"/>
        <w:ind w:firstLine="480"/>
        <w:rPr>
          <w:rFonts w:hint="default" w:eastAsia="宋体"/>
        </w:rPr>
      </w:pPr>
      <w:r>
        <w:rPr>
          <w:rFonts w:hint="default" w:eastAsia="宋体"/>
        </w:rPr>
        <w:t>②保密性：安装的系统必须有操作系统级别的使用权限，如果应用在企业计算机上，还应可以根据企业职位标签提供不同的权限。</w:t>
      </w:r>
    </w:p>
    <w:p/>
    <w:p>
      <w:pPr>
        <w:pStyle w:val="2"/>
        <w:numPr>
          <w:numId w:val="0"/>
        </w:numPr>
        <w:tabs>
          <w:tab w:val="clear" w:pos="432"/>
        </w:tabs>
        <w:bidi w:val="0"/>
        <w:ind w:leftChars="0"/>
      </w:pPr>
      <w:r>
        <w:rPr>
          <w:rFonts w:hint="default"/>
        </w:rPr>
        <w:t>3</w:t>
      </w:r>
      <w:r>
        <w:rPr>
          <w:rFonts w:hint="eastAsia"/>
        </w:rPr>
        <w:t>概要设计</w:t>
      </w:r>
    </w:p>
    <w:p>
      <w:pPr>
        <w:pStyle w:val="4"/>
        <w:numPr>
          <w:numId w:val="0"/>
        </w:numPr>
        <w:tabs>
          <w:tab w:val="clear" w:pos="576"/>
        </w:tabs>
        <w:bidi w:val="0"/>
        <w:ind w:leftChars="0"/>
      </w:pPr>
      <w:r>
        <w:rPr>
          <w:rFonts w:hint="default"/>
        </w:rPr>
        <w:t>3</w:t>
      </w:r>
      <w:r>
        <w:rPr>
          <w:rFonts w:hint="eastAsia"/>
          <w:lang w:val="en-US" w:eastAsia="zh-Hans"/>
        </w:rPr>
        <w:t>.</w:t>
      </w:r>
      <w:r>
        <w:rPr>
          <w:rFonts w:hint="default"/>
          <w:lang w:eastAsia="zh-Hans"/>
        </w:rPr>
        <w:t>1</w:t>
      </w:r>
      <w:r>
        <w:rPr>
          <w:rFonts w:hint="eastAsia"/>
        </w:rPr>
        <w:t>系统概述</w:t>
      </w:r>
    </w:p>
    <w:p>
      <w:pPr>
        <w:pStyle w:val="3"/>
        <w:spacing w:before="62" w:after="62"/>
        <w:ind w:firstLine="480"/>
      </w:pPr>
      <w:r>
        <w:rPr>
          <w:rFonts w:hint="eastAsia"/>
        </w:rPr>
        <w:t>当今世界，受新冠疫情影响，加上语音传输技术发展驱动，越来越多的线下活动转移至线上进行，在社会生产中，虚拟经济的发展模式与远程办公的生产方式越来越普及。人们在网络中产生的语音数据量越来越大，这意味着重要的、有价值的信息也越来越多，如何利用有效手段保障用户隐私语音数据的安全传输，成为当前研究和应用领域的一个新方向。</w:t>
      </w:r>
    </w:p>
    <w:p>
      <w:pPr>
        <w:pStyle w:val="3"/>
        <w:spacing w:before="62" w:after="62"/>
        <w:ind w:firstLine="480"/>
      </w:pPr>
      <w:r>
        <w:rPr>
          <w:rFonts w:hint="eastAsia"/>
        </w:rPr>
        <w:t>事实上，依靠网络传输数据并非一个绝对安全的过程，用户隐私语音数据被非法截取利用的事件在生活中屡见不鲜，例如用户在使用语音服务软件进行语音通话时，语音服务软件在用户不知情的情况下记录、收集和分析用户的日常语音，从而逐步建立用户的隐私数据表，包括家庭住址，家庭成员信息，工作收入等私密性极高的信息，一旦信息泄漏被不法分子恶意使用，将对用户产生极大的威胁和损害。</w:t>
      </w:r>
    </w:p>
    <w:p>
      <w:pPr>
        <w:pStyle w:val="3"/>
        <w:spacing w:before="62" w:after="62"/>
        <w:ind w:firstLine="480"/>
      </w:pPr>
      <w:r>
        <w:rPr>
          <w:rFonts w:hint="eastAsia"/>
        </w:rPr>
        <w:t>传统语音窃听靠人力识别，而在现代科技加持下，非定向的民用语音窃听，主要靠深度学习算法进行机器识别。语音服务软件通过语音识别技术，将用户语音转录为字符信息，再送至后续的自然语言处理等模块，就完成了对用户语音的解析和处理。采用以语音识别技术为核心的监听模块随语音服务程序本身运行，可以对用户进行永久性语音监听；此外利用大数据技术，远端服务器可以对所有正在使用语音软件的用户同时进行监听和记录。</w:t>
      </w:r>
    </w:p>
    <w:p>
      <w:pPr>
        <w:pStyle w:val="3"/>
        <w:spacing w:before="62" w:after="62"/>
        <w:ind w:firstLine="480"/>
      </w:pPr>
      <w:r>
        <w:rPr>
          <w:rFonts w:hint="eastAsia"/>
        </w:rPr>
        <w:t>由于语音识别系统内核属于人工智能深度学习模型，利用对抗攻击的技术思想来解决问题。目前，对抗攻击技术主要应用在计算机图像与视觉领域，即在目标图像中添加某种干扰，使得图像识别模型无法对该图像进行模式识别。</w:t>
      </w:r>
    </w:p>
    <w:p>
      <w:pPr>
        <w:pStyle w:val="3"/>
        <w:spacing w:before="62" w:after="62"/>
        <w:ind w:firstLine="480"/>
      </w:pPr>
      <w:r>
        <w:rPr>
          <w:rFonts w:hint="eastAsia"/>
        </w:rPr>
        <w:t>但从目前市场来看，语音加密技术虽然较多，但针对民用场景提供服务的技术方案较少，更缺乏针对计算机语音识别算法的干预方案；此外，对抗攻击技术在语音识别领域中也应用较少，原因在于语音识别转录模型相较图像识别分类模型更复杂，更难处理；而在当前应用环境中，</w:t>
      </w:r>
    </w:p>
    <w:p>
      <w:pPr>
        <w:pStyle w:val="3"/>
        <w:spacing w:before="62" w:after="62"/>
        <w:ind w:firstLine="480"/>
      </w:pPr>
      <w:r>
        <w:rPr>
          <w:rFonts w:hint="eastAsia"/>
        </w:rPr>
        <w:t>因此，我们针对当前市场应用现状和技术难点，面向个体用户，设计了一套以深度学习对抗攻击为核心技术思想的语音加密系统，希望我们的技术方案可以为对抗攻击语音识别领域的技术研究和市场应用提供新的创意和思路。</w:t>
      </w:r>
    </w:p>
    <w:p>
      <w:pPr>
        <w:pStyle w:val="4"/>
        <w:numPr>
          <w:numId w:val="0"/>
        </w:numPr>
        <w:tabs>
          <w:tab w:val="clear" w:pos="576"/>
        </w:tabs>
        <w:bidi w:val="0"/>
        <w:ind w:leftChars="0"/>
      </w:pPr>
      <w:r>
        <w:rPr>
          <w:rFonts w:hint="default"/>
        </w:rPr>
        <w:t>3</w:t>
      </w:r>
      <w:r>
        <w:rPr>
          <w:rFonts w:hint="eastAsia"/>
          <w:lang w:val="en-US" w:eastAsia="zh-Hans"/>
        </w:rPr>
        <w:t>.</w:t>
      </w:r>
      <w:r>
        <w:rPr>
          <w:rFonts w:hint="default"/>
          <w:lang w:eastAsia="zh-Hans"/>
        </w:rPr>
        <w:t>2</w:t>
      </w:r>
      <w:r>
        <w:rPr>
          <w:rFonts w:hint="eastAsia"/>
        </w:rPr>
        <w:t>软件架构及说明</w:t>
      </w:r>
    </w:p>
    <w:p>
      <w:pPr>
        <w:pStyle w:val="5"/>
        <w:bidi w:val="0"/>
      </w:pPr>
      <w:r>
        <w:t>3</w:t>
      </w:r>
      <w:r>
        <w:rPr>
          <w:rFonts w:hint="eastAsia"/>
          <w:lang w:val="en-US" w:eastAsia="zh-Hans"/>
        </w:rPr>
        <w:t>.</w:t>
      </w:r>
      <w:r>
        <w:t>2</w:t>
      </w:r>
      <w:r>
        <w:rPr>
          <w:rFonts w:hint="eastAsia"/>
          <w:lang w:val="en-US" w:eastAsia="zh-Hans"/>
        </w:rPr>
        <w:t>.</w:t>
      </w:r>
      <w:r>
        <w:rPr>
          <w:rFonts w:hint="default"/>
          <w:lang w:eastAsia="zh-Hans"/>
        </w:rPr>
        <w:t xml:space="preserve">1 </w:t>
      </w:r>
      <w:r>
        <w:rPr>
          <w:rFonts w:hint="eastAsia"/>
          <w:lang w:val="en-US" w:eastAsia="zh-Hans"/>
        </w:rPr>
        <w:t>系统架构</w:t>
      </w:r>
    </w:p>
    <w:p>
      <w:pPr>
        <w:pStyle w:val="34"/>
        <w:spacing w:before="93" w:after="93"/>
        <w:jc w:val="center"/>
      </w:pPr>
      <w:r>
        <w:drawing>
          <wp:inline distT="0" distB="0" distL="0" distR="0">
            <wp:extent cx="5274310" cy="1792605"/>
            <wp:effectExtent l="0" t="0" r="8890" b="10795"/>
            <wp:docPr id="35" name="图片 3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图示&#10;&#10;描述已自动生成"/>
                    <pic:cNvPicPr>
                      <a:picLocks noChangeAspect="1"/>
                    </pic:cNvPicPr>
                  </pic:nvPicPr>
                  <pic:blipFill>
                    <a:blip r:embed="rId8"/>
                    <a:stretch>
                      <a:fillRect/>
                    </a:stretch>
                  </pic:blipFill>
                  <pic:spPr>
                    <a:xfrm>
                      <a:off x="0" y="0"/>
                      <a:ext cx="5274310" cy="1792514"/>
                    </a:xfrm>
                    <a:prstGeom prst="rect">
                      <a:avLst/>
                    </a:prstGeom>
                  </pic:spPr>
                </pic:pic>
              </a:graphicData>
            </a:graphic>
          </wp:inline>
        </w:drawing>
      </w:r>
    </w:p>
    <w:p>
      <w:pPr>
        <w:pStyle w:val="12"/>
        <w:spacing w:before="93" w:after="93"/>
        <w:jc w:val="center"/>
      </w:pPr>
      <w:r>
        <w:t>图 1 系统</w:t>
      </w:r>
      <w:r>
        <w:rPr>
          <w:rFonts w:hint="eastAsia"/>
          <w:lang w:val="en-US" w:eastAsia="zh-Hans"/>
        </w:rPr>
        <w:t>架构</w:t>
      </w:r>
      <w:r>
        <w:t>图</w:t>
      </w:r>
    </w:p>
    <w:p>
      <w:pPr>
        <w:pStyle w:val="3"/>
        <w:spacing w:before="62" w:after="62"/>
        <w:ind w:firstLine="480"/>
        <w:rPr>
          <w:rFonts w:ascii="等线" w:hAnsi="等线" w:eastAsia="等线"/>
        </w:rPr>
      </w:pPr>
      <w:r>
        <w:t>本系统的核心算法采用对抗攻击的技术方案，通过与自动语音转录（ASR）系统对抗，产生一个细小的噪音扰动，使得待加密的语音在叠加了该扰动后无法被ASR系统正确识别，但同时不影响人的正常识别。基于此算法，我们为用户提供了两种主要功能，包括实时语音代理加密和延时音频加密，分别对应数种衍生算法，以更好地贴合用户的实际需求。</w:t>
      </w:r>
    </w:p>
    <w:p>
      <w:pPr>
        <w:pStyle w:val="19"/>
        <w:widowControl w:val="0"/>
        <w:numPr>
          <w:ilvl w:val="0"/>
          <w:numId w:val="0"/>
        </w:numPr>
        <w:jc w:val="both"/>
      </w:pPr>
    </w:p>
    <w:p>
      <w:pPr>
        <w:pStyle w:val="5"/>
        <w:bidi w:val="0"/>
        <w:rPr>
          <w:rFonts w:hint="eastAsia" w:eastAsia="宋体"/>
          <w:lang w:val="en-US" w:eastAsia="zh-Hans"/>
        </w:rPr>
      </w:pPr>
      <w:r>
        <w:rPr>
          <w:rFonts w:hint="default" w:eastAsia="宋体"/>
          <w:lang w:eastAsia="zh-Hans"/>
        </w:rPr>
        <w:t>3</w:t>
      </w:r>
      <w:r>
        <w:rPr>
          <w:rFonts w:hint="eastAsia" w:eastAsia="宋体"/>
          <w:lang w:val="en-US" w:eastAsia="zh-Hans"/>
        </w:rPr>
        <w:t>.</w:t>
      </w:r>
      <w:r>
        <w:rPr>
          <w:rFonts w:hint="default" w:eastAsia="宋体"/>
          <w:lang w:eastAsia="zh-Hans"/>
        </w:rPr>
        <w:t>2</w:t>
      </w:r>
      <w:r>
        <w:rPr>
          <w:rFonts w:hint="eastAsia" w:eastAsia="宋体"/>
          <w:lang w:val="en-US" w:eastAsia="zh-Hans"/>
        </w:rPr>
        <w:t>.</w:t>
      </w:r>
      <w:r>
        <w:rPr>
          <w:rFonts w:hint="default" w:eastAsia="宋体"/>
          <w:lang w:eastAsia="zh-Hans"/>
        </w:rPr>
        <w:t>2</w:t>
      </w:r>
      <w:r>
        <w:rPr>
          <w:rFonts w:hint="eastAsia" w:eastAsia="宋体"/>
          <w:lang w:val="en-US" w:eastAsia="zh-Hans"/>
        </w:rPr>
        <w:t>业务架构</w:t>
      </w:r>
    </w:p>
    <w:p>
      <w:pPr>
        <w:pStyle w:val="19"/>
        <w:widowControl w:val="0"/>
        <w:numPr>
          <w:ilvl w:val="0"/>
          <w:numId w:val="0"/>
        </w:numPr>
        <w:jc w:val="center"/>
      </w:pPr>
      <w:r>
        <w:drawing>
          <wp:inline distT="0" distB="0" distL="114300" distR="114300">
            <wp:extent cx="5259705" cy="2531110"/>
            <wp:effectExtent l="0" t="0" r="23495" b="8890"/>
            <wp:docPr id="3" name="图片 3" descr="业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架构图"/>
                    <pic:cNvPicPr>
                      <a:picLocks noChangeAspect="1"/>
                    </pic:cNvPicPr>
                  </pic:nvPicPr>
                  <pic:blipFill>
                    <a:blip r:embed="rId9"/>
                    <a:stretch>
                      <a:fillRect/>
                    </a:stretch>
                  </pic:blipFill>
                  <pic:spPr>
                    <a:xfrm>
                      <a:off x="0" y="0"/>
                      <a:ext cx="5259705" cy="2531110"/>
                    </a:xfrm>
                    <a:prstGeom prst="rect">
                      <a:avLst/>
                    </a:prstGeom>
                  </pic:spPr>
                </pic:pic>
              </a:graphicData>
            </a:graphic>
          </wp:inline>
        </w:drawing>
      </w:r>
    </w:p>
    <w:p>
      <w:pPr>
        <w:pStyle w:val="12"/>
        <w:widowControl w:val="0"/>
        <w:numPr>
          <w:ilvl w:val="0"/>
          <w:numId w:val="0"/>
        </w:numPr>
        <w:jc w:val="center"/>
      </w:pPr>
      <w:r>
        <w:t>图 2 业务架构图</w:t>
      </w:r>
    </w:p>
    <w:p>
      <w:pPr>
        <w:pStyle w:val="3"/>
        <w:rPr>
          <w:rFonts w:hint="default"/>
          <w:lang w:eastAsia="zh-Hans"/>
        </w:rPr>
      </w:pPr>
      <w:r>
        <w:rPr>
          <w:rFonts w:hint="eastAsia"/>
          <w:lang w:val="en-US" w:eastAsia="zh-Hans"/>
        </w:rPr>
        <w:t>本系统采用前后端分离的架构</w:t>
      </w:r>
      <w:r>
        <w:rPr>
          <w:rFonts w:hint="default"/>
          <w:lang w:eastAsia="zh-Hans"/>
        </w:rPr>
        <w:t>，</w:t>
      </w:r>
      <w:r>
        <w:rPr>
          <w:rFonts w:hint="eastAsia"/>
          <w:lang w:val="en-US" w:eastAsia="zh-Hans"/>
        </w:rPr>
        <w:t>前端主要负责功能展示以及向后端传递参数</w:t>
      </w:r>
      <w:r>
        <w:rPr>
          <w:rFonts w:hint="default"/>
          <w:lang w:eastAsia="zh-Hans"/>
        </w:rPr>
        <w:t>，</w:t>
      </w:r>
      <w:r>
        <w:rPr>
          <w:rFonts w:hint="eastAsia"/>
          <w:lang w:val="en-US" w:eastAsia="zh-Hans"/>
        </w:rPr>
        <w:t>后端主要负责数据处理</w:t>
      </w:r>
      <w:r>
        <w:rPr>
          <w:rFonts w:hint="default"/>
          <w:lang w:eastAsia="zh-Hans"/>
        </w:rPr>
        <w:t>、</w:t>
      </w:r>
      <w:r>
        <w:rPr>
          <w:rFonts w:hint="eastAsia"/>
          <w:lang w:val="en-US" w:eastAsia="zh-Hans"/>
        </w:rPr>
        <w:t>语音加密等功能的实现</w:t>
      </w:r>
      <w:r>
        <w:rPr>
          <w:rFonts w:hint="default"/>
          <w:lang w:eastAsia="zh-Hans"/>
        </w:rPr>
        <w:t>。</w:t>
      </w:r>
      <w:r>
        <w:rPr>
          <w:rFonts w:hint="eastAsia"/>
          <w:lang w:val="en-US" w:eastAsia="zh-Hans"/>
        </w:rPr>
        <w:t>其中前端又分为桌面客户端展示以及Web端展示两个主要的展示形式</w:t>
      </w:r>
      <w:r>
        <w:rPr>
          <w:rFonts w:hint="default"/>
          <w:lang w:eastAsia="zh-Hans"/>
        </w:rPr>
        <w:t>。</w:t>
      </w:r>
    </w:p>
    <w:p>
      <w:pPr>
        <w:pStyle w:val="3"/>
        <w:rPr>
          <w:rFonts w:hint="default"/>
          <w:lang w:eastAsia="zh-Hans"/>
        </w:rPr>
      </w:pPr>
      <w:r>
        <w:rPr>
          <w:rFonts w:hint="eastAsia"/>
          <w:lang w:val="en-US" w:eastAsia="zh-Hans"/>
        </w:rPr>
        <w:t>具体来讲</w:t>
      </w:r>
      <w:r>
        <w:rPr>
          <w:rFonts w:hint="default"/>
          <w:lang w:eastAsia="zh-Hans"/>
        </w:rPr>
        <w:t>，</w:t>
      </w:r>
      <w:r>
        <w:rPr>
          <w:rFonts w:hint="eastAsia"/>
          <w:b/>
          <w:bCs/>
          <w:lang w:val="en-US" w:eastAsia="zh-Hans"/>
        </w:rPr>
        <w:t>客户端的业务功能</w:t>
      </w:r>
      <w:r>
        <w:rPr>
          <w:rFonts w:hint="eastAsia"/>
          <w:lang w:val="en-US" w:eastAsia="zh-Hans"/>
        </w:rPr>
        <w:t>主要有</w:t>
      </w:r>
      <w:r>
        <w:rPr>
          <w:rFonts w:hint="default"/>
          <w:lang w:eastAsia="zh-Hans"/>
        </w:rPr>
        <w:t>：</w:t>
      </w:r>
    </w:p>
    <w:p>
      <w:pPr>
        <w:pStyle w:val="3"/>
        <w:numPr>
          <w:ilvl w:val="0"/>
          <w:numId w:val="3"/>
        </w:numPr>
        <w:rPr>
          <w:rFonts w:hint="default"/>
          <w:lang w:eastAsia="zh-Hans"/>
        </w:rPr>
      </w:pPr>
      <w:r>
        <w:rPr>
          <w:rFonts w:hint="eastAsia"/>
          <w:lang w:val="en-US" w:eastAsia="zh-Hans"/>
        </w:rPr>
        <w:t>实时音频加密</w:t>
      </w:r>
      <w:r>
        <w:rPr>
          <w:rFonts w:hint="default"/>
          <w:lang w:eastAsia="zh-Hans"/>
        </w:rPr>
        <w:t>。</w:t>
      </w:r>
      <w:r>
        <w:rPr>
          <w:rFonts w:hint="eastAsia"/>
          <w:lang w:val="en-US" w:eastAsia="zh-Hans"/>
        </w:rPr>
        <w:t>用户在用麦克风传入音频的时候</w:t>
      </w:r>
      <w:r>
        <w:rPr>
          <w:rFonts w:hint="default"/>
          <w:lang w:eastAsia="zh-Hans"/>
        </w:rPr>
        <w:t>，</w:t>
      </w:r>
      <w:r>
        <w:rPr>
          <w:rFonts w:hint="eastAsia"/>
          <w:lang w:val="en-US" w:eastAsia="zh-Hans"/>
        </w:rPr>
        <w:t>系统可以调用并更改音频输出端</w:t>
      </w:r>
      <w:r>
        <w:rPr>
          <w:rFonts w:hint="default"/>
          <w:lang w:eastAsia="zh-Hans"/>
        </w:rPr>
        <w:t>，</w:t>
      </w:r>
      <w:r>
        <w:rPr>
          <w:rFonts w:hint="eastAsia"/>
          <w:lang w:val="en-US" w:eastAsia="zh-Hans"/>
        </w:rPr>
        <w:t>使输出的音频得到实时加密处理</w:t>
      </w:r>
      <w:r>
        <w:rPr>
          <w:rFonts w:hint="default"/>
          <w:lang w:eastAsia="zh-Hans"/>
        </w:rPr>
        <w:t>。</w:t>
      </w:r>
    </w:p>
    <w:p>
      <w:pPr>
        <w:pStyle w:val="3"/>
        <w:numPr>
          <w:ilvl w:val="0"/>
          <w:numId w:val="3"/>
        </w:numPr>
        <w:rPr>
          <w:rFonts w:hint="eastAsia"/>
          <w:lang w:val="en-US" w:eastAsia="zh-Hans"/>
        </w:rPr>
      </w:pPr>
      <w:r>
        <w:rPr>
          <w:rFonts w:hint="eastAsia"/>
          <w:lang w:val="en-US" w:eastAsia="zh-Hans"/>
        </w:rPr>
        <w:t>本地音频加密</w:t>
      </w:r>
      <w:r>
        <w:rPr>
          <w:rFonts w:hint="default"/>
          <w:lang w:eastAsia="zh-Hans"/>
        </w:rPr>
        <w:t>。</w:t>
      </w:r>
      <w:r>
        <w:rPr>
          <w:rFonts w:hint="eastAsia"/>
          <w:lang w:val="en-US" w:eastAsia="zh-Hans"/>
        </w:rPr>
        <w:t>用户可以选择本地的一段音频上传</w:t>
      </w:r>
      <w:r>
        <w:rPr>
          <w:rFonts w:hint="default"/>
          <w:lang w:eastAsia="zh-Hans"/>
        </w:rPr>
        <w:t>，</w:t>
      </w:r>
      <w:r>
        <w:rPr>
          <w:rFonts w:hint="eastAsia"/>
          <w:lang w:val="en-US" w:eastAsia="zh-Hans"/>
        </w:rPr>
        <w:t>系统将获取的音频上传到服务器</w:t>
      </w:r>
      <w:r>
        <w:rPr>
          <w:rFonts w:hint="default"/>
          <w:lang w:eastAsia="zh-Hans"/>
        </w:rPr>
        <w:t>，</w:t>
      </w:r>
      <w:r>
        <w:rPr>
          <w:rFonts w:hint="eastAsia"/>
          <w:lang w:val="en-US" w:eastAsia="zh-Hans"/>
        </w:rPr>
        <w:t>后台将对音频进行加密处理</w:t>
      </w:r>
      <w:r>
        <w:rPr>
          <w:rFonts w:hint="default"/>
          <w:lang w:eastAsia="zh-Hans"/>
        </w:rPr>
        <w:t>，</w:t>
      </w:r>
      <w:r>
        <w:rPr>
          <w:rFonts w:hint="eastAsia"/>
          <w:lang w:val="en-US" w:eastAsia="zh-Hans"/>
        </w:rPr>
        <w:t>并返回加密后的音频</w:t>
      </w:r>
      <w:r>
        <w:rPr>
          <w:rFonts w:hint="default"/>
          <w:lang w:eastAsia="zh-Hans"/>
        </w:rPr>
        <w:t>，</w:t>
      </w:r>
      <w:r>
        <w:rPr>
          <w:rFonts w:hint="eastAsia"/>
          <w:lang w:val="en-US" w:eastAsia="zh-Hans"/>
        </w:rPr>
        <w:t>下载到用户指定的位置</w:t>
      </w:r>
      <w:r>
        <w:rPr>
          <w:rFonts w:hint="default"/>
          <w:lang w:eastAsia="zh-Hans"/>
        </w:rPr>
        <w:t>。</w:t>
      </w:r>
    </w:p>
    <w:p>
      <w:pPr>
        <w:pStyle w:val="3"/>
        <w:numPr>
          <w:ilvl w:val="0"/>
          <w:numId w:val="3"/>
        </w:numPr>
        <w:rPr>
          <w:rFonts w:hint="eastAsia"/>
          <w:lang w:val="en-US" w:eastAsia="zh-Hans"/>
        </w:rPr>
      </w:pPr>
      <w:r>
        <w:rPr>
          <w:rFonts w:hint="eastAsia"/>
          <w:lang w:val="en-US" w:eastAsia="zh-Hans"/>
        </w:rPr>
        <w:t>实时数据监测</w:t>
      </w:r>
      <w:r>
        <w:rPr>
          <w:rFonts w:hint="default"/>
          <w:lang w:eastAsia="zh-Hans"/>
        </w:rPr>
        <w:t>。</w:t>
      </w:r>
      <w:r>
        <w:rPr>
          <w:rFonts w:hint="eastAsia"/>
          <w:lang w:val="en-US" w:eastAsia="zh-Hans"/>
        </w:rPr>
        <w:t>用户在进行实时音频加密时</w:t>
      </w:r>
      <w:r>
        <w:rPr>
          <w:rFonts w:hint="default"/>
          <w:lang w:eastAsia="zh-Hans"/>
        </w:rPr>
        <w:t>，</w:t>
      </w:r>
      <w:r>
        <w:rPr>
          <w:rFonts w:hint="eastAsia"/>
          <w:lang w:val="en-US" w:eastAsia="zh-Hans"/>
        </w:rPr>
        <w:t>系统会自动读取音频的相关参数</w:t>
      </w:r>
      <w:r>
        <w:rPr>
          <w:rFonts w:hint="default"/>
          <w:lang w:eastAsia="zh-Hans"/>
        </w:rPr>
        <w:t>，</w:t>
      </w:r>
      <w:r>
        <w:rPr>
          <w:rFonts w:hint="eastAsia"/>
          <w:lang w:val="en-US" w:eastAsia="zh-Hans"/>
        </w:rPr>
        <w:t>并展示输入</w:t>
      </w:r>
      <w:r>
        <w:rPr>
          <w:rFonts w:hint="default"/>
          <w:lang w:eastAsia="zh-Hans"/>
        </w:rPr>
        <w:t>、</w:t>
      </w:r>
      <w:r>
        <w:rPr>
          <w:rFonts w:hint="eastAsia"/>
          <w:lang w:val="en-US" w:eastAsia="zh-Hans"/>
        </w:rPr>
        <w:t>输出音频的实时波形</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用户在选择本地音频文件上传时</w:t>
      </w:r>
      <w:r>
        <w:rPr>
          <w:rFonts w:hint="default"/>
          <w:lang w:eastAsia="zh-Hans"/>
        </w:rPr>
        <w:t>，</w:t>
      </w:r>
      <w:r>
        <w:rPr>
          <w:rFonts w:hint="eastAsia"/>
          <w:lang w:val="en-US" w:eastAsia="zh-Hans"/>
        </w:rPr>
        <w:t>系统会展示该音频的波形</w:t>
      </w:r>
      <w:r>
        <w:rPr>
          <w:rFonts w:hint="default"/>
          <w:lang w:eastAsia="zh-Hans"/>
        </w:rPr>
        <w:t>，</w:t>
      </w:r>
      <w:r>
        <w:rPr>
          <w:rFonts w:hint="eastAsia"/>
          <w:lang w:val="en-US" w:eastAsia="zh-Hans"/>
        </w:rPr>
        <w:t>以及加密后从服务器传回的音频波形</w:t>
      </w:r>
      <w:r>
        <w:rPr>
          <w:rFonts w:hint="default"/>
          <w:lang w:eastAsia="zh-Hans"/>
        </w:rPr>
        <w:t>。</w:t>
      </w:r>
      <w:r>
        <w:rPr>
          <w:rFonts w:hint="eastAsia"/>
          <w:lang w:val="en-US" w:eastAsia="zh-Hans"/>
        </w:rPr>
        <w:t>音频文件的可视化方便用户直观地感受到加密效果</w:t>
      </w:r>
      <w:r>
        <w:rPr>
          <w:rFonts w:hint="default"/>
          <w:lang w:eastAsia="zh-Hans"/>
        </w:rPr>
        <w:t>。</w:t>
      </w:r>
    </w:p>
    <w:p>
      <w:pPr>
        <w:pStyle w:val="3"/>
        <w:numPr>
          <w:ilvl w:val="0"/>
          <w:numId w:val="3"/>
        </w:numPr>
        <w:rPr>
          <w:rFonts w:hint="eastAsia"/>
          <w:lang w:val="en-US" w:eastAsia="zh-Hans"/>
        </w:rPr>
      </w:pPr>
      <w:r>
        <w:rPr>
          <w:rFonts w:hint="eastAsia"/>
          <w:lang w:val="en-US" w:eastAsia="zh-Hans"/>
        </w:rPr>
        <w:t>自定义参数加密</w:t>
      </w:r>
      <w:r>
        <w:rPr>
          <w:rFonts w:hint="default"/>
          <w:lang w:eastAsia="zh-Hans"/>
        </w:rPr>
        <w:t>。</w:t>
      </w:r>
      <w:r>
        <w:rPr>
          <w:rFonts w:hint="eastAsia"/>
          <w:lang w:val="en-US" w:eastAsia="zh-Hans"/>
        </w:rPr>
        <w:t>实时音频转化时</w:t>
      </w:r>
      <w:r>
        <w:rPr>
          <w:rFonts w:hint="default"/>
          <w:lang w:eastAsia="zh-Hans"/>
        </w:rPr>
        <w:t>，</w:t>
      </w:r>
      <w:r>
        <w:rPr>
          <w:rFonts w:hint="eastAsia"/>
          <w:lang w:val="en-US" w:eastAsia="zh-Hans"/>
        </w:rPr>
        <w:t>用户可以选择加密模型</w:t>
      </w:r>
      <w:r>
        <w:rPr>
          <w:rFonts w:hint="default"/>
          <w:lang w:eastAsia="zh-Hans"/>
        </w:rPr>
        <w:t>。</w:t>
      </w:r>
      <w:r>
        <w:rPr>
          <w:rFonts w:hint="eastAsia"/>
          <w:lang w:val="en-US" w:eastAsia="zh-Hans"/>
        </w:rPr>
        <w:t>本地音频上传到服务器时</w:t>
      </w:r>
      <w:r>
        <w:rPr>
          <w:rFonts w:hint="default"/>
          <w:lang w:eastAsia="zh-Hans"/>
        </w:rPr>
        <w:t>，</w:t>
      </w:r>
      <w:r>
        <w:rPr>
          <w:rFonts w:hint="eastAsia"/>
          <w:lang w:val="en-US" w:eastAsia="zh-Hans"/>
        </w:rPr>
        <w:t>用户可以调整输入参数</w:t>
      </w:r>
      <w:r>
        <w:rPr>
          <w:rFonts w:hint="default"/>
          <w:lang w:eastAsia="zh-Hans"/>
        </w:rPr>
        <w:t>，</w:t>
      </w:r>
      <w:r>
        <w:rPr>
          <w:rFonts w:hint="eastAsia"/>
          <w:lang w:val="en-US" w:eastAsia="zh-Hans"/>
        </w:rPr>
        <w:t>得到不同的加密强度</w:t>
      </w:r>
      <w:r>
        <w:rPr>
          <w:rFonts w:hint="default"/>
          <w:lang w:eastAsia="zh-Hans"/>
        </w:rPr>
        <w:t>。</w:t>
      </w:r>
    </w:p>
    <w:p>
      <w:pPr>
        <w:pStyle w:val="3"/>
        <w:numPr>
          <w:ilvl w:val="0"/>
          <w:numId w:val="0"/>
        </w:numPr>
        <w:ind w:firstLine="420" w:firstLineChars="0"/>
        <w:rPr>
          <w:rFonts w:hint="default"/>
          <w:lang w:eastAsia="zh-Hans"/>
        </w:rPr>
      </w:pPr>
      <w:r>
        <w:rPr>
          <w:rFonts w:hint="eastAsia"/>
          <w:b/>
          <w:bCs/>
          <w:lang w:val="en-US" w:eastAsia="zh-Hans"/>
        </w:rPr>
        <w:t>网页端的主要功能</w:t>
      </w:r>
      <w:r>
        <w:rPr>
          <w:rFonts w:hint="eastAsia"/>
          <w:lang w:val="en-US" w:eastAsia="zh-Hans"/>
        </w:rPr>
        <w:t>有</w:t>
      </w:r>
      <w:r>
        <w:rPr>
          <w:rFonts w:hint="default"/>
          <w:lang w:eastAsia="zh-Hans"/>
        </w:rPr>
        <w:t>：</w:t>
      </w:r>
    </w:p>
    <w:p>
      <w:pPr>
        <w:pStyle w:val="3"/>
        <w:numPr>
          <w:ilvl w:val="0"/>
          <w:numId w:val="4"/>
        </w:numPr>
        <w:ind w:firstLine="420" w:firstLineChars="0"/>
        <w:rPr>
          <w:rFonts w:hint="default"/>
          <w:lang w:eastAsia="zh-Hans"/>
        </w:rPr>
      </w:pPr>
      <w:r>
        <w:rPr>
          <w:rFonts w:hint="eastAsia"/>
          <w:lang w:val="en-US" w:eastAsia="zh-Hans"/>
        </w:rPr>
        <w:t>注册登陆功能</w:t>
      </w:r>
      <w:r>
        <w:rPr>
          <w:rFonts w:hint="default"/>
          <w:lang w:eastAsia="zh-Hans"/>
        </w:rPr>
        <w:t>。</w:t>
      </w:r>
      <w:r>
        <w:rPr>
          <w:rFonts w:hint="eastAsia"/>
          <w:lang w:val="en-US" w:eastAsia="zh-Hans"/>
        </w:rPr>
        <w:t>用户可以注册并登陆自己的账号</w:t>
      </w:r>
      <w:r>
        <w:rPr>
          <w:rFonts w:hint="default"/>
          <w:lang w:eastAsia="zh-Hans"/>
        </w:rPr>
        <w:t>。</w:t>
      </w:r>
    </w:p>
    <w:p>
      <w:pPr>
        <w:pStyle w:val="3"/>
        <w:numPr>
          <w:ilvl w:val="0"/>
          <w:numId w:val="4"/>
        </w:numPr>
        <w:ind w:firstLine="420" w:firstLineChars="0"/>
        <w:rPr>
          <w:rFonts w:hint="eastAsia"/>
          <w:lang w:eastAsia="zh-Hans"/>
        </w:rPr>
      </w:pPr>
      <w:r>
        <w:rPr>
          <w:rFonts w:hint="eastAsia"/>
          <w:lang w:val="en-US" w:eastAsia="zh-Hans"/>
        </w:rPr>
        <w:t>加密样例展示</w:t>
      </w:r>
      <w:r>
        <w:rPr>
          <w:rFonts w:hint="default"/>
          <w:lang w:eastAsia="zh-Hans"/>
        </w:rPr>
        <w:t>。</w:t>
      </w:r>
      <w:r>
        <w:rPr>
          <w:rFonts w:hint="eastAsia"/>
          <w:lang w:val="en-US" w:eastAsia="zh-Hans"/>
        </w:rPr>
        <w:t>系统准备了许多加密好的音频文件</w:t>
      </w:r>
      <w:r>
        <w:rPr>
          <w:rFonts w:hint="default"/>
          <w:lang w:eastAsia="zh-Hans"/>
        </w:rPr>
        <w:t>，</w:t>
      </w:r>
      <w:r>
        <w:rPr>
          <w:rFonts w:hint="eastAsia"/>
          <w:lang w:val="en-US" w:eastAsia="zh-Hans"/>
        </w:rPr>
        <w:t>供用户下载试听</w:t>
      </w:r>
      <w:r>
        <w:rPr>
          <w:rFonts w:hint="default"/>
          <w:lang w:eastAsia="zh-Hans"/>
        </w:rPr>
        <w:t>。</w:t>
      </w:r>
    </w:p>
    <w:p>
      <w:pPr>
        <w:pStyle w:val="3"/>
        <w:numPr>
          <w:ilvl w:val="0"/>
          <w:numId w:val="4"/>
        </w:numPr>
        <w:ind w:firstLine="420" w:firstLineChars="0"/>
        <w:rPr>
          <w:rFonts w:hint="eastAsia"/>
          <w:lang w:eastAsia="zh-Hans"/>
        </w:rPr>
      </w:pPr>
      <w:r>
        <w:rPr>
          <w:rFonts w:hint="eastAsia"/>
          <w:lang w:val="en-US" w:eastAsia="zh-Hans"/>
        </w:rPr>
        <w:t>加密文件上传</w:t>
      </w:r>
      <w:r>
        <w:rPr>
          <w:rFonts w:hint="default"/>
          <w:lang w:eastAsia="zh-Hans"/>
        </w:rPr>
        <w:t>。</w:t>
      </w:r>
      <w:r>
        <w:rPr>
          <w:rFonts w:hint="eastAsia"/>
          <w:lang w:val="en-US" w:eastAsia="zh-Hans"/>
        </w:rPr>
        <w:t>用户可以选择本地需要加密的文件</w:t>
      </w:r>
      <w:r>
        <w:rPr>
          <w:rFonts w:hint="default"/>
          <w:lang w:eastAsia="zh-Hans"/>
        </w:rPr>
        <w:t>，</w:t>
      </w:r>
      <w:r>
        <w:rPr>
          <w:rFonts w:hint="eastAsia"/>
          <w:lang w:val="en-US" w:eastAsia="zh-Hans"/>
        </w:rPr>
        <w:t>并从网页端的上传入口</w:t>
      </w:r>
      <w:r>
        <w:rPr>
          <w:rFonts w:hint="default"/>
          <w:lang w:eastAsia="zh-Hans"/>
        </w:rPr>
        <w:t>，</w:t>
      </w:r>
      <w:r>
        <w:rPr>
          <w:rFonts w:hint="eastAsia"/>
          <w:lang w:val="en-US" w:eastAsia="zh-Hans"/>
        </w:rPr>
        <w:t>选择合适的参数后进行上传</w:t>
      </w:r>
      <w:r>
        <w:rPr>
          <w:rFonts w:hint="default"/>
          <w:lang w:eastAsia="zh-Hans"/>
        </w:rPr>
        <w:t>。</w:t>
      </w:r>
    </w:p>
    <w:p>
      <w:pPr>
        <w:pStyle w:val="3"/>
        <w:numPr>
          <w:ilvl w:val="0"/>
          <w:numId w:val="4"/>
        </w:numPr>
        <w:ind w:firstLine="420" w:firstLineChars="0"/>
        <w:rPr>
          <w:rFonts w:hint="eastAsia"/>
          <w:lang w:eastAsia="zh-Hans"/>
        </w:rPr>
      </w:pPr>
      <w:r>
        <w:rPr>
          <w:rFonts w:hint="eastAsia"/>
          <w:lang w:val="en-US" w:eastAsia="zh-Hans"/>
        </w:rPr>
        <w:t>文件查询下载</w:t>
      </w:r>
      <w:r>
        <w:rPr>
          <w:rFonts w:hint="default"/>
          <w:lang w:eastAsia="zh-Hans"/>
        </w:rPr>
        <w:t>。</w:t>
      </w:r>
      <w:r>
        <w:rPr>
          <w:rFonts w:hint="eastAsia"/>
          <w:lang w:val="en-US" w:eastAsia="zh-Hans"/>
        </w:rPr>
        <w:t>系统处理好用户上传的音频文件后</w:t>
      </w:r>
      <w:r>
        <w:rPr>
          <w:rFonts w:hint="default"/>
          <w:lang w:eastAsia="zh-Hans"/>
        </w:rPr>
        <w:t>，</w:t>
      </w:r>
      <w:r>
        <w:rPr>
          <w:rFonts w:hint="eastAsia"/>
          <w:lang w:val="en-US" w:eastAsia="zh-Hans"/>
        </w:rPr>
        <w:t>会返回下载方式</w:t>
      </w:r>
      <w:r>
        <w:rPr>
          <w:rFonts w:hint="default"/>
          <w:lang w:eastAsia="zh-Hans"/>
        </w:rPr>
        <w:t>，</w:t>
      </w:r>
      <w:r>
        <w:rPr>
          <w:rFonts w:hint="eastAsia"/>
          <w:lang w:val="en-US" w:eastAsia="zh-Hans"/>
        </w:rPr>
        <w:t>供用户下载加密文件</w:t>
      </w:r>
      <w:r>
        <w:rPr>
          <w:rFonts w:hint="default"/>
          <w:lang w:eastAsia="zh-Hans"/>
        </w:rPr>
        <w:t>。</w:t>
      </w:r>
    </w:p>
    <w:p>
      <w:pPr>
        <w:pStyle w:val="5"/>
        <w:bidi w:val="0"/>
        <w:rPr>
          <w:rFonts w:hint="eastAsia" w:eastAsia="宋体"/>
          <w:lang w:eastAsia="zh-Hans"/>
        </w:rPr>
      </w:pPr>
      <w:r>
        <w:rPr>
          <w:rFonts w:hint="default" w:eastAsia="宋体"/>
          <w:lang w:eastAsia="zh-Hans"/>
        </w:rPr>
        <w:t>3</w:t>
      </w:r>
      <w:r>
        <w:rPr>
          <w:rFonts w:hint="eastAsia" w:eastAsia="宋体"/>
          <w:lang w:val="en-US" w:eastAsia="zh-Hans"/>
        </w:rPr>
        <w:t>.</w:t>
      </w:r>
      <w:r>
        <w:rPr>
          <w:rFonts w:hint="default" w:eastAsia="宋体"/>
          <w:lang w:eastAsia="zh-Hans"/>
        </w:rPr>
        <w:t>2</w:t>
      </w:r>
      <w:r>
        <w:rPr>
          <w:rFonts w:hint="eastAsia" w:eastAsia="宋体"/>
          <w:lang w:val="en-US" w:eastAsia="zh-Hans"/>
        </w:rPr>
        <w:t>.</w:t>
      </w:r>
      <w:r>
        <w:rPr>
          <w:rFonts w:hint="default" w:eastAsia="宋体"/>
          <w:lang w:eastAsia="zh-Hans"/>
        </w:rPr>
        <w:t>3</w:t>
      </w:r>
      <w:r>
        <w:rPr>
          <w:rFonts w:hint="eastAsia" w:eastAsia="宋体"/>
          <w:lang w:val="en-US" w:eastAsia="zh-Hans"/>
        </w:rPr>
        <w:t>软件服务架构</w:t>
      </w:r>
    </w:p>
    <w:p>
      <w:pPr>
        <w:pStyle w:val="19"/>
        <w:widowControl w:val="0"/>
        <w:numPr>
          <w:ilvl w:val="0"/>
          <w:numId w:val="0"/>
        </w:numPr>
        <w:jc w:val="center"/>
        <w:rPr>
          <w:rFonts w:ascii="等线" w:hAnsi="等线" w:eastAsia="等线"/>
          <w:color w:val="000000"/>
          <w:sz w:val="20"/>
          <w:szCs w:val="20"/>
        </w:rPr>
      </w:pPr>
      <w:r>
        <w:rPr>
          <w:rFonts w:ascii="等线" w:hAnsi="等线" w:eastAsia="等线"/>
          <w:color w:val="000000"/>
          <w:sz w:val="20"/>
          <w:szCs w:val="20"/>
        </w:rPr>
        <w:drawing>
          <wp:inline distT="0" distB="0" distL="0" distR="0">
            <wp:extent cx="5274310" cy="2962275"/>
            <wp:effectExtent l="0" t="0" r="8890" b="952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pic:cNvPicPr>
                  </pic:nvPicPr>
                  <pic:blipFill>
                    <a:blip r:embed="rId10"/>
                    <a:stretch>
                      <a:fillRect/>
                    </a:stretch>
                  </pic:blipFill>
                  <pic:spPr>
                    <a:xfrm>
                      <a:off x="0" y="0"/>
                      <a:ext cx="5274310" cy="2962283"/>
                    </a:xfrm>
                    <a:prstGeom prst="rect">
                      <a:avLst/>
                    </a:prstGeom>
                  </pic:spPr>
                </pic:pic>
              </a:graphicData>
            </a:graphic>
          </wp:inline>
        </w:drawing>
      </w:r>
    </w:p>
    <w:p>
      <w:pPr>
        <w:pStyle w:val="12"/>
        <w:widowControl w:val="0"/>
        <w:numPr>
          <w:ilvl w:val="0"/>
          <w:numId w:val="0"/>
        </w:numPr>
        <w:jc w:val="center"/>
      </w:pPr>
      <w:r>
        <w:t>图 3 软件服务架构图</w:t>
      </w:r>
    </w:p>
    <w:p>
      <w:pPr>
        <w:pStyle w:val="3"/>
        <w:spacing w:before="62" w:after="62"/>
        <w:ind w:firstLine="480"/>
        <w:rPr>
          <w:rFonts w:ascii="等线" w:hAnsi="等线" w:eastAsia="等线"/>
        </w:rPr>
      </w:pPr>
      <w:r>
        <w:t>由于实时语音加密需要保证实时性，故将已经训练好的扰动模型样本集成在用户本地客户端，通过对输入的流式数据进行叠加扰动即可，而音频文件加密不追求实时，则可以通过参数选型，连同需要加密的音频文件通过http提交至远端服务器，由服务器完成即时训练后返还给用户的方式，达到攻击（加密）成功率更高，噪声影响更小的效果。</w:t>
      </w:r>
    </w:p>
    <w:p>
      <w:pPr>
        <w:pStyle w:val="3"/>
        <w:spacing w:before="62" w:after="62"/>
        <w:ind w:firstLine="480"/>
        <w:rPr>
          <w:rFonts w:ascii="等线" w:hAnsi="等线" w:eastAsia="等线"/>
        </w:rPr>
      </w:pPr>
      <w:r>
        <w:t>我们分别在客户端（本地软件）和网页端（web页面）提供了录音文件加密的服务模块的用户接口。提供网页端服务主要是面向对实时语音加密无需求而对语音文件有加密需求的用户，网页端使用户无需下载系统软件就可以体验和使用该项功能。</w:t>
      </w:r>
    </w:p>
    <w:p>
      <w:pPr>
        <w:pStyle w:val="3"/>
        <w:spacing w:before="62" w:after="62"/>
        <w:ind w:firstLine="480"/>
        <w:rPr>
          <w:rFonts w:hint="eastAsia"/>
        </w:rPr>
      </w:pPr>
      <w:r>
        <w:t>系统搭建了C/S与B/S两种服务架构，共同使用同一远程服务器接口。网页端完全部署于活跃服务器，用户可通过固定网址进行访问。其中，核心功能迭代对抗扰动（IAP）算法部署在Flask框架下属模块，训练部分由服务器自动完成执行。</w:t>
      </w:r>
    </w:p>
    <w:p>
      <w:pPr>
        <w:pStyle w:val="19"/>
        <w:numPr>
          <w:ilvl w:val="0"/>
          <w:numId w:val="0"/>
        </w:numPr>
        <w:ind w:leftChars="0"/>
        <w:rPr>
          <w:rFonts w:hint="eastAsia"/>
        </w:rPr>
      </w:pPr>
    </w:p>
    <w:p>
      <w:pPr>
        <w:pStyle w:val="4"/>
        <w:numPr>
          <w:numId w:val="0"/>
        </w:numPr>
        <w:tabs>
          <w:tab w:val="clear" w:pos="576"/>
        </w:tabs>
        <w:bidi w:val="0"/>
        <w:ind w:leftChars="0"/>
      </w:pPr>
      <w:r>
        <w:rPr>
          <w:rFonts w:hint="default"/>
        </w:rPr>
        <w:t>3</w:t>
      </w:r>
      <w:r>
        <w:rPr>
          <w:rFonts w:hint="eastAsia"/>
          <w:lang w:val="en-US" w:eastAsia="zh-Hans"/>
        </w:rPr>
        <w:t>.</w:t>
      </w:r>
      <w:r>
        <w:rPr>
          <w:rFonts w:hint="default"/>
          <w:lang w:eastAsia="zh-Hans"/>
        </w:rPr>
        <w:t>3</w:t>
      </w:r>
      <w:r>
        <w:rPr>
          <w:rFonts w:hint="eastAsia"/>
        </w:rPr>
        <w:t>关键技术与算法</w:t>
      </w:r>
    </w:p>
    <w:p>
      <w:pPr>
        <w:pStyle w:val="5"/>
        <w:bidi w:val="0"/>
        <w:rPr>
          <w:rFonts w:hint="default"/>
        </w:rPr>
      </w:pPr>
      <w:r>
        <w:rPr>
          <w:rFonts w:hint="default"/>
        </w:rPr>
        <w:t>3.</w:t>
      </w:r>
      <w:r>
        <w:rPr>
          <w:rFonts w:hint="default"/>
        </w:rPr>
        <w:t>3</w:t>
      </w:r>
      <w:r>
        <w:rPr>
          <w:rFonts w:hint="default"/>
        </w:rPr>
        <w:t>.1 实时语音代理加密</w:t>
      </w:r>
    </w:p>
    <w:p>
      <w:pPr>
        <w:pStyle w:val="3"/>
        <w:spacing w:before="62" w:after="62"/>
        <w:ind w:firstLine="480"/>
        <w:rPr>
          <w:rFonts w:ascii="等线" w:hAnsi="等线" w:eastAsia="等线"/>
        </w:rPr>
      </w:pPr>
      <w:r>
        <w:t>为了实现语音的实时加密，及时地读取用户语音并加密后及时输出，我们采用了以将麦克风采集到的音频重定向的方式，将输入其他应用程序的语音进行实时的加密。由于实时加密对于实时性有着较高的要求，我们针对性地为该功能设计了高效的全局对抗扰动（UAP）加密算法以及快速扰动生成（FAPG）算法进行低延时加密。</w:t>
      </w:r>
    </w:p>
    <w:p>
      <w:pPr>
        <w:pStyle w:val="3"/>
        <w:spacing w:before="62" w:after="62"/>
        <w:ind w:firstLine="480"/>
        <w:rPr>
          <w:rFonts w:ascii="等线" w:hAnsi="等线" w:eastAsia="等线"/>
        </w:rPr>
      </w:pPr>
      <w:r>
        <w:t>计算机默认情况下配置有可能有耳机、扬声器等音频输出设备的驱动程序，以及麦克风等音频输入设备的驱动程序。为实现音频重定向功能，我们可额外为计算机安装的一对虚拟麦克风和虚拟扬声器驱动程序。该驱动将所有来自虚拟输出的音频简单地转发到虚拟输入。</w:t>
      </w:r>
    </w:p>
    <w:p>
      <w:pPr>
        <w:pStyle w:val="3"/>
        <w:spacing w:before="62" w:after="62"/>
        <w:ind w:firstLine="480"/>
        <w:rPr>
          <w:rFonts w:hint="eastAsia" w:ascii="宋体" w:hAnsi="宋体" w:eastAsia="宋体" w:cs="Times New Roman"/>
          <w:color w:val="000000"/>
          <w:kern w:val="2"/>
          <w:sz w:val="24"/>
          <w:szCs w:val="24"/>
          <w:lang w:val="en-US" w:eastAsia="zh-CN" w:bidi="ar"/>
        </w:rPr>
      </w:pPr>
      <w:r>
        <w:t>当用户开启实时语音代理加密功能时，首先需要选定操作系统的唯一输入设备来自该虚拟麦克风，这一操作对于上层应用程序而言完全透明，即软件层面上不会检测到任何防监听操作，而我们的音频重定向程序负责实时接收来自硬件层真实麦克风设备的音频字节流，利用全局对抗扰动（UAP）加密算法以及快速扰动生成（FAPG）算法对该音频字节流进行加密后，实时输出到虚拟输出设备上。再通过驱动程序的简单转发，上层应用程序接收到的音频数据均为已加密后的数据。通过驱动层面的代理功能，我们从源头上避免了应用程序对于用户语音数据的监听。</w:t>
      </w:r>
    </w:p>
    <w:p>
      <w:pPr>
        <w:keepNext w:val="0"/>
        <w:keepLines w:val="0"/>
        <w:widowControl w:val="0"/>
        <w:suppressLineNumbers w:val="0"/>
        <w:snapToGrid w:val="0"/>
        <w:spacing w:before="0" w:beforeAutospacing="0" w:after="187" w:afterAutospacing="0" w:line="312" w:lineRule="auto"/>
        <w:ind w:left="0" w:right="0" w:firstLine="480" w:firstLineChars="200"/>
        <w:jc w:val="center"/>
        <w:rPr>
          <w:rFonts w:hint="default" w:ascii="宋体" w:hAnsi="宋体" w:eastAsia="宋体" w:cs="Times New Roman"/>
          <w:color w:val="000000"/>
          <w:kern w:val="2"/>
          <w:sz w:val="24"/>
          <w:szCs w:val="24"/>
          <w:lang w:eastAsia="zh-CN" w:bidi="ar"/>
        </w:rPr>
      </w:pPr>
      <w:r>
        <w:rPr>
          <w:rFonts w:hint="default" w:ascii="宋体" w:hAnsi="宋体" w:eastAsia="宋体" w:cs="Times New Roman"/>
          <w:color w:val="000000"/>
          <w:kern w:val="2"/>
          <w:sz w:val="24"/>
          <w:szCs w:val="24"/>
          <w:lang w:eastAsia="zh-CN" w:bidi="ar"/>
        </w:rPr>
        <w:drawing>
          <wp:inline distT="0" distB="0" distL="114300" distR="114300">
            <wp:extent cx="3956050" cy="1539240"/>
            <wp:effectExtent l="0" t="0" r="635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
                    <a:stretch>
                      <a:fillRect/>
                    </a:stretch>
                  </pic:blipFill>
                  <pic:spPr>
                    <a:xfrm>
                      <a:off x="0" y="0"/>
                      <a:ext cx="3956050" cy="1539240"/>
                    </a:xfrm>
                    <a:prstGeom prst="rect">
                      <a:avLst/>
                    </a:prstGeom>
                  </pic:spPr>
                </pic:pic>
              </a:graphicData>
            </a:graphic>
          </wp:inline>
        </w:drawing>
      </w:r>
    </w:p>
    <w:p>
      <w:pPr>
        <w:pStyle w:val="12"/>
        <w:keepNext w:val="0"/>
        <w:keepLines w:val="0"/>
        <w:widowControl w:val="0"/>
        <w:suppressLineNumbers w:val="0"/>
        <w:snapToGrid w:val="0"/>
        <w:spacing w:before="0" w:beforeAutospacing="0" w:after="187" w:afterAutospacing="0" w:line="312" w:lineRule="auto"/>
        <w:ind w:left="0" w:right="0" w:firstLine="400" w:firstLineChars="200"/>
        <w:jc w:val="center"/>
        <w:rPr>
          <w:rFonts w:hint="default" w:ascii="宋体" w:hAnsi="宋体" w:eastAsia="宋体" w:cs="Times New Roman"/>
          <w:color w:val="000000"/>
          <w:kern w:val="2"/>
          <w:sz w:val="24"/>
          <w:szCs w:val="24"/>
          <w:lang w:eastAsia="zh-CN" w:bidi="ar"/>
        </w:rPr>
      </w:pPr>
      <w:r>
        <w:t xml:space="preserve">图 </w:t>
      </w:r>
      <w:r>
        <w:fldChar w:fldCharType="begin"/>
      </w:r>
      <w:r>
        <w:instrText xml:space="preserve"> SEQ 图 \* ARABIC </w:instrText>
      </w:r>
      <w:r>
        <w:fldChar w:fldCharType="separate"/>
      </w:r>
      <w:r>
        <w:t>2</w:t>
      </w:r>
      <w:r>
        <w:fldChar w:fldCharType="end"/>
      </w:r>
      <w:r>
        <w:t xml:space="preserve"> 基于语音数据重定向的语音加密机制</w:t>
      </w:r>
    </w:p>
    <w:p>
      <w:pPr>
        <w:keepNext w:val="0"/>
        <w:keepLines w:val="0"/>
        <w:widowControl w:val="0"/>
        <w:suppressLineNumbers w:val="0"/>
        <w:snapToGrid w:val="0"/>
        <w:spacing w:before="0" w:beforeAutospacing="0" w:after="187" w:afterAutospacing="0" w:line="312" w:lineRule="auto"/>
        <w:ind w:left="0" w:right="0"/>
        <w:jc w:val="both"/>
        <w:rPr>
          <w:rFonts w:hint="default" w:ascii="Calibri" w:hAnsi="Calibri" w:eastAsia="宋体" w:cs="Times New Roman"/>
          <w:snapToGrid w:val="0"/>
          <w:kern w:val="2"/>
          <w:sz w:val="21"/>
          <w:szCs w:val="21"/>
          <w:lang w:val="en-US" w:eastAsia="zh-CN" w:bidi="ar"/>
        </w:rPr>
      </w:pPr>
    </w:p>
    <w:p>
      <w:pPr>
        <w:pStyle w:val="5"/>
        <w:bidi w:val="0"/>
        <w:rPr>
          <w:rFonts w:hint="default"/>
        </w:rPr>
      </w:pPr>
      <w:r>
        <w:rPr>
          <w:rFonts w:hint="default"/>
          <w:lang w:val="en-US" w:eastAsia="zh-CN"/>
        </w:rPr>
        <w:t xml:space="preserve">3.2.2 </w:t>
      </w:r>
      <w:bookmarkStart w:id="3" w:name="_Toc102821415"/>
      <w:r>
        <w:t>延时音频加密</w:t>
      </w:r>
      <w:bookmarkEnd w:id="3"/>
    </w:p>
    <w:p>
      <w:pPr>
        <w:pStyle w:val="3"/>
        <w:spacing w:before="62" w:after="62"/>
        <w:ind w:firstLine="480"/>
        <w:rPr>
          <w:rFonts w:ascii="等线" w:hAnsi="等线" w:eastAsia="等线"/>
        </w:rPr>
      </w:pPr>
      <w:r>
        <w:t>延时音频加密功能则可以通过客户端以及网页端上传原音频以及加密配置，在服务器加密完成后，下载加密后音频的方式对用户提供服务。由于对与加密的时效性要求更低，但是对加密的稳定性以及隐蔽性有更高的要求。因此针对音频文件的加密采，我们设计了加密时间略长但是加密效果更加稳定的迭代对抗扰动（IAP）算法进行加密，并且IAP算法支持指定ASR系统错误转录的内容。</w:t>
      </w:r>
    </w:p>
    <w:p>
      <w:pPr>
        <w:pStyle w:val="3"/>
        <w:spacing w:before="62" w:after="62"/>
        <w:ind w:firstLine="480"/>
      </w:pPr>
      <w:r>
        <w:t>由于实时语音加密需要保证实时性，故将已经训练好的扰动模型样本集成在用户本地客户端，通过对输入的流式数据进行叠加扰动即可，而音频文件加密不追求实时，则可以通过参数选型，连同需要加密的音频文件通过http提交至远端服务器，由服务器完成即时训练后返还给用户的方式，达到攻击（加密）成功率更高，噪声影响更小的效果。</w:t>
      </w:r>
    </w:p>
    <w:p>
      <w:pPr>
        <w:pStyle w:val="3"/>
        <w:spacing w:before="62" w:after="62"/>
        <w:ind w:firstLine="480"/>
      </w:pPr>
      <w:r>
        <w:t>我们分别在客户端（本地软件）和网页端（web页面）提供了录音文件加密的服务模块的用户接口。提供网页端服务主要是面向对实时语音加密无需求而对语音文件有加密需求的用户，网页端使用户无需下载系统软件就可以体验和使用该项功能。</w:t>
      </w:r>
    </w:p>
    <w:p>
      <w:pPr>
        <w:pStyle w:val="5"/>
        <w:bidi w:val="0"/>
        <w:rPr>
          <w:rFonts w:hint="default" w:eastAsia="宋体"/>
          <w:lang w:val="en-US" w:eastAsia="zh-CN"/>
        </w:rPr>
      </w:pPr>
      <w:r>
        <w:rPr>
          <w:rFonts w:hint="default" w:eastAsia="宋体"/>
          <w:lang w:val="en-US" w:eastAsia="zh-CN"/>
        </w:rPr>
        <w:t>3</w:t>
      </w:r>
      <w:r>
        <w:rPr>
          <w:rFonts w:hint="default" w:eastAsia="宋体"/>
          <w:lang w:eastAsia="zh-CN"/>
        </w:rPr>
        <w:t>.3</w:t>
      </w:r>
      <w:r>
        <w:rPr>
          <w:rFonts w:hint="default" w:eastAsia="宋体"/>
          <w:lang w:val="en-US" w:eastAsia="zh-CN"/>
        </w:rPr>
        <w:t>.3 核心算法</w:t>
      </w:r>
    </w:p>
    <w:p>
      <w:pPr>
        <w:pStyle w:val="3"/>
        <w:spacing w:before="62" w:after="62"/>
        <w:ind w:firstLine="480"/>
        <w:rPr>
          <w:rFonts w:ascii="等线" w:hAnsi="等线" w:eastAsia="等线"/>
        </w:rPr>
      </w:pPr>
      <w:r>
        <w:t>对抗攻击的出现，让人们意识到在深度学习模型表现出惊人的智能效果的同时，在面对攻击时也十分脆弱。学者们发现，通过对抗攻击可以生成在人们看来像是噪声的特殊扰动，这样的扰动在叠加在原本能被深度学习模型识别正确的数据上后，深度模型便无法再次正确识别，即便这样的扰动完全不影响人们将数据正确识别。然而，目前国内市场却少有公司将对抗攻击的技术应用于面向用户的产品当中。但我们认为，攻击和防御是一体两面的，对抗攻击算法也可以应用于数据信息的保护，这也是本项目的核心功能。</w:t>
      </w:r>
    </w:p>
    <w:p>
      <w:pPr>
        <w:pStyle w:val="3"/>
        <w:spacing w:before="62" w:after="62"/>
        <w:ind w:firstLine="480"/>
        <w:rPr>
          <w:rFonts w:ascii="等线" w:hAnsi="等线" w:eastAsia="等线"/>
        </w:rPr>
      </w:pPr>
      <w:r>
        <w:t>然而，当前许多对抗攻击的算法都是需要对每一条数据单独生成一个独特的扰动才能达到攻击效果，并且由于往往需要反复迭代，生成扰动的时间较长，这大大限制了算法适用的场景范围。由于本项目预期的使用场景之一是能够在用户实时使用语音的场景下（如线上会议），对用户的语音数据进行加密保护，如果用户每一段语音都伴随着几分钟乃至于几十分钟的延时用于生成扰动，这显然是不现实的。因此我们提出了两种算法使语音的加密能够达到实时的标准。分别是UAP全局扰动加密算法和FAPG快速扰动生成算法。</w:t>
      </w:r>
    </w:p>
    <w:p>
      <w:pPr>
        <w:pStyle w:val="3"/>
        <w:spacing w:before="62" w:after="62"/>
        <w:ind w:firstLine="480"/>
      </w:pPr>
      <w:r>
        <w:t>对于部分没有实时性需求的应用场景，我们采用了IAP迭代对抗扰动算法进行加密。IAP算法具有生成扰动更小，且生成扰动的攻击效果更加稳定的特点，因此能够更好满足对实时性要求低但是对攻击的稳定性以及扰动的幅度有更高要求的应用场景需求。</w:t>
      </w:r>
    </w:p>
    <w:p>
      <w:pPr>
        <w:pStyle w:val="3"/>
        <w:spacing w:before="62" w:after="62"/>
        <w:ind w:firstLine="480"/>
      </w:pPr>
      <w:r>
        <w:t>对于对抗攻击算法攻击对象，的我们选择使用当前最为先进，且已广泛应用于面向用户的语音服务中的DeepSpeech2模型作为我们的攻击对象。</w:t>
      </w:r>
    </w:p>
    <w:p>
      <w:pPr>
        <w:pStyle w:val="6"/>
        <w:numPr>
          <w:numId w:val="0"/>
        </w:numPr>
        <w:tabs>
          <w:tab w:val="clear" w:pos="864"/>
        </w:tabs>
        <w:bidi w:val="0"/>
        <w:ind w:leftChars="0"/>
      </w:pPr>
      <w:bookmarkStart w:id="4" w:name="_Toc102821417"/>
      <w:r>
        <w:t xml:space="preserve">3.3.3.1 </w:t>
      </w:r>
      <w:r>
        <w:t>UAP全局对抗扰动加密算法</w:t>
      </w:r>
      <w:bookmarkEnd w:id="4"/>
    </w:p>
    <w:p>
      <w:pPr>
        <w:pStyle w:val="3"/>
        <w:spacing w:before="62" w:after="62"/>
        <w:ind w:firstLine="480"/>
        <w:rPr>
          <w:rFonts w:ascii="等线" w:hAnsi="等线" w:eastAsia="等线"/>
          <w:sz w:val="20"/>
          <w:szCs w:val="20"/>
        </w:rPr>
      </w:pPr>
      <w:r>
        <w:t>为了解决为每段音频产生扰动的时间过长的问题，我们采用了训练全局扰动的方式，即该扰动叠加在任何语音上都能够起到语音加密的效果，让ASR系统无法正确识别出其中的内容。这样就直接省去了为每段音频生成扰动的时间，全部使用一段扰动对所有音频进行加密。</w:t>
      </w:r>
    </w:p>
    <w:p>
      <w:pPr>
        <w:pStyle w:val="3"/>
        <w:spacing w:before="62" w:after="62"/>
        <w:ind w:firstLine="480"/>
      </w:pPr>
      <w:r>
        <w:t>算法采用的迭代的方式进行。对于一个指定的目标识别内容，我们首先随机生成一个扰动。在每次迭代过程中，我们首先对扰动的幅度进行一个修剪操作，将扰动的幅度值控制在指定的区间内，对于训练数据集中的每一个样本，我们在叠加了扰动之后，送入语音识别模型进行识别，将得到的识别结果与目标识别内容进行对比求得损失。并根据函数值进行反向传播，得到扰动对于损失函数的梯度，并进一步利用梯度优化全局扰动。下面是以全局扰动算法的原理图。</w:t>
      </w:r>
    </w:p>
    <w:p>
      <w:pPr>
        <w:snapToGrid w:val="0"/>
        <w:spacing w:after="187" w:line="312" w:lineRule="auto"/>
        <w:jc w:val="center"/>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2966720"/>
            <wp:effectExtent l="0" t="0" r="8890" b="508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2"/>
                    <a:stretch>
                      <a:fillRect/>
                    </a:stretch>
                  </pic:blipFill>
                  <pic:spPr>
                    <a:xfrm>
                      <a:off x="0" y="0"/>
                      <a:ext cx="5274310" cy="2966799"/>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UAP全局对抗扰动加密算法原理图</w:t>
      </w:r>
    </w:p>
    <w:p>
      <w:pPr>
        <w:pStyle w:val="3"/>
        <w:spacing w:before="62" w:after="62"/>
        <w:ind w:firstLine="480"/>
      </w:pPr>
      <w:r>
        <w:t>同时，语音相比于图像一个很大的区别便是图像往往可以将图片的大小固定在一个特定的规格且样本点之间不存在时序关系，因此生成扰动也保持同样的规格即可。然而音频数据不仅具有时序性且音频的长度往往不便于控制，因为截取一部分语音无法表示整个语音的内容，这样想要生成一个能作用在各种不同长度的音频上的扰动便存在问题。因此我们采用了生成一段短扰动</w:t>
      </w:r>
      <w:r>
        <w:drawing>
          <wp:inline distT="0" distB="0" distL="0" distR="0">
            <wp:extent cx="228600" cy="1238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28600" cy="123825"/>
                    </a:xfrm>
                    <a:prstGeom prst="rect">
                      <a:avLst/>
                    </a:prstGeom>
                  </pic:spPr>
                </pic:pic>
              </a:graphicData>
            </a:graphic>
          </wp:inline>
        </w:drawing>
      </w:r>
      <w:r>
        <w:t>，并在不同长度的音频</w:t>
      </w:r>
      <w:r>
        <w:drawing>
          <wp:inline distT="0" distB="0" distL="0" distR="0">
            <wp:extent cx="95250" cy="762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95250" cy="76200"/>
                    </a:xfrm>
                    <a:prstGeom prst="rect">
                      <a:avLst/>
                    </a:prstGeom>
                  </pic:spPr>
                </pic:pic>
              </a:graphicData>
            </a:graphic>
          </wp:inline>
        </w:drawing>
      </w:r>
      <w:r>
        <w:t>上进行拼接的方式生成不同长度的扰动，从而解决了输入音频长度不同的问题，公式如下。</w:t>
      </w:r>
    </w:p>
    <w:p>
      <w:pPr>
        <w:pStyle w:val="34"/>
        <w:spacing w:before="93" w:after="93"/>
      </w:pPr>
      <w:r>
        <w:drawing>
          <wp:inline distT="0" distB="0" distL="0" distR="0">
            <wp:extent cx="2219325" cy="171450"/>
            <wp:effectExtent l="0" t="0" r="1587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219325" cy="171450"/>
                    </a:xfrm>
                    <a:prstGeom prst="rect">
                      <a:avLst/>
                    </a:prstGeom>
                  </pic:spPr>
                </pic:pic>
              </a:graphicData>
            </a:graphic>
          </wp:inline>
        </w:drawing>
      </w:r>
    </w:p>
    <w:p>
      <w:pPr>
        <w:snapToGrid w:val="0"/>
        <w:spacing w:after="187" w:line="312" w:lineRule="auto"/>
        <w:ind w:firstLine="480" w:firstLineChars="200"/>
        <w:rPr>
          <w:rFonts w:ascii="宋体" w:hAnsi="宋体" w:eastAsia="宋体"/>
          <w:color w:val="000000"/>
          <w:sz w:val="24"/>
          <w:szCs w:val="24"/>
        </w:rPr>
      </w:pPr>
      <w:r>
        <w:rPr>
          <w:rFonts w:ascii="宋体" w:hAnsi="宋体" w:eastAsia="宋体"/>
          <w:color w:val="000000"/>
          <w:sz w:val="24"/>
          <w:szCs w:val="24"/>
        </w:rPr>
        <w:t>其中</w:t>
      </w:r>
      <w:r>
        <w:rPr>
          <w:rFonts w:ascii="宋体" w:hAnsi="宋体" w:eastAsia="宋体"/>
          <w:color w:val="000000"/>
          <w:sz w:val="24"/>
          <w:szCs w:val="24"/>
        </w:rPr>
        <w:drawing>
          <wp:inline distT="0" distB="0" distL="0" distR="0">
            <wp:extent cx="676275" cy="171450"/>
            <wp:effectExtent l="0" t="0" r="952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676275" cy="171450"/>
                    </a:xfrm>
                    <a:prstGeom prst="rect">
                      <a:avLst/>
                    </a:prstGeom>
                  </pic:spPr>
                </pic:pic>
              </a:graphicData>
            </a:graphic>
          </wp:inline>
        </w:drawing>
      </w:r>
      <w:r>
        <w:rPr>
          <w:rFonts w:ascii="宋体" w:hAnsi="宋体" w:eastAsia="宋体"/>
          <w:color w:val="000000"/>
          <w:sz w:val="24"/>
          <w:szCs w:val="24"/>
        </w:rPr>
        <w:t>会把第一个输入的长度截取到与第二个输入相同。进而我们便可以为不同长度的音频加密，根据我们指定的扰动幅度范围</w:t>
      </w:r>
      <w:r>
        <w:rPr>
          <w:rFonts w:ascii="宋体" w:hAnsi="宋体" w:eastAsia="宋体"/>
          <w:color w:val="000000"/>
          <w:sz w:val="24"/>
          <w:szCs w:val="24"/>
        </w:rPr>
        <w:drawing>
          <wp:inline distT="0" distB="0" distL="0" distR="0">
            <wp:extent cx="66675" cy="76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66675" cy="76200"/>
                    </a:xfrm>
                    <a:prstGeom prst="rect">
                      <a:avLst/>
                    </a:prstGeom>
                  </pic:spPr>
                </pic:pic>
              </a:graphicData>
            </a:graphic>
          </wp:inline>
        </w:drawing>
      </w:r>
      <w:r>
        <w:rPr>
          <w:rFonts w:ascii="宋体" w:hAnsi="宋体" w:eastAsia="宋体"/>
          <w:color w:val="000000"/>
          <w:sz w:val="24"/>
          <w:szCs w:val="24"/>
        </w:rPr>
        <w:t>得到加密后的音频</w:t>
      </w:r>
      <w:r>
        <w:rPr>
          <w:rFonts w:ascii="宋体" w:hAnsi="宋体" w:eastAsia="宋体"/>
          <w:color w:val="000000"/>
          <w:sz w:val="24"/>
          <w:szCs w:val="24"/>
        </w:rPr>
        <w:drawing>
          <wp:inline distT="0" distB="0" distL="0" distR="0">
            <wp:extent cx="95250" cy="133350"/>
            <wp:effectExtent l="0" t="0" r="635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95250" cy="133350"/>
                    </a:xfrm>
                    <a:prstGeom prst="rect">
                      <a:avLst/>
                    </a:prstGeom>
                  </pic:spPr>
                </pic:pic>
              </a:graphicData>
            </a:graphic>
          </wp:inline>
        </w:drawing>
      </w:r>
      <w:r>
        <w:rPr>
          <w:rFonts w:ascii="宋体" w:hAnsi="宋体" w:eastAsia="宋体"/>
          <w:color w:val="000000"/>
          <w:sz w:val="24"/>
          <w:szCs w:val="24"/>
        </w:rPr>
        <w:t>，公式如下。</w:t>
      </w:r>
    </w:p>
    <w:p>
      <w:pPr>
        <w:pStyle w:val="34"/>
        <w:spacing w:before="93" w:after="93"/>
      </w:pPr>
      <w:r>
        <w:drawing>
          <wp:inline distT="0" distB="0" distL="0" distR="0">
            <wp:extent cx="1228725" cy="171450"/>
            <wp:effectExtent l="0" t="0" r="1587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1228725" cy="171450"/>
                    </a:xfrm>
                    <a:prstGeom prst="rect">
                      <a:avLst/>
                    </a:prstGeom>
                  </pic:spPr>
                </pic:pic>
              </a:graphicData>
            </a:graphic>
          </wp:inline>
        </w:drawing>
      </w:r>
    </w:p>
    <w:p>
      <w:pPr>
        <w:snapToGrid w:val="0"/>
        <w:spacing w:after="187" w:line="312" w:lineRule="auto"/>
        <w:ind w:firstLine="480" w:firstLineChars="200"/>
        <w:jc w:val="left"/>
        <w:rPr>
          <w:rFonts w:ascii="宋体" w:hAnsi="宋体" w:eastAsia="宋体"/>
          <w:color w:val="000000"/>
          <w:sz w:val="24"/>
          <w:szCs w:val="24"/>
        </w:rPr>
      </w:pPr>
      <w:r>
        <w:rPr>
          <w:rFonts w:ascii="宋体" w:hAnsi="宋体" w:eastAsia="宋体"/>
          <w:color w:val="000000"/>
          <w:sz w:val="24"/>
          <w:szCs w:val="24"/>
        </w:rPr>
        <w:t>其中</w:t>
      </w:r>
      <w:r>
        <w:rPr>
          <w:rFonts w:ascii="宋体" w:hAnsi="宋体" w:eastAsia="宋体"/>
          <w:color w:val="000000"/>
          <w:sz w:val="24"/>
          <w:szCs w:val="24"/>
        </w:rPr>
        <w:drawing>
          <wp:inline distT="0" distB="0" distL="0" distR="0">
            <wp:extent cx="561975" cy="171450"/>
            <wp:effectExtent l="0" t="0" r="222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61975" cy="171450"/>
                    </a:xfrm>
                    <a:prstGeom prst="rect">
                      <a:avLst/>
                    </a:prstGeom>
                  </pic:spPr>
                </pic:pic>
              </a:graphicData>
            </a:graphic>
          </wp:inline>
        </w:drawing>
      </w:r>
      <w:r>
        <w:rPr>
          <w:rFonts w:ascii="宋体" w:hAnsi="宋体" w:eastAsia="宋体"/>
          <w:color w:val="000000"/>
          <w:sz w:val="24"/>
          <w:szCs w:val="24"/>
        </w:rPr>
        <w:t>会把输入的取值范围限制在区间[-</w:t>
      </w:r>
      <w:r>
        <w:rPr>
          <w:rFonts w:ascii="宋体" w:hAnsi="宋体" w:eastAsia="宋体"/>
          <w:color w:val="000000"/>
          <w:sz w:val="24"/>
          <w:szCs w:val="24"/>
        </w:rPr>
        <w:drawing>
          <wp:inline distT="0" distB="0" distL="0" distR="0">
            <wp:extent cx="66675" cy="76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66675" cy="76200"/>
                    </a:xfrm>
                    <a:prstGeom prst="rect">
                      <a:avLst/>
                    </a:prstGeom>
                  </pic:spPr>
                </pic:pic>
              </a:graphicData>
            </a:graphic>
          </wp:inline>
        </w:drawing>
      </w:r>
      <w:r>
        <w:rPr>
          <w:rFonts w:ascii="宋体" w:hAnsi="宋体" w:eastAsia="宋体"/>
          <w:color w:val="000000"/>
          <w:sz w:val="24"/>
          <w:szCs w:val="24"/>
        </w:rPr>
        <w:t xml:space="preserve">, </w:t>
      </w:r>
      <w:r>
        <w:rPr>
          <w:rFonts w:ascii="宋体" w:hAnsi="宋体" w:eastAsia="宋体"/>
          <w:color w:val="000000"/>
          <w:sz w:val="24"/>
          <w:szCs w:val="24"/>
        </w:rPr>
        <w:drawing>
          <wp:inline distT="0" distB="0" distL="0" distR="0">
            <wp:extent cx="66675" cy="76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66675" cy="76200"/>
                    </a:xfrm>
                    <a:prstGeom prst="rect">
                      <a:avLst/>
                    </a:prstGeom>
                  </pic:spPr>
                </pic:pic>
              </a:graphicData>
            </a:graphic>
          </wp:inline>
        </w:drawing>
      </w:r>
      <w:r>
        <w:rPr>
          <w:rFonts w:ascii="宋体" w:hAnsi="宋体" w:eastAsia="宋体"/>
          <w:color w:val="000000"/>
          <w:sz w:val="24"/>
          <w:szCs w:val="24"/>
        </w:rPr>
        <w:t>]之间。</w:t>
      </w:r>
    </w:p>
    <w:p>
      <w:pPr>
        <w:pStyle w:val="6"/>
        <w:numPr>
          <w:numId w:val="0"/>
        </w:numPr>
        <w:tabs>
          <w:tab w:val="clear" w:pos="864"/>
        </w:tabs>
        <w:bidi w:val="0"/>
        <w:ind w:leftChars="0"/>
      </w:pPr>
      <w:bookmarkStart w:id="5" w:name="_Toc102821418"/>
      <w:r>
        <w:t xml:space="preserve">3.3.3.2 </w:t>
      </w:r>
      <w:r>
        <w:t>FAPG快速扰动生成加密算法</w:t>
      </w:r>
      <w:bookmarkEnd w:id="5"/>
    </w:p>
    <w:p>
      <w:pPr>
        <w:pStyle w:val="3"/>
        <w:spacing w:before="62" w:after="62"/>
        <w:ind w:firstLine="480"/>
      </w:pPr>
      <w:r>
        <w:t>为了解决为每段音频生成扰动的时间过长的问题，除了使用UAP算法生成通用的扰动外。我们想到了另一种解决思路便是通过采用生成模型的方式生成扰动，从而只需要一次生成模型的前向传播完成扰动的生成，这样就可以避免传统扰动生成过程中的较为耗时的迭代过程。</w:t>
      </w:r>
    </w:p>
    <w:p>
      <w:pPr>
        <w:pStyle w:val="3"/>
        <w:spacing w:before="62" w:after="62"/>
        <w:ind w:firstLine="480"/>
        <w:rPr>
          <w:sz w:val="20"/>
          <w:szCs w:val="20"/>
        </w:rPr>
      </w:pPr>
      <w:r>
        <w:t>因此，此算法的关键在于训练的扰动生成模型，训练的目的便是让生成模型能够学习到被攻击模型中可被攻击的区域，为输入音频生成一个有效的扰动。生成模型的结构我们采用了原本用于语音声源分离的Wave-u-net[3]模型，模型原本设计为可将一段交响乐中各种乐器产生的音乐进行分离。因为该模型的输入输出均为音频，且具有较好的拟合效果的特点，故被我们选择在此模型的基础上实现我们的攻击扰动生成模型。</w:t>
      </w:r>
    </w:p>
    <w:p>
      <w:pPr>
        <w:pStyle w:val="34"/>
        <w:spacing w:before="93" w:after="93"/>
        <w:jc w:val="center"/>
      </w:pPr>
      <w:r>
        <w:drawing>
          <wp:inline distT="0" distB="0" distL="0" distR="0">
            <wp:extent cx="5274310" cy="4690745"/>
            <wp:effectExtent l="0" t="0" r="8890" b="8255"/>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pic:cNvPicPr>
                  </pic:nvPicPr>
                  <pic:blipFill>
                    <a:blip r:embed="rId21"/>
                    <a:stretch>
                      <a:fillRect/>
                    </a:stretch>
                  </pic:blipFill>
                  <pic:spPr>
                    <a:xfrm>
                      <a:off x="0" y="0"/>
                      <a:ext cx="5274310" cy="4690648"/>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Wave-U-Net 结构图</w:t>
      </w:r>
    </w:p>
    <w:p>
      <w:pPr>
        <w:pStyle w:val="3"/>
        <w:spacing w:before="62" w:after="62"/>
        <w:ind w:firstLine="480"/>
      </w:pPr>
      <w:r>
        <w:t>我们将该模型进行一定的结构调整，使之满足我们为与一段音频生成一段扰动的需求如下，加密算法示意图如下。</w:t>
      </w:r>
    </w:p>
    <w:p>
      <w:pPr>
        <w:pStyle w:val="34"/>
        <w:spacing w:before="93" w:after="93"/>
        <w:jc w:val="center"/>
      </w:pPr>
      <w:r>
        <w:drawing>
          <wp:inline distT="0" distB="0" distL="0" distR="0">
            <wp:extent cx="4933950" cy="3095625"/>
            <wp:effectExtent l="0" t="0" r="19050" b="3175"/>
            <wp:docPr id="23" name="图片 2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 示意图&#10;&#10;描述已自动生成"/>
                    <pic:cNvPicPr>
                      <a:picLocks noChangeAspect="1"/>
                    </pic:cNvPicPr>
                  </pic:nvPicPr>
                  <pic:blipFill>
                    <a:blip r:embed="rId22"/>
                    <a:srcRect b="1813"/>
                    <a:stretch>
                      <a:fillRect/>
                    </a:stretch>
                  </pic:blipFill>
                  <pic:spPr>
                    <a:xfrm>
                      <a:off x="0" y="0"/>
                      <a:ext cx="4933950" cy="3095615"/>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FAPG加密算法示意图</w:t>
      </w:r>
    </w:p>
    <w:p>
      <w:pPr>
        <w:pStyle w:val="6"/>
        <w:numPr>
          <w:numId w:val="0"/>
        </w:numPr>
        <w:tabs>
          <w:tab w:val="clear" w:pos="864"/>
        </w:tabs>
        <w:bidi w:val="0"/>
        <w:ind w:leftChars="0"/>
      </w:pPr>
      <w:bookmarkStart w:id="6" w:name="_Toc102821419"/>
      <w:r>
        <w:t xml:space="preserve">3.3.3.3 </w:t>
      </w:r>
      <w:r>
        <w:t>IAP迭代对抗扰动加密算法</w:t>
      </w:r>
      <w:bookmarkEnd w:id="6"/>
    </w:p>
    <w:p>
      <w:pPr>
        <w:pStyle w:val="3"/>
        <w:spacing w:before="62" w:after="62"/>
        <w:ind w:firstLine="400"/>
        <w:rPr>
          <w:rFonts w:ascii="等线" w:hAnsi="等线" w:eastAsia="等线"/>
        </w:rPr>
      </w:pPr>
      <w:r>
        <w:rPr>
          <w:rFonts w:ascii="等线" w:hAnsi="等线" w:eastAsia="等线"/>
          <w:sz w:val="20"/>
          <w:szCs w:val="20"/>
        </w:rPr>
        <w:tab/>
      </w:r>
      <w:r>
        <w:t>在不要求实时效果的情况下，我们希望生成的扰动能够尽可能的小，并且能够在一定信号损失的条件下仍然保持攻击效果。经过试验对比我们发现，使用迭代的方式生成的扰动可以在保持攻击效果的情况下使扰动的幅度保持最小化。</w:t>
      </w:r>
    </w:p>
    <w:p>
      <w:pPr>
        <w:pStyle w:val="3"/>
        <w:spacing w:before="62" w:after="62"/>
        <w:ind w:firstLine="480"/>
        <w:rPr>
          <w:rFonts w:ascii="等线" w:hAnsi="等线" w:eastAsia="等线"/>
          <w:sz w:val="20"/>
          <w:szCs w:val="20"/>
        </w:rPr>
      </w:pPr>
      <w:r>
        <w:t xml:space="preserve">此外，为了保证的扰动的鲁棒性，使扰动能够在各种扰动下保持加密效果，我们将音频在实际物理空间传播的情况下可能导致的数据失真纳入到了生成扰动的过程中。音频在物理空间的传播下主要的损失有如下三类，对应每一类我们将他们的信号损失效果人别引入到了我们生成扰动的过程当中。在如下信号损失效果下训练仍能够达到攻击效果则能使最终生成扰动的鲁棒性。我们将构造一个这样的损失模拟函数 </w:t>
      </w:r>
      <w:r>
        <w:drawing>
          <wp:inline distT="0" distB="0" distL="0" distR="0">
            <wp:extent cx="428625" cy="171450"/>
            <wp:effectExtent l="0" t="0" r="317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428625" cy="171450"/>
                    </a:xfrm>
                    <a:prstGeom prst="rect">
                      <a:avLst/>
                    </a:prstGeom>
                  </pic:spPr>
                </pic:pic>
              </a:graphicData>
            </a:graphic>
          </wp:inline>
        </w:drawing>
      </w:r>
      <w:r>
        <w:t>，对于原信号</w:t>
      </w:r>
      <w:r>
        <w:drawing>
          <wp:inline distT="0" distB="0" distL="0" distR="0">
            <wp:extent cx="95250" cy="762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4"/>
                    <a:stretch>
                      <a:fillRect/>
                    </a:stretch>
                  </pic:blipFill>
                  <pic:spPr>
                    <a:xfrm>
                      <a:off x="0" y="0"/>
                      <a:ext cx="95250" cy="76200"/>
                    </a:xfrm>
                    <a:prstGeom prst="rect">
                      <a:avLst/>
                    </a:prstGeom>
                  </pic:spPr>
                </pic:pic>
              </a:graphicData>
            </a:graphic>
          </wp:inline>
        </w:drawing>
      </w:r>
      <w:r>
        <w:t>，和我们生成的扰动</w:t>
      </w:r>
      <w:r>
        <w:drawing>
          <wp:inline distT="0" distB="0" distL="0" distR="0">
            <wp:extent cx="76200" cy="1238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76200" cy="123825"/>
                    </a:xfrm>
                    <a:prstGeom prst="rect">
                      <a:avLst/>
                    </a:prstGeom>
                  </pic:spPr>
                </pic:pic>
              </a:graphicData>
            </a:graphic>
          </wp:inline>
        </w:drawing>
      </w:r>
      <w:r>
        <w:t>，损失模拟函数输出模拟损失后的加密信号</w:t>
      </w:r>
      <w:r>
        <w:drawing>
          <wp:inline distT="0" distB="0" distL="0" distR="0">
            <wp:extent cx="76200" cy="104775"/>
            <wp:effectExtent l="0" t="0" r="0" b="222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76200" cy="104775"/>
                    </a:xfrm>
                    <a:prstGeom prst="rect">
                      <a:avLst/>
                    </a:prstGeom>
                  </pic:spPr>
                </pic:pic>
              </a:graphicData>
            </a:graphic>
          </wp:inline>
        </w:drawing>
      </w:r>
      <w:r>
        <w:t>。定义如下：</w:t>
      </w:r>
    </w:p>
    <w:p>
      <w:pPr>
        <w:pStyle w:val="34"/>
        <w:spacing w:before="93" w:after="93"/>
      </w:pPr>
      <w:r>
        <w:drawing>
          <wp:inline distT="0" distB="0" distL="0" distR="0">
            <wp:extent cx="828675" cy="171450"/>
            <wp:effectExtent l="0" t="0" r="952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828675" cy="171450"/>
                    </a:xfrm>
                    <a:prstGeom prst="rect">
                      <a:avLst/>
                    </a:prstGeom>
                  </pic:spPr>
                </pic:pic>
              </a:graphicData>
            </a:graphic>
          </wp:inline>
        </w:drawing>
      </w:r>
    </w:p>
    <w:p>
      <w:pPr>
        <w:pStyle w:val="3"/>
        <w:spacing w:before="62" w:after="62"/>
        <w:ind w:firstLine="480"/>
        <w:rPr>
          <w:rFonts w:ascii="等线" w:hAnsi="等线" w:eastAsia="等线"/>
        </w:rPr>
      </w:pPr>
      <w:r>
        <w:t>1. 扬声器与麦克风的频率截取</w:t>
      </w:r>
    </w:p>
    <w:p>
      <w:pPr>
        <w:pStyle w:val="3"/>
        <w:spacing w:before="62" w:after="62"/>
        <w:ind w:firstLine="480"/>
        <w:rPr>
          <w:rFonts w:ascii="等线" w:hAnsi="等线" w:eastAsia="等线"/>
        </w:rPr>
      </w:pPr>
      <w:r>
        <w:t>由于人耳能够识别的音频频率在20Hz~20KHz。当前市场上的麦克风通常都会采集到的音频信号做频率截取，仅保留信号中的人耳能够识别的频段。类似的，扬声器在播放音频时也只会相应该频段的音频信号进行播放。这样如果我们生成的扰动超出了该区间，便会有信号损失，导致加密效果变差。</w:t>
      </w:r>
    </w:p>
    <w:p>
      <w:pPr>
        <w:pStyle w:val="3"/>
        <w:spacing w:before="62" w:after="62"/>
        <w:ind w:firstLine="480"/>
      </w:pPr>
      <w:r>
        <w:t>为此，我们将频率截取引入到了生成过程当中，在每次迭代后都对扰动做一个频率截取，使扰动的频率范围始终在更小的1000Hz~4000Hz之间，定义损失模拟函数如下。</w:t>
      </w:r>
    </w:p>
    <w:p>
      <w:pPr>
        <w:pStyle w:val="34"/>
        <w:spacing w:before="93" w:after="93"/>
      </w:pPr>
      <w:r>
        <w:drawing>
          <wp:inline distT="0" distB="0" distL="0" distR="0">
            <wp:extent cx="2009775" cy="257175"/>
            <wp:effectExtent l="0" t="0" r="22225" b="222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2009775" cy="257175"/>
                    </a:xfrm>
                    <a:prstGeom prst="rect">
                      <a:avLst/>
                    </a:prstGeom>
                  </pic:spPr>
                </pic:pic>
              </a:graphicData>
            </a:graphic>
          </wp:inline>
        </w:drawing>
      </w:r>
    </w:p>
    <w:p>
      <w:pPr>
        <w:pStyle w:val="3"/>
        <w:spacing w:before="62" w:after="62"/>
        <w:ind w:firstLine="480"/>
        <w:rPr>
          <w:rFonts w:ascii="等线" w:hAnsi="等线" w:eastAsia="等线"/>
        </w:rPr>
      </w:pPr>
      <w:r>
        <w:t>2. 音频信号的多径反射</w:t>
      </w:r>
    </w:p>
    <w:p>
      <w:pPr>
        <w:pStyle w:val="3"/>
        <w:spacing w:before="62" w:after="62"/>
        <w:ind w:firstLine="480"/>
      </w:pPr>
      <w:r>
        <w:t>音频在物理空间传播时，除了直接从声源到达麦克风的信号外，往往还会有被周围环境中的物品多次反射后达到麦克风的信号，也就是我们所常说的混响。这样的混响会使麦克风接收到信号的波形和原信号的波形产生很大变化，从而使扰动失去变化。</w:t>
      </w:r>
    </w:p>
    <w:p>
      <w:pPr>
        <w:pStyle w:val="3"/>
        <w:spacing w:before="62" w:after="62"/>
        <w:ind w:firstLine="480"/>
      </w:pPr>
      <w:r>
        <w:t>为了对抗这种变化，我们使用了房间冲击响应。房间冲击响应的处理可以模拟声音在房间中的多径反射，达到引入混响失真的目的。因此我们在生成过程中加入冲激响应的处理步骤，进一步定义损失函数如下。</w:t>
      </w:r>
    </w:p>
    <w:p>
      <w:pPr>
        <w:pStyle w:val="34"/>
        <w:spacing w:before="93" w:after="93"/>
      </w:pPr>
      <w:r>
        <w:drawing>
          <wp:inline distT="0" distB="0" distL="0" distR="0">
            <wp:extent cx="2543175" cy="257175"/>
            <wp:effectExtent l="0" t="0" r="22225" b="222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2543175" cy="257175"/>
                    </a:xfrm>
                    <a:prstGeom prst="rect">
                      <a:avLst/>
                    </a:prstGeom>
                  </pic:spPr>
                </pic:pic>
              </a:graphicData>
            </a:graphic>
          </wp:inline>
        </w:drawing>
      </w:r>
    </w:p>
    <w:p>
      <w:pPr>
        <w:pStyle w:val="3"/>
        <w:spacing w:before="62" w:after="62"/>
        <w:ind w:firstLine="480"/>
      </w:pPr>
      <w:r>
        <w:t>其中</w:t>
      </w:r>
      <w:r>
        <w:drawing>
          <wp:inline distT="0" distB="0" distL="0" distR="0">
            <wp:extent cx="581025" cy="171450"/>
            <wp:effectExtent l="0" t="0" r="317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81025" cy="171450"/>
                    </a:xfrm>
                    <a:prstGeom prst="rect">
                      <a:avLst/>
                    </a:prstGeom>
                  </pic:spPr>
                </pic:pic>
              </a:graphicData>
            </a:graphic>
          </wp:inline>
        </w:drawing>
      </w:r>
      <w:r>
        <w:t>为卷积算子，</w:t>
      </w:r>
      <w:r>
        <w:drawing>
          <wp:inline distT="0" distB="0" distL="0" distR="0">
            <wp:extent cx="95250" cy="114300"/>
            <wp:effectExtent l="0" t="0" r="635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95250" cy="114300"/>
                    </a:xfrm>
                    <a:prstGeom prst="rect">
                      <a:avLst/>
                    </a:prstGeom>
                  </pic:spPr>
                </pic:pic>
              </a:graphicData>
            </a:graphic>
          </wp:inline>
        </w:drawing>
      </w:r>
      <w:r>
        <w:t>为冲击响应信号，取自RIR_NOISES数据集</w:t>
      </w:r>
      <w:r>
        <w:t>。</w:t>
      </w:r>
    </w:p>
    <w:p>
      <w:pPr>
        <w:pStyle w:val="3"/>
        <w:spacing w:before="62" w:after="62"/>
        <w:ind w:firstLine="480"/>
      </w:pPr>
      <w:r>
        <w:t>3. 环境噪音</w:t>
      </w:r>
    </w:p>
    <w:p>
      <w:pPr>
        <w:pStyle w:val="3"/>
        <w:spacing w:before="62" w:after="62"/>
        <w:ind w:firstLine="480"/>
      </w:pPr>
      <w:r>
        <w:t>这个很好理解，环境的背景噪音是常见造成音频失真的原因之一。我们在生成过程中将噪声数据集中的噪声叠加到我们的扰动上，达到对抗环境噪声影响的效果，最终定义损失模拟函数如下。</w:t>
      </w:r>
    </w:p>
    <w:p>
      <w:pPr>
        <w:pStyle w:val="34"/>
        <w:spacing w:before="93" w:after="93"/>
      </w:pPr>
      <w:r>
        <w:drawing>
          <wp:inline distT="0" distB="0" distL="0" distR="0">
            <wp:extent cx="2876550" cy="257175"/>
            <wp:effectExtent l="0" t="0" r="19050" b="222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2876550" cy="257175"/>
                    </a:xfrm>
                    <a:prstGeom prst="rect">
                      <a:avLst/>
                    </a:prstGeom>
                  </pic:spPr>
                </pic:pic>
              </a:graphicData>
            </a:graphic>
          </wp:inline>
        </w:drawing>
      </w:r>
    </w:p>
    <w:p>
      <w:pPr>
        <w:pStyle w:val="3"/>
        <w:spacing w:before="62" w:after="62"/>
        <w:ind w:firstLine="480"/>
      </w:pPr>
      <w:r>
        <w:t>其中</w:t>
      </w:r>
      <w:r>
        <w:drawing>
          <wp:inline distT="0" distB="0" distL="0" distR="0">
            <wp:extent cx="114300" cy="7620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114300" cy="76200"/>
                    </a:xfrm>
                    <a:prstGeom prst="rect">
                      <a:avLst/>
                    </a:prstGeom>
                  </pic:spPr>
                </pic:pic>
              </a:graphicData>
            </a:graphic>
          </wp:inline>
        </w:drawing>
      </w:r>
      <w:r>
        <w:t>为环境噪音，取自RIR_NOISES数据集环境，</w:t>
      </w:r>
    </w:p>
    <w:p>
      <w:pPr>
        <w:pStyle w:val="34"/>
        <w:spacing w:before="93" w:after="93"/>
        <w:jc w:val="center"/>
      </w:pPr>
      <w:r>
        <w:drawing>
          <wp:inline distT="0" distB="0" distL="0" distR="0">
            <wp:extent cx="4562475" cy="2559050"/>
            <wp:effectExtent l="0" t="0" r="9525" b="635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描述已自动生成"/>
                    <pic:cNvPicPr>
                      <a:picLocks noChangeAspect="1"/>
                    </pic:cNvPicPr>
                  </pic:nvPicPr>
                  <pic:blipFill>
                    <a:blip r:embed="rId33"/>
                    <a:stretch>
                      <a:fillRect/>
                    </a:stretch>
                  </pic:blipFill>
                  <pic:spPr>
                    <a:xfrm>
                      <a:off x="0" y="0"/>
                      <a:ext cx="4562475" cy="2559050"/>
                    </a:xfrm>
                    <a:prstGeom prst="rect">
                      <a:avLst/>
                    </a:prstGeom>
                  </pic:spPr>
                </pic:pic>
              </a:graphicData>
            </a:graphic>
          </wp:inline>
        </w:drawing>
      </w:r>
    </w:p>
    <w:p>
      <w:pPr>
        <w:pStyle w:val="12"/>
        <w:spacing w:before="93" w:after="93"/>
        <w:jc w:val="center"/>
      </w:pP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迭代对抗扰动算法原理图</w:t>
      </w:r>
    </w:p>
    <w:p>
      <w:pPr>
        <w:pStyle w:val="4"/>
        <w:numPr>
          <w:numId w:val="0"/>
        </w:numPr>
        <w:tabs>
          <w:tab w:val="clear" w:pos="576"/>
        </w:tabs>
        <w:bidi w:val="0"/>
        <w:ind w:leftChars="0"/>
        <w:rPr>
          <w:rFonts w:hint="eastAsia"/>
        </w:rPr>
      </w:pPr>
      <w:r>
        <w:rPr>
          <w:rFonts w:hint="default"/>
        </w:rPr>
        <w:t>3.4</w:t>
      </w:r>
      <w:r>
        <w:rPr>
          <w:rFonts w:hint="eastAsia"/>
        </w:rPr>
        <w:t>系统功能设计</w:t>
      </w:r>
    </w:p>
    <w:p>
      <w:pPr>
        <w:pStyle w:val="5"/>
        <w:bidi w:val="0"/>
        <w:rPr>
          <w:rFonts w:hint="eastAsia"/>
        </w:rPr>
      </w:pPr>
      <w:r>
        <w:rPr>
          <w:rFonts w:hint="default"/>
          <w:lang w:eastAsia="zh-Hans"/>
        </w:rPr>
        <w:t>3.4.1</w:t>
      </w:r>
      <w:r>
        <w:rPr>
          <w:rFonts w:hint="eastAsia"/>
          <w:lang w:val="en-US" w:eastAsia="zh-Hans"/>
        </w:rPr>
        <w:t>主要功能和特点</w:t>
      </w:r>
    </w:p>
    <w:p>
      <w:pPr>
        <w:pStyle w:val="3"/>
        <w:spacing w:before="62" w:after="62"/>
        <w:ind w:firstLine="480"/>
      </w:pPr>
      <w:r>
        <w:t>系统定位于面向普通用户提供轻量级语音加密服务，核心功能就是保障用户在使用语音服务时的个人语音数据安全。</w:t>
      </w:r>
    </w:p>
    <w:p>
      <w:pPr>
        <w:pStyle w:val="3"/>
        <w:spacing w:before="62" w:after="62"/>
        <w:ind w:firstLine="480"/>
      </w:pPr>
      <w:r>
        <w:t>系统特点是采用“算法对抗”的方式，使市场主流的语音识别方案失效，以较低的实现成本获取良好的语音加密效果，在民用市场中提升用户的语音安全性。</w:t>
      </w:r>
    </w:p>
    <w:p>
      <w:pPr>
        <w:pStyle w:val="3"/>
        <w:spacing w:before="62" w:after="62"/>
        <w:ind w:firstLine="480"/>
      </w:pPr>
      <w:r>
        <w:t>对于一般用户而言，对语音服务的需求分为实时录入（如语音通话，线上会议等）和音频文件上传下载（如会议录音，通话记录等）两种形式。因此，我们针对上述两种需求分别设计并实现了两种加密服务：实时语音加密和延时音频加密。</w:t>
      </w:r>
    </w:p>
    <w:p>
      <w:pPr>
        <w:pStyle w:val="12"/>
        <w:spacing w:before="93" w:after="93"/>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rPr>
          <w:rFonts w:hint="eastAsia"/>
        </w:rPr>
        <w:t>2</w:t>
      </w:r>
      <w:r>
        <w:fldChar w:fldCharType="end"/>
      </w:r>
      <w:r>
        <w:t xml:space="preserve">  </w:t>
      </w:r>
      <w:r>
        <w:rPr>
          <w:rFonts w:hint="eastAsia"/>
        </w:rPr>
        <w:t>两种服务模式的应用场景和特点</w:t>
      </w:r>
    </w:p>
    <w:tbl>
      <w:tblPr>
        <w:tblStyle w:val="35"/>
        <w:tblW w:w="832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50"/>
        <w:gridCol w:w="3030"/>
        <w:gridCol w:w="3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350" w:type="dxa"/>
            <w:tcBorders>
              <w:top w:val="single" w:color="auto" w:sz="12" w:space="0"/>
              <w:left w:val="nil"/>
              <w:bottom w:val="single" w:color="auto" w:sz="6" w:space="0"/>
              <w:right w:val="single" w:color="auto" w:sz="6" w:space="0"/>
              <w:insideH w:val="nil"/>
              <w:insideV w:val="nil"/>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模式</w:t>
            </w:r>
          </w:p>
        </w:tc>
        <w:tc>
          <w:tcPr>
            <w:tcW w:w="3030" w:type="dxa"/>
            <w:tcBorders>
              <w:top w:val="single" w:color="auto" w:sz="12" w:space="0"/>
              <w:bottom w:val="single" w:color="auto" w:sz="6" w:space="0"/>
              <w:right w:val="nil"/>
              <w:insideH w:val="single" w:sz="6" w:space="0"/>
              <w:insideV w:val="nil"/>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应用场景</w:t>
            </w:r>
          </w:p>
        </w:tc>
        <w:tc>
          <w:tcPr>
            <w:tcW w:w="3945" w:type="dxa"/>
            <w:tcBorders>
              <w:top w:val="single" w:color="auto" w:sz="12" w:space="0"/>
              <w:bottom w:val="single" w:color="auto" w:sz="6" w:space="0"/>
              <w:right w:val="nil"/>
              <w:insideH w:val="single" w:sz="6" w:space="0"/>
              <w:insideV w:val="nil"/>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特点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350" w:type="dxa"/>
            <w:tcBorders>
              <w:left w:val="nil"/>
              <w:bottom w:val="nil"/>
              <w:right w:val="single" w:color="auto" w:sz="6" w:space="0"/>
              <w:insideH w:val="nil"/>
              <w:insideV w:val="single" w:sz="6" w:space="0"/>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实时语音</w:t>
            </w:r>
          </w:p>
        </w:tc>
        <w:tc>
          <w:tcPr>
            <w:tcW w:w="3030" w:type="dxa"/>
          </w:tcPr>
          <w:p>
            <w:pPr>
              <w:pStyle w:val="34"/>
              <w:keepNext w:val="0"/>
              <w:keepLines w:val="0"/>
              <w:suppressLineNumbers w:val="0"/>
              <w:spacing w:before="93" w:beforeAutospacing="0" w:after="93" w:afterAutospacing="0"/>
              <w:ind w:left="0" w:right="0"/>
              <w:jc w:val="center"/>
              <w:rPr>
                <w:rFonts w:hint="default"/>
              </w:rPr>
            </w:pPr>
            <w:r>
              <w:rPr>
                <w:rFonts w:hint="default"/>
              </w:rPr>
              <w:t>线上会议，网络电话</w:t>
            </w:r>
          </w:p>
        </w:tc>
        <w:tc>
          <w:tcPr>
            <w:tcW w:w="3945" w:type="dxa"/>
          </w:tcPr>
          <w:p>
            <w:pPr>
              <w:pStyle w:val="34"/>
              <w:keepNext w:val="0"/>
              <w:keepLines w:val="0"/>
              <w:suppressLineNumbers w:val="0"/>
              <w:spacing w:before="93" w:beforeAutospacing="0" w:after="93" w:afterAutospacing="0"/>
              <w:ind w:left="0" w:right="0"/>
              <w:jc w:val="center"/>
              <w:rPr>
                <w:rFonts w:hint="default"/>
              </w:rPr>
            </w:pPr>
            <w:r>
              <w:rPr>
                <w:rFonts w:hint="default"/>
              </w:rPr>
              <w:t>低延时，低底噪，语音质量好，需要保证通话流畅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350" w:type="dxa"/>
            <w:tcBorders>
              <w:left w:val="nil"/>
              <w:bottom w:val="single" w:color="auto" w:sz="12" w:space="0"/>
              <w:right w:val="single" w:color="auto" w:sz="6" w:space="0"/>
              <w:insideH w:val="nil"/>
              <w:insideV w:val="single" w:sz="6" w:space="0"/>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语音文件</w:t>
            </w:r>
          </w:p>
          <w:p>
            <w:pPr>
              <w:pStyle w:val="34"/>
              <w:keepNext w:val="0"/>
              <w:keepLines w:val="0"/>
              <w:suppressLineNumbers w:val="0"/>
              <w:spacing w:before="93" w:beforeAutospacing="0" w:after="93" w:afterAutospacing="0"/>
              <w:ind w:left="0" w:right="0"/>
              <w:jc w:val="center"/>
              <w:rPr>
                <w:rFonts w:hint="default"/>
              </w:rPr>
            </w:pPr>
            <w:r>
              <w:rPr>
                <w:rFonts w:hint="default"/>
              </w:rPr>
              <w:t>上传下载</w:t>
            </w:r>
          </w:p>
        </w:tc>
        <w:tc>
          <w:tcPr>
            <w:tcW w:w="3030" w:type="dxa"/>
          </w:tcPr>
          <w:p>
            <w:pPr>
              <w:pStyle w:val="34"/>
              <w:keepNext w:val="0"/>
              <w:keepLines w:val="0"/>
              <w:suppressLineNumbers w:val="0"/>
              <w:spacing w:before="93" w:beforeAutospacing="0" w:after="93" w:afterAutospacing="0"/>
              <w:ind w:left="0" w:right="0"/>
              <w:jc w:val="center"/>
              <w:rPr>
                <w:rFonts w:hint="default"/>
              </w:rPr>
            </w:pPr>
            <w:r>
              <w:rPr>
                <w:rFonts w:hint="default"/>
              </w:rPr>
              <w:t>录音文件上传，共享</w:t>
            </w:r>
          </w:p>
        </w:tc>
        <w:tc>
          <w:tcPr>
            <w:tcW w:w="3945" w:type="dxa"/>
          </w:tcPr>
          <w:p>
            <w:pPr>
              <w:pStyle w:val="34"/>
              <w:keepNext w:val="0"/>
              <w:keepLines w:val="0"/>
              <w:suppressLineNumbers w:val="0"/>
              <w:spacing w:before="93" w:beforeAutospacing="0" w:after="93" w:afterAutospacing="0"/>
              <w:ind w:left="0" w:right="0"/>
              <w:jc w:val="center"/>
              <w:rPr>
                <w:rFonts w:hint="default"/>
              </w:rPr>
            </w:pPr>
            <w:r>
              <w:rPr>
                <w:rFonts w:hint="default"/>
              </w:rPr>
              <w:t>录音内容通常较为重要，富含关键信息，故对加密级别要求较高</w:t>
            </w:r>
          </w:p>
        </w:tc>
      </w:tr>
    </w:tbl>
    <w:p>
      <w:pPr>
        <w:pStyle w:val="3"/>
        <w:spacing w:before="62" w:after="62"/>
        <w:ind w:firstLine="480"/>
      </w:pPr>
      <w:r>
        <w:t>系统（DeepSilence）的两种加密服务示意图：</w:t>
      </w:r>
    </w:p>
    <w:p>
      <w:pPr>
        <w:pStyle w:val="34"/>
        <w:spacing w:before="93" w:after="93"/>
        <w:jc w:val="center"/>
      </w:pPr>
      <w:r>
        <w:drawing>
          <wp:inline distT="0" distB="0" distL="0" distR="0">
            <wp:extent cx="4292600" cy="1735455"/>
            <wp:effectExtent l="0" t="0" r="0" b="1714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34"/>
                    <a:srcRect l="7867" t="14749" r="10740" b="13260"/>
                    <a:stretch>
                      <a:fillRect/>
                    </a:stretch>
                  </pic:blipFill>
                  <pic:spPr>
                    <a:xfrm>
                      <a:off x="0" y="0"/>
                      <a:ext cx="4292971" cy="1735817"/>
                    </a:xfrm>
                    <a:prstGeom prst="rect">
                      <a:avLst/>
                    </a:prstGeom>
                    <a:ln>
                      <a:noFill/>
                    </a:ln>
                  </pic:spPr>
                </pic:pic>
              </a:graphicData>
            </a:graphic>
          </wp:inline>
        </w:drawing>
      </w:r>
    </w:p>
    <w:p>
      <w:pPr>
        <w:pStyle w:val="12"/>
        <w:spacing w:before="93" w:after="93"/>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7</w:t>
      </w:r>
      <w:r>
        <w:fldChar w:fldCharType="end"/>
      </w:r>
      <w:r>
        <w:t xml:space="preserve">  </w:t>
      </w:r>
      <w:r>
        <w:rPr>
          <w:rFonts w:hint="eastAsia"/>
        </w:rPr>
        <w:t>实时语音加密服务</w:t>
      </w:r>
    </w:p>
    <w:p>
      <w:pPr>
        <w:pStyle w:val="34"/>
        <w:spacing w:before="93" w:after="93"/>
        <w:jc w:val="center"/>
      </w:pPr>
      <w:r>
        <w:drawing>
          <wp:inline distT="0" distB="0" distL="0" distR="0">
            <wp:extent cx="4427855" cy="1219200"/>
            <wp:effectExtent l="0" t="0" r="17145" b="0"/>
            <wp:docPr id="5" name="图片 5"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中度可信度描述已自动生成"/>
                    <pic:cNvPicPr>
                      <a:picLocks noChangeAspect="1"/>
                    </pic:cNvPicPr>
                  </pic:nvPicPr>
                  <pic:blipFill>
                    <a:blip r:embed="rId35"/>
                    <a:srcRect l="10917" t="24872" r="5118" b="26724"/>
                    <a:stretch>
                      <a:fillRect/>
                    </a:stretch>
                  </pic:blipFill>
                  <pic:spPr>
                    <a:xfrm>
                      <a:off x="0" y="0"/>
                      <a:ext cx="4428610" cy="1219349"/>
                    </a:xfrm>
                    <a:prstGeom prst="rect">
                      <a:avLst/>
                    </a:prstGeom>
                    <a:ln>
                      <a:noFill/>
                    </a:ln>
                  </pic:spPr>
                </pic:pic>
              </a:graphicData>
            </a:graphic>
          </wp:inline>
        </w:drawing>
      </w:r>
    </w:p>
    <w:p>
      <w:pPr>
        <w:pStyle w:val="12"/>
        <w:spacing w:before="93" w:after="93"/>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8</w:t>
      </w:r>
      <w:r>
        <w:fldChar w:fldCharType="end"/>
      </w:r>
      <w:r>
        <w:t xml:space="preserve">  延时音频加密服务示意图</w:t>
      </w:r>
    </w:p>
    <w:p>
      <w:pPr>
        <w:pStyle w:val="3"/>
        <w:spacing w:before="62" w:after="62"/>
        <w:ind w:firstLine="480"/>
      </w:pPr>
      <w:r>
        <w:rPr>
          <w:rFonts w:hint="eastAsia"/>
        </w:rPr>
        <w:t>(</w:t>
      </w:r>
      <w:r>
        <w:t>1)实时语音加密：用户开启系统，系统代理接收设备的语音输入，将原始语音数据转化成加密后的安全语音，交由电话线或互联网。</w:t>
      </w:r>
    </w:p>
    <w:p>
      <w:pPr>
        <w:pStyle w:val="3"/>
        <w:spacing w:before="62" w:after="62"/>
        <w:ind w:firstLine="480"/>
      </w:pPr>
      <w:r>
        <w:rPr>
          <w:rFonts w:hint="eastAsia"/>
        </w:rPr>
        <w:t>(</w:t>
      </w:r>
      <w:r>
        <w:t>2)延时音频加密：用户将音频文件上传至系统，并提交一些加密参数的选择配置，系统经过训练后生成加密后的音频供用户下载。相比于实时加密，音频的加密效果更好，但训练需要一定时间。</w:t>
      </w:r>
    </w:p>
    <w:p>
      <w:pPr>
        <w:pStyle w:val="3"/>
        <w:spacing w:before="62" w:after="62"/>
        <w:ind w:firstLine="480"/>
      </w:pPr>
      <w:r>
        <w:t>传统的加密手段可能是建立特殊信道或者分配信息传输权限，在运输途中防范监听的发生，这样做对资源的需求和消耗较大且效果未必良好；DeepSilence系统运用对抗攻击的方式，不花费成本去预防监听的发生，而是在语音数据本身叠加特殊的扰动因子，对前来监听的语音识别系统发起“攻击”，使其无法识别原本的语音信息，从而实现了保护的功能。</w:t>
      </w:r>
    </w:p>
    <w:p>
      <w:pPr>
        <w:pStyle w:val="3"/>
        <w:spacing w:before="62" w:after="62"/>
        <w:ind w:firstLine="480"/>
      </w:pPr>
      <w:r>
        <w:t>系统实现了轻量级的个人应用软件级的下载安装以及web端在线访问两种服务模式，真正实现了用户对于加密过程的全知全控。</w:t>
      </w:r>
    </w:p>
    <w:p>
      <w:pPr>
        <w:pStyle w:val="12"/>
        <w:spacing w:before="93" w:after="93"/>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表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DeepSilence与语音软件提供的加密方案对比</w:t>
      </w:r>
    </w:p>
    <w:tbl>
      <w:tblPr>
        <w:tblStyle w:val="35"/>
        <w:tblW w:w="832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5"/>
        <w:gridCol w:w="3030"/>
        <w:gridCol w:w="351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785" w:type="dxa"/>
            <w:tcBorders>
              <w:top w:val="single" w:color="auto" w:sz="12" w:space="0"/>
              <w:left w:val="nil"/>
              <w:bottom w:val="single" w:color="auto" w:sz="6" w:space="0"/>
              <w:right w:val="single" w:color="auto" w:sz="6" w:space="0"/>
              <w:insideH w:val="nil"/>
              <w:insideV w:val="nil"/>
              <w:tl2br w:val="nil"/>
              <w:tr2bl w:val="nil"/>
            </w:tcBorders>
          </w:tcPr>
          <w:p>
            <w:pPr>
              <w:pStyle w:val="34"/>
              <w:keepNext w:val="0"/>
              <w:keepLines w:val="0"/>
              <w:suppressLineNumbers w:val="0"/>
              <w:spacing w:before="93" w:beforeAutospacing="0" w:after="93" w:afterAutospacing="0"/>
              <w:ind w:left="0" w:right="0"/>
              <w:jc w:val="center"/>
              <w:rPr>
                <w:rFonts w:hint="default"/>
              </w:rPr>
            </w:pPr>
          </w:p>
        </w:tc>
        <w:tc>
          <w:tcPr>
            <w:tcW w:w="3030" w:type="dxa"/>
            <w:tcBorders>
              <w:top w:val="single" w:color="auto" w:sz="12" w:space="0"/>
              <w:bottom w:val="single" w:color="auto" w:sz="6" w:space="0"/>
              <w:right w:val="nil"/>
              <w:insideH w:val="single" w:sz="6" w:space="0"/>
              <w:insideV w:val="nil"/>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DeepSilence加密方案</w:t>
            </w:r>
          </w:p>
        </w:tc>
        <w:tc>
          <w:tcPr>
            <w:tcW w:w="3510" w:type="dxa"/>
            <w:tcBorders>
              <w:top w:val="single" w:color="auto" w:sz="12" w:space="0"/>
              <w:bottom w:val="single" w:color="auto" w:sz="6" w:space="0"/>
              <w:right w:val="nil"/>
              <w:insideH w:val="single" w:sz="6" w:space="0"/>
              <w:insideV w:val="nil"/>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语音服务软件附带加密方案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785" w:type="dxa"/>
            <w:tcBorders>
              <w:left w:val="nil"/>
              <w:bottom w:val="nil"/>
              <w:right w:val="single" w:color="auto" w:sz="6" w:space="0"/>
              <w:insideH w:val="nil"/>
              <w:insideV w:val="single" w:sz="6" w:space="0"/>
              <w:tl2br w:val="nil"/>
              <w:tr2bl w:val="nil"/>
            </w:tcBorders>
          </w:tcPr>
          <w:p>
            <w:pPr>
              <w:pStyle w:val="34"/>
              <w:keepNext w:val="0"/>
              <w:keepLines w:val="0"/>
              <w:suppressLineNumbers w:val="0"/>
              <w:spacing w:before="93" w:beforeAutospacing="0" w:after="93" w:afterAutospacing="0"/>
              <w:ind w:left="0" w:right="0"/>
              <w:jc w:val="center"/>
              <w:rPr>
                <w:rFonts w:hint="default"/>
              </w:rPr>
            </w:pPr>
            <w:r>
              <w:rPr>
                <w:rFonts w:hint="default"/>
              </w:rPr>
              <w:t>所用技术</w:t>
            </w:r>
          </w:p>
        </w:tc>
        <w:tc>
          <w:tcPr>
            <w:tcW w:w="3030" w:type="dxa"/>
          </w:tcPr>
          <w:p>
            <w:pPr>
              <w:pStyle w:val="34"/>
              <w:keepNext w:val="0"/>
              <w:keepLines w:val="0"/>
              <w:suppressLineNumbers w:val="0"/>
              <w:spacing w:before="93" w:beforeAutospacing="0" w:after="93" w:afterAutospacing="0"/>
              <w:ind w:left="0" w:right="0"/>
              <w:jc w:val="center"/>
              <w:rPr>
                <w:rFonts w:hint="default"/>
              </w:rPr>
            </w:pPr>
            <w:r>
              <w:rPr>
                <w:rFonts w:hint="default"/>
              </w:rPr>
              <w:t>深度学习对抗攻击</w:t>
            </w:r>
          </w:p>
        </w:tc>
        <w:tc>
          <w:tcPr>
            <w:tcW w:w="3510" w:type="dxa"/>
          </w:tcPr>
          <w:p>
            <w:pPr>
              <w:pStyle w:val="34"/>
              <w:keepNext w:val="0"/>
              <w:keepLines w:val="0"/>
              <w:suppressLineNumbers w:val="0"/>
              <w:spacing w:before="93" w:beforeAutospacing="0" w:after="93" w:afterAutospacing="0"/>
              <w:ind w:left="0" w:right="0"/>
              <w:jc w:val="center"/>
              <w:rPr>
                <w:rFonts w:hint="default"/>
              </w:rPr>
            </w:pPr>
            <w:r>
              <w:rPr>
                <w:rFonts w:hint="default"/>
              </w:rPr>
              <w:t>通信密道权限分配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785" w:type="dxa"/>
            <w:tcBorders>
              <w:left w:val="nil"/>
              <w:bottom w:val="nil"/>
              <w:right w:val="single" w:color="auto" w:sz="6" w:space="0"/>
              <w:insideH w:val="nil"/>
              <w:insideV w:val="single" w:sz="6" w:space="0"/>
              <w:tl2br w:val="nil"/>
              <w:tr2bl w:val="nil"/>
            </w:tcBorders>
          </w:tcPr>
          <w:p>
            <w:pPr>
              <w:pStyle w:val="34"/>
              <w:keepNext w:val="0"/>
              <w:keepLines w:val="0"/>
              <w:suppressLineNumbers w:val="0"/>
              <w:spacing w:before="93" w:beforeAutospacing="0" w:after="93" w:afterAutospacing="0"/>
              <w:ind w:left="0" w:right="0"/>
              <w:rPr>
                <w:rFonts w:hint="default"/>
              </w:rPr>
            </w:pPr>
            <w:r>
              <w:rPr>
                <w:rFonts w:hint="default"/>
              </w:rPr>
              <w:t>加密方式</w:t>
            </w:r>
          </w:p>
        </w:tc>
        <w:tc>
          <w:tcPr>
            <w:tcW w:w="3030" w:type="dxa"/>
          </w:tcPr>
          <w:p>
            <w:pPr>
              <w:pStyle w:val="34"/>
              <w:keepNext w:val="0"/>
              <w:keepLines w:val="0"/>
              <w:suppressLineNumbers w:val="0"/>
              <w:spacing w:before="93" w:beforeAutospacing="0" w:after="93" w:afterAutospacing="0"/>
              <w:ind w:left="0" w:right="0"/>
              <w:rPr>
                <w:rFonts w:hint="default"/>
              </w:rPr>
            </w:pPr>
            <w:r>
              <w:rPr>
                <w:rFonts w:hint="default"/>
              </w:rPr>
              <w:t>修改源语音叠加扰动</w:t>
            </w:r>
          </w:p>
        </w:tc>
        <w:tc>
          <w:tcPr>
            <w:tcW w:w="3510" w:type="dxa"/>
          </w:tcPr>
          <w:p>
            <w:pPr>
              <w:pStyle w:val="34"/>
              <w:keepNext w:val="0"/>
              <w:keepLines w:val="0"/>
              <w:suppressLineNumbers w:val="0"/>
              <w:spacing w:before="93" w:beforeAutospacing="0" w:after="93" w:afterAutospacing="0"/>
              <w:ind w:left="0" w:right="0"/>
              <w:rPr>
                <w:rFonts w:hint="default"/>
              </w:rPr>
            </w:pPr>
            <w:r>
              <w:rPr>
                <w:rFonts w:hint="default"/>
              </w:rPr>
              <w:t>按语音级别分配传输信道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785" w:type="dxa"/>
            <w:tcBorders>
              <w:left w:val="nil"/>
              <w:bottom w:val="nil"/>
              <w:right w:val="single" w:color="auto" w:sz="6" w:space="0"/>
              <w:insideH w:val="nil"/>
              <w:insideV w:val="single" w:sz="6" w:space="0"/>
              <w:tl2br w:val="nil"/>
              <w:tr2bl w:val="nil"/>
            </w:tcBorders>
          </w:tcPr>
          <w:p>
            <w:pPr>
              <w:pStyle w:val="34"/>
              <w:keepNext w:val="0"/>
              <w:keepLines w:val="0"/>
              <w:suppressLineNumbers w:val="0"/>
              <w:spacing w:before="93" w:beforeAutospacing="0" w:after="93" w:afterAutospacing="0"/>
              <w:ind w:left="0" w:right="0"/>
              <w:rPr>
                <w:rFonts w:hint="default"/>
              </w:rPr>
            </w:pPr>
            <w:r>
              <w:rPr>
                <w:rFonts w:hint="default"/>
              </w:rPr>
              <w:t>听觉影响</w:t>
            </w:r>
          </w:p>
        </w:tc>
        <w:tc>
          <w:tcPr>
            <w:tcW w:w="3030" w:type="dxa"/>
          </w:tcPr>
          <w:p>
            <w:pPr>
              <w:pStyle w:val="34"/>
              <w:keepNext w:val="0"/>
              <w:keepLines w:val="0"/>
              <w:suppressLineNumbers w:val="0"/>
              <w:spacing w:before="93" w:beforeAutospacing="0" w:after="93" w:afterAutospacing="0"/>
              <w:ind w:left="0" w:right="0"/>
              <w:rPr>
                <w:rFonts w:hint="default"/>
              </w:rPr>
            </w:pPr>
            <w:r>
              <w:rPr>
                <w:rFonts w:hint="default"/>
              </w:rPr>
              <w:t>附带微小底噪</w:t>
            </w:r>
          </w:p>
        </w:tc>
        <w:tc>
          <w:tcPr>
            <w:tcW w:w="3510" w:type="dxa"/>
          </w:tcPr>
          <w:p>
            <w:pPr>
              <w:pStyle w:val="34"/>
              <w:keepNext w:val="0"/>
              <w:keepLines w:val="0"/>
              <w:suppressLineNumbers w:val="0"/>
              <w:spacing w:before="93" w:beforeAutospacing="0" w:after="93" w:afterAutospacing="0"/>
              <w:ind w:left="0" w:right="0"/>
              <w:rPr>
                <w:rFonts w:hint="default"/>
              </w:rPr>
            </w:pPr>
            <w:r>
              <w:rPr>
                <w:rFonts w:hint="default"/>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785" w:type="dxa"/>
            <w:tcBorders>
              <w:left w:val="nil"/>
              <w:bottom w:val="nil"/>
              <w:right w:val="single" w:color="auto" w:sz="6" w:space="0"/>
              <w:insideH w:val="nil"/>
              <w:insideV w:val="single" w:sz="6" w:space="0"/>
              <w:tl2br w:val="nil"/>
              <w:tr2bl w:val="nil"/>
            </w:tcBorders>
          </w:tcPr>
          <w:p>
            <w:pPr>
              <w:pStyle w:val="34"/>
              <w:keepNext w:val="0"/>
              <w:keepLines w:val="0"/>
              <w:suppressLineNumbers w:val="0"/>
              <w:spacing w:before="93" w:beforeAutospacing="0" w:after="93" w:afterAutospacing="0"/>
              <w:ind w:left="0" w:right="0"/>
              <w:rPr>
                <w:rFonts w:hint="default"/>
              </w:rPr>
            </w:pPr>
            <w:r>
              <w:rPr>
                <w:rFonts w:hint="default"/>
              </w:rPr>
              <w:t>安全性</w:t>
            </w:r>
          </w:p>
        </w:tc>
        <w:tc>
          <w:tcPr>
            <w:tcW w:w="3030" w:type="dxa"/>
          </w:tcPr>
          <w:p>
            <w:pPr>
              <w:pStyle w:val="34"/>
              <w:keepNext w:val="0"/>
              <w:keepLines w:val="0"/>
              <w:suppressLineNumbers w:val="0"/>
              <w:spacing w:before="93" w:beforeAutospacing="0" w:after="93" w:afterAutospacing="0"/>
              <w:ind w:left="0" w:right="0"/>
              <w:rPr>
                <w:rFonts w:hint="default"/>
              </w:rPr>
            </w:pPr>
            <w:r>
              <w:rPr>
                <w:rFonts w:hint="default"/>
              </w:rPr>
              <w:t>极高</w:t>
            </w:r>
          </w:p>
        </w:tc>
        <w:tc>
          <w:tcPr>
            <w:tcW w:w="3510" w:type="dxa"/>
          </w:tcPr>
          <w:p>
            <w:pPr>
              <w:pStyle w:val="34"/>
              <w:keepNext w:val="0"/>
              <w:keepLines w:val="0"/>
              <w:suppressLineNumbers w:val="0"/>
              <w:spacing w:before="93" w:beforeAutospacing="0" w:after="93" w:afterAutospacing="0"/>
              <w:ind w:left="0" w:right="0"/>
              <w:rPr>
                <w:rFonts w:hint="default"/>
              </w:rPr>
            </w:pPr>
            <w:r>
              <w:rPr>
                <w:rFonts w:hint="default"/>
              </w:rPr>
              <w:t>较低（信道有泄漏风险）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785" w:type="dxa"/>
            <w:tcBorders>
              <w:left w:val="nil"/>
              <w:bottom w:val="single" w:color="auto" w:sz="12" w:space="0"/>
              <w:right w:val="single" w:color="auto" w:sz="6" w:space="0"/>
              <w:insideH w:val="nil"/>
              <w:insideV w:val="single" w:sz="6" w:space="0"/>
              <w:tl2br w:val="nil"/>
              <w:tr2bl w:val="nil"/>
            </w:tcBorders>
          </w:tcPr>
          <w:p>
            <w:pPr>
              <w:pStyle w:val="34"/>
              <w:keepNext w:val="0"/>
              <w:keepLines w:val="0"/>
              <w:suppressLineNumbers w:val="0"/>
              <w:spacing w:before="93" w:beforeAutospacing="0" w:after="93" w:afterAutospacing="0"/>
              <w:ind w:left="0" w:right="0"/>
              <w:rPr>
                <w:rFonts w:hint="default"/>
              </w:rPr>
            </w:pPr>
            <w:r>
              <w:rPr>
                <w:rFonts w:hint="default"/>
              </w:rPr>
              <w:t>用户可信度</w:t>
            </w:r>
          </w:p>
        </w:tc>
        <w:tc>
          <w:tcPr>
            <w:tcW w:w="3030" w:type="dxa"/>
          </w:tcPr>
          <w:p>
            <w:pPr>
              <w:pStyle w:val="34"/>
              <w:keepNext w:val="0"/>
              <w:keepLines w:val="0"/>
              <w:suppressLineNumbers w:val="0"/>
              <w:spacing w:before="93" w:beforeAutospacing="0" w:after="93" w:afterAutospacing="0"/>
              <w:ind w:left="0" w:right="0"/>
              <w:rPr>
                <w:rFonts w:hint="default"/>
              </w:rPr>
            </w:pPr>
            <w:r>
              <w:rPr>
                <w:rFonts w:hint="default"/>
              </w:rPr>
              <w:t>高</w:t>
            </w:r>
          </w:p>
        </w:tc>
        <w:tc>
          <w:tcPr>
            <w:tcW w:w="3510" w:type="dxa"/>
          </w:tcPr>
          <w:p>
            <w:pPr>
              <w:pStyle w:val="34"/>
              <w:keepNext w:val="0"/>
              <w:keepLines w:val="0"/>
              <w:suppressLineNumbers w:val="0"/>
              <w:spacing w:before="93" w:beforeAutospacing="0" w:after="93" w:afterAutospacing="0"/>
              <w:ind w:left="0" w:right="0"/>
              <w:rPr>
                <w:rFonts w:hint="default"/>
              </w:rPr>
            </w:pPr>
            <w:r>
              <w:rPr>
                <w:rFonts w:hint="default"/>
              </w:rPr>
              <w:t>较低（语音服务软件所属）</w:t>
            </w:r>
          </w:p>
        </w:tc>
      </w:tr>
    </w:tbl>
    <w:p>
      <w:pPr>
        <w:pStyle w:val="3"/>
        <w:spacing w:before="62" w:after="62"/>
        <w:ind w:firstLine="0" w:firstLineChars="0"/>
      </w:pPr>
    </w:p>
    <w:p>
      <w:pPr>
        <w:ind w:firstLine="420"/>
        <w:rPr>
          <w:rFonts w:hint="eastAsia"/>
        </w:rPr>
      </w:pPr>
    </w:p>
    <w:p>
      <w:pPr>
        <w:ind w:firstLine="420"/>
        <w:rPr>
          <w:rFonts w:hint="default"/>
        </w:rPr>
      </w:pPr>
    </w:p>
    <w:p>
      <w:pPr>
        <w:pStyle w:val="5"/>
        <w:bidi w:val="0"/>
        <w:rPr>
          <w:rFonts w:hint="eastAsia"/>
          <w:lang w:val="en-US" w:eastAsia="zh-Hans"/>
        </w:rPr>
      </w:pPr>
      <w:r>
        <w:t xml:space="preserve">3.4.2 </w:t>
      </w:r>
      <w:r>
        <w:rPr>
          <w:rFonts w:hint="eastAsia"/>
          <w:lang w:val="en-US" w:eastAsia="zh-Hans"/>
        </w:rPr>
        <w:t>客户端功能介绍</w:t>
      </w:r>
    </w:p>
    <w:p>
      <w:pPr>
        <w:jc w:val="center"/>
        <w:rPr>
          <w:rFonts w:hint="eastAsia"/>
          <w:lang w:eastAsia="zh-Hans"/>
        </w:rPr>
      </w:pPr>
      <w:r>
        <w:rPr>
          <w:rFonts w:hint="eastAsia"/>
          <w:lang w:eastAsia="zh-Hans"/>
        </w:rPr>
        <w:drawing>
          <wp:inline distT="0" distB="0" distL="114300" distR="114300">
            <wp:extent cx="5236210" cy="3435985"/>
            <wp:effectExtent l="0" t="0" r="21590" b="18415"/>
            <wp:docPr id="6" name="图片 6" descr="客户端顺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客户端顺序图(2)"/>
                    <pic:cNvPicPr>
                      <a:picLocks noChangeAspect="1"/>
                    </pic:cNvPicPr>
                  </pic:nvPicPr>
                  <pic:blipFill>
                    <a:blip r:embed="rId36"/>
                    <a:stretch>
                      <a:fillRect/>
                    </a:stretch>
                  </pic:blipFill>
                  <pic:spPr>
                    <a:xfrm>
                      <a:off x="0" y="0"/>
                      <a:ext cx="5236210" cy="3435985"/>
                    </a:xfrm>
                    <a:prstGeom prst="rect">
                      <a:avLst/>
                    </a:prstGeom>
                  </pic:spPr>
                </pic:pic>
              </a:graphicData>
            </a:graphic>
          </wp:inline>
        </w:drawing>
      </w:r>
    </w:p>
    <w:p>
      <w:pPr>
        <w:pStyle w:val="12"/>
        <w:jc w:val="center"/>
        <w:rPr>
          <w:rFonts w:hint="eastAsia"/>
          <w:lang w:eastAsia="zh-Hans"/>
        </w:rPr>
      </w:pPr>
      <w:r>
        <w:t xml:space="preserve">图 </w:t>
      </w:r>
      <w:r>
        <w:fldChar w:fldCharType="begin"/>
      </w:r>
      <w:r>
        <w:instrText xml:space="preserve"> SEQ 图 \* ARABIC </w:instrText>
      </w:r>
      <w:r>
        <w:fldChar w:fldCharType="separate"/>
      </w:r>
      <w:r>
        <w:t>9</w:t>
      </w:r>
      <w:r>
        <w:fldChar w:fldCharType="end"/>
      </w:r>
      <w:r>
        <w:t xml:space="preserve"> 客户端用例图</w:t>
      </w:r>
    </w:p>
    <w:p>
      <w:pPr>
        <w:pStyle w:val="3"/>
        <w:numPr>
          <w:ilvl w:val="0"/>
          <w:numId w:val="0"/>
        </w:numPr>
        <w:ind w:firstLine="420" w:firstLineChars="0"/>
        <w:rPr>
          <w:rFonts w:hint="default"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客户端</w:t>
      </w:r>
      <w:r>
        <w:rPr>
          <w:rFonts w:hint="eastAsia" w:ascii="Times New Roman" w:hAnsi="Times New Roman" w:eastAsia="宋体" w:cstheme="minorBidi"/>
          <w:kern w:val="2"/>
          <w:sz w:val="24"/>
          <w:szCs w:val="22"/>
          <w:lang w:val="en-US" w:eastAsia="zh-CN" w:bidi="ar-SA"/>
        </w:rPr>
        <w:t>功能1</w:t>
      </w:r>
      <w:r>
        <w:rPr>
          <w:rFonts w:hint="default" w:ascii="Times New Roman" w:hAnsi="Times New Roman" w:eastAsia="宋体" w:cstheme="minorBidi"/>
          <w:kern w:val="2"/>
          <w:sz w:val="24"/>
          <w:szCs w:val="22"/>
          <w:lang w:eastAsia="zh-CN" w:bidi="ar-SA"/>
        </w:rPr>
        <w:t>：</w:t>
      </w:r>
      <w:r>
        <w:rPr>
          <w:rFonts w:hint="eastAsia" w:ascii="Times New Roman" w:hAnsi="Times New Roman" w:eastAsia="宋体" w:cstheme="minorBidi"/>
          <w:kern w:val="2"/>
          <w:sz w:val="24"/>
          <w:szCs w:val="22"/>
          <w:lang w:val="en-US" w:eastAsia="zh-Hans" w:bidi="ar-SA"/>
        </w:rPr>
        <w:t>实时音频加密</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用户在用麦克风传入音频的时候</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系统可以调用并更改音频输出端</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使输出的音频得到实时加密处理</w:t>
      </w:r>
      <w:r>
        <w:rPr>
          <w:rFonts w:hint="default" w:ascii="Times New Roman" w:hAnsi="Times New Roman" w:eastAsia="宋体" w:cstheme="minorBidi"/>
          <w:kern w:val="2"/>
          <w:sz w:val="24"/>
          <w:szCs w:val="22"/>
          <w:lang w:val="en-US" w:eastAsia="zh-Hans" w:bidi="ar-SA"/>
        </w:rPr>
        <w:t>。</w:t>
      </w:r>
    </w:p>
    <w:p>
      <w:pPr>
        <w:pStyle w:val="3"/>
        <w:numPr>
          <w:numId w:val="0"/>
        </w:numPr>
        <w:ind w:firstLine="420" w:firstLineChars="0"/>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客户端</w:t>
      </w:r>
      <w:r>
        <w:rPr>
          <w:rFonts w:hint="eastAsia" w:ascii="Times New Roman" w:hAnsi="Times New Roman" w:eastAsia="宋体" w:cstheme="minorBidi"/>
          <w:kern w:val="2"/>
          <w:sz w:val="24"/>
          <w:szCs w:val="22"/>
          <w:lang w:val="en-US" w:eastAsia="zh-CN" w:bidi="ar-SA"/>
        </w:rPr>
        <w:t>功能</w:t>
      </w:r>
      <w:r>
        <w:rPr>
          <w:rFonts w:hint="default" w:ascii="Times New Roman" w:hAnsi="Times New Roman" w:eastAsia="宋体" w:cstheme="minorBidi"/>
          <w:kern w:val="2"/>
          <w:sz w:val="24"/>
          <w:szCs w:val="22"/>
          <w:lang w:eastAsia="zh-CN" w:bidi="ar-SA"/>
        </w:rPr>
        <w:t>2</w:t>
      </w:r>
      <w:r>
        <w:rPr>
          <w:rFonts w:hint="default" w:ascii="Times New Roman" w:hAnsi="Times New Roman" w:eastAsia="宋体" w:cstheme="minorBidi"/>
          <w:kern w:val="2"/>
          <w:sz w:val="24"/>
          <w:szCs w:val="22"/>
          <w:lang w:val="en-US" w:eastAsia="zh-CN" w:bidi="ar-SA"/>
        </w:rPr>
        <w:t>：</w:t>
      </w:r>
      <w:r>
        <w:rPr>
          <w:rFonts w:hint="eastAsia" w:ascii="Times New Roman" w:hAnsi="Times New Roman" w:eastAsia="宋体" w:cstheme="minorBidi"/>
          <w:kern w:val="2"/>
          <w:sz w:val="24"/>
          <w:szCs w:val="22"/>
          <w:lang w:val="en-US" w:eastAsia="zh-Hans" w:bidi="ar-SA"/>
        </w:rPr>
        <w:t>本地音频加密</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用户可以选择本地的一段音频上传</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系统将获取的音频上传到服务器</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后台将对音频进行加密处理</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并返回加密后的音频</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下载到用户指定的位置</w:t>
      </w:r>
      <w:r>
        <w:rPr>
          <w:rFonts w:hint="default" w:ascii="Times New Roman" w:hAnsi="Times New Roman" w:eastAsia="宋体" w:cstheme="minorBidi"/>
          <w:kern w:val="2"/>
          <w:sz w:val="24"/>
          <w:szCs w:val="22"/>
          <w:lang w:val="en-US" w:eastAsia="zh-Hans" w:bidi="ar-SA"/>
        </w:rPr>
        <w:t>。</w:t>
      </w:r>
    </w:p>
    <w:p>
      <w:pPr>
        <w:pStyle w:val="3"/>
        <w:numPr>
          <w:ilvl w:val="0"/>
          <w:numId w:val="0"/>
        </w:numPr>
        <w:ind w:firstLine="420" w:firstLineChars="0"/>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客户端</w:t>
      </w:r>
      <w:r>
        <w:rPr>
          <w:rFonts w:hint="eastAsia" w:ascii="Times New Roman" w:hAnsi="Times New Roman" w:eastAsia="宋体" w:cstheme="minorBidi"/>
          <w:kern w:val="2"/>
          <w:sz w:val="24"/>
          <w:szCs w:val="22"/>
          <w:lang w:val="en-US" w:eastAsia="zh-CN" w:bidi="ar-SA"/>
        </w:rPr>
        <w:t>功能</w:t>
      </w:r>
      <w:r>
        <w:rPr>
          <w:rFonts w:hint="default" w:ascii="Times New Roman" w:hAnsi="Times New Roman" w:eastAsia="宋体" w:cstheme="minorBidi"/>
          <w:kern w:val="2"/>
          <w:sz w:val="24"/>
          <w:szCs w:val="22"/>
          <w:lang w:eastAsia="zh-CN" w:bidi="ar-SA"/>
        </w:rPr>
        <w:t>3</w:t>
      </w:r>
      <w:r>
        <w:rPr>
          <w:rFonts w:hint="default" w:ascii="Times New Roman" w:hAnsi="Times New Roman" w:eastAsia="宋体" w:cstheme="minorBidi"/>
          <w:kern w:val="2"/>
          <w:sz w:val="24"/>
          <w:szCs w:val="22"/>
          <w:lang w:val="en-US" w:eastAsia="zh-CN" w:bidi="ar-SA"/>
        </w:rPr>
        <w:t>：</w:t>
      </w:r>
      <w:r>
        <w:rPr>
          <w:rFonts w:hint="eastAsia" w:ascii="Times New Roman" w:hAnsi="Times New Roman" w:eastAsia="宋体" w:cstheme="minorBidi"/>
          <w:kern w:val="2"/>
          <w:sz w:val="24"/>
          <w:szCs w:val="22"/>
          <w:lang w:val="en-US" w:eastAsia="zh-Hans" w:bidi="ar-SA"/>
        </w:rPr>
        <w:t>实时数据监测</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用户在进行实时音频加密时</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系统会自动读取音频的相关参数</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并展示输入</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输出音频的实时波形</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同时</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用户在选择本地音频文件上传时</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系统会展示该音频的波形</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以及加密后从服务器传回的音频波</w:t>
      </w:r>
      <w:r>
        <w:rPr>
          <w:rFonts w:hint="eastAsia" w:ascii="Times New Roman" w:hAnsi="Times New Roman" w:eastAsia="宋体" w:cstheme="minorBidi"/>
          <w:kern w:val="2"/>
          <w:sz w:val="24"/>
          <w:szCs w:val="22"/>
          <w:lang w:val="en-US" w:eastAsia="zh-Hans" w:bidi="ar-SA"/>
        </w:rPr>
        <w:t>形</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音频文件的可视化方便用户直观地感受到加密效果</w:t>
      </w:r>
      <w:r>
        <w:rPr>
          <w:rFonts w:hint="default" w:ascii="Times New Roman" w:hAnsi="Times New Roman" w:eastAsia="宋体" w:cstheme="minorBidi"/>
          <w:kern w:val="2"/>
          <w:sz w:val="24"/>
          <w:szCs w:val="22"/>
          <w:lang w:val="en-US" w:eastAsia="zh-Hans" w:bidi="ar-SA"/>
        </w:rPr>
        <w:t>。</w:t>
      </w:r>
    </w:p>
    <w:p>
      <w:pPr>
        <w:pStyle w:val="3"/>
        <w:numPr>
          <w:ilvl w:val="0"/>
          <w:numId w:val="0"/>
        </w:numPr>
        <w:ind w:firstLine="420" w:firstLineChars="0"/>
        <w:rPr>
          <w:rFonts w:hint="eastAsia" w:ascii="Times New Roman" w:hAnsi="Times New Roman" w:eastAsia="宋体" w:cstheme="minorBidi"/>
          <w:kern w:val="2"/>
          <w:sz w:val="24"/>
          <w:szCs w:val="22"/>
          <w:lang w:val="en-US" w:eastAsia="zh-CN" w:bidi="ar-SA"/>
        </w:rPr>
      </w:pPr>
      <w:r>
        <w:rPr>
          <w:rFonts w:hint="eastAsia" w:ascii="Times New Roman" w:hAnsi="Times New Roman" w:eastAsia="宋体" w:cstheme="minorBidi"/>
          <w:kern w:val="2"/>
          <w:sz w:val="24"/>
          <w:szCs w:val="22"/>
          <w:lang w:val="en-US" w:eastAsia="zh-Hans" w:bidi="ar-SA"/>
        </w:rPr>
        <w:t>客户端</w:t>
      </w:r>
      <w:r>
        <w:rPr>
          <w:rFonts w:hint="eastAsia" w:ascii="Times New Roman" w:hAnsi="Times New Roman" w:eastAsia="宋体" w:cstheme="minorBidi"/>
          <w:kern w:val="2"/>
          <w:sz w:val="24"/>
          <w:szCs w:val="22"/>
          <w:lang w:val="en-US" w:eastAsia="zh-CN" w:bidi="ar-SA"/>
        </w:rPr>
        <w:t>功能</w:t>
      </w:r>
      <w:r>
        <w:rPr>
          <w:rFonts w:hint="default" w:ascii="Times New Roman" w:hAnsi="Times New Roman" w:eastAsia="宋体" w:cstheme="minorBidi"/>
          <w:kern w:val="2"/>
          <w:sz w:val="24"/>
          <w:szCs w:val="22"/>
          <w:lang w:eastAsia="zh-CN" w:bidi="ar-SA"/>
        </w:rPr>
        <w:t>4</w:t>
      </w:r>
      <w:r>
        <w:rPr>
          <w:rFonts w:hint="default" w:ascii="Times New Roman" w:hAnsi="Times New Roman" w:eastAsia="宋体" w:cstheme="minorBidi"/>
          <w:kern w:val="2"/>
          <w:sz w:val="24"/>
          <w:szCs w:val="22"/>
          <w:lang w:val="en-US" w:eastAsia="zh-CN" w:bidi="ar-SA"/>
        </w:rPr>
        <w:t>：</w:t>
      </w:r>
      <w:r>
        <w:rPr>
          <w:rFonts w:hint="eastAsia" w:ascii="Times New Roman" w:hAnsi="Times New Roman" w:eastAsia="宋体" w:cstheme="minorBidi"/>
          <w:kern w:val="2"/>
          <w:sz w:val="24"/>
          <w:szCs w:val="22"/>
          <w:lang w:val="en-US" w:eastAsia="zh-Hans" w:bidi="ar-SA"/>
        </w:rPr>
        <w:t>自定义参数加密</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实时音频转化时</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用户可以选择加密模型</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本地音频上传到服务器时</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用户可以调整输入参数</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Hans" w:bidi="ar-SA"/>
        </w:rPr>
        <w:t>得到不同的加密强度</w:t>
      </w:r>
      <w:r>
        <w:rPr>
          <w:rFonts w:hint="default" w:ascii="Times New Roman" w:hAnsi="Times New Roman" w:eastAsia="宋体" w:cstheme="minorBidi"/>
          <w:kern w:val="2"/>
          <w:sz w:val="24"/>
          <w:szCs w:val="22"/>
          <w:lang w:val="en-US" w:eastAsia="zh-Hans" w:bidi="ar-SA"/>
        </w:rPr>
        <w:t>。</w:t>
      </w:r>
      <w:r>
        <w:rPr>
          <w:rFonts w:hint="eastAsia" w:ascii="Times New Roman" w:hAnsi="Times New Roman" w:eastAsia="宋体" w:cstheme="minorBidi"/>
          <w:kern w:val="2"/>
          <w:sz w:val="24"/>
          <w:szCs w:val="22"/>
          <w:lang w:val="en-US" w:eastAsia="zh-CN" w:bidi="ar-SA"/>
        </w:rPr>
        <w:tab/>
      </w:r>
    </w:p>
    <w:p>
      <w:r>
        <w:tab/>
      </w:r>
    </w:p>
    <w:p>
      <w:pPr>
        <w:pStyle w:val="5"/>
        <w:bidi w:val="0"/>
        <w:rPr>
          <w:rFonts w:hint="eastAsia"/>
          <w:lang w:val="en-US" w:eastAsia="zh-Hans"/>
        </w:rPr>
      </w:pPr>
      <w:r>
        <w:rPr>
          <w:rFonts w:hint="default"/>
          <w:lang w:eastAsia="zh-Hans"/>
        </w:rPr>
        <w:t>3.4.3</w:t>
      </w:r>
      <w:r>
        <w:rPr>
          <w:rFonts w:hint="eastAsia"/>
          <w:lang w:val="en-US" w:eastAsia="zh-Hans"/>
        </w:rPr>
        <w:t>网页端功能介绍</w:t>
      </w:r>
    </w:p>
    <w:p>
      <w:pPr>
        <w:jc w:val="center"/>
        <w:rPr>
          <w:rFonts w:hint="eastAsia"/>
          <w:lang w:eastAsia="zh-Hans"/>
        </w:rPr>
      </w:pPr>
      <w:r>
        <w:rPr>
          <w:rFonts w:hint="eastAsia"/>
          <w:lang w:eastAsia="zh-Hans"/>
        </w:rPr>
        <w:drawing>
          <wp:inline distT="0" distB="0" distL="114300" distR="114300">
            <wp:extent cx="5264785" cy="3733800"/>
            <wp:effectExtent l="0" t="0" r="18415" b="0"/>
            <wp:docPr id="7" name="图片 7" descr="web样例下载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eb样例下载顺序图"/>
                    <pic:cNvPicPr>
                      <a:picLocks noChangeAspect="1"/>
                    </pic:cNvPicPr>
                  </pic:nvPicPr>
                  <pic:blipFill>
                    <a:blip r:embed="rId37"/>
                    <a:stretch>
                      <a:fillRect/>
                    </a:stretch>
                  </pic:blipFill>
                  <pic:spPr>
                    <a:xfrm>
                      <a:off x="0" y="0"/>
                      <a:ext cx="5264785" cy="3733800"/>
                    </a:xfrm>
                    <a:prstGeom prst="rect">
                      <a:avLst/>
                    </a:prstGeom>
                  </pic:spPr>
                </pic:pic>
              </a:graphicData>
            </a:graphic>
          </wp:inline>
        </w:drawing>
      </w:r>
    </w:p>
    <w:p>
      <w:pPr>
        <w:pStyle w:val="12"/>
        <w:jc w:val="center"/>
        <w:rPr>
          <w:rFonts w:hint="eastAsia"/>
          <w:lang w:eastAsia="zh-Hans"/>
        </w:rPr>
      </w:pPr>
      <w:r>
        <w:t xml:space="preserve">图 </w:t>
      </w:r>
      <w:r>
        <w:fldChar w:fldCharType="begin"/>
      </w:r>
      <w:r>
        <w:instrText xml:space="preserve"> SEQ 图 \* ARABIC </w:instrText>
      </w:r>
      <w:r>
        <w:fldChar w:fldCharType="separate"/>
      </w:r>
      <w:r>
        <w:t>10</w:t>
      </w:r>
      <w:r>
        <w:fldChar w:fldCharType="end"/>
      </w:r>
      <w:r>
        <w:t xml:space="preserve"> 网页端顺序图1</w:t>
      </w:r>
    </w:p>
    <w:p>
      <w:pPr>
        <w:pStyle w:val="3"/>
        <w:numPr>
          <w:numId w:val="0"/>
        </w:numPr>
        <w:ind w:firstLine="420" w:firstLineChars="0"/>
        <w:rPr>
          <w:rFonts w:hint="default"/>
          <w:lang w:eastAsia="zh-Hans"/>
        </w:rPr>
      </w:pPr>
      <w:r>
        <w:rPr>
          <w:rFonts w:hint="eastAsia"/>
          <w:lang w:val="en-US" w:eastAsia="zh-Hans"/>
        </w:rPr>
        <w:t>网页端功能</w:t>
      </w:r>
      <w:r>
        <w:rPr>
          <w:rFonts w:hint="default"/>
          <w:lang w:eastAsia="zh-Hans"/>
        </w:rPr>
        <w:t>1</w:t>
      </w:r>
      <w:r>
        <w:rPr>
          <w:rFonts w:hint="eastAsia"/>
          <w:lang w:val="en-US" w:eastAsia="zh-Hans"/>
        </w:rPr>
        <w:t>:</w:t>
      </w:r>
      <w:r>
        <w:rPr>
          <w:rFonts w:hint="default"/>
          <w:lang w:eastAsia="zh-Hans"/>
        </w:rPr>
        <w:t xml:space="preserve"> </w:t>
      </w:r>
      <w:r>
        <w:rPr>
          <w:rFonts w:hint="eastAsia"/>
          <w:lang w:val="en-US" w:eastAsia="zh-Hans"/>
        </w:rPr>
        <w:t>注册登陆功能</w:t>
      </w:r>
      <w:r>
        <w:rPr>
          <w:rFonts w:hint="default"/>
          <w:lang w:eastAsia="zh-Hans"/>
        </w:rPr>
        <w:t>。</w:t>
      </w:r>
      <w:r>
        <w:rPr>
          <w:rFonts w:hint="eastAsia"/>
          <w:lang w:val="en-US" w:eastAsia="zh-Hans"/>
        </w:rPr>
        <w:t>用户可以注册并登陆自己的账号</w:t>
      </w:r>
      <w:r>
        <w:rPr>
          <w:rFonts w:hint="default"/>
          <w:lang w:eastAsia="zh-Hans"/>
        </w:rPr>
        <w:t>。</w:t>
      </w:r>
    </w:p>
    <w:p>
      <w:pPr>
        <w:pStyle w:val="3"/>
        <w:numPr>
          <w:numId w:val="0"/>
        </w:numPr>
        <w:ind w:firstLine="420" w:firstLineChars="0"/>
        <w:rPr>
          <w:rFonts w:hint="eastAsia"/>
          <w:lang w:eastAsia="zh-Hans"/>
        </w:rPr>
      </w:pPr>
      <w:r>
        <w:rPr>
          <w:rFonts w:hint="eastAsia"/>
          <w:lang w:val="en-US" w:eastAsia="zh-Hans"/>
        </w:rPr>
        <w:t>网页端功能</w:t>
      </w:r>
      <w:r>
        <w:rPr>
          <w:rFonts w:hint="default"/>
          <w:lang w:eastAsia="zh-Hans"/>
        </w:rPr>
        <w:t>2</w:t>
      </w:r>
      <w:r>
        <w:rPr>
          <w:rFonts w:hint="eastAsia"/>
          <w:lang w:val="en-US" w:eastAsia="zh-Hans"/>
        </w:rPr>
        <w:t>:</w:t>
      </w:r>
      <w:r>
        <w:rPr>
          <w:rFonts w:hint="default"/>
          <w:lang w:eastAsia="zh-Hans"/>
        </w:rPr>
        <w:t xml:space="preserve"> </w:t>
      </w:r>
      <w:r>
        <w:rPr>
          <w:rFonts w:hint="eastAsia"/>
          <w:lang w:val="en-US" w:eastAsia="zh-Hans"/>
        </w:rPr>
        <w:t>加密样例展示</w:t>
      </w:r>
      <w:r>
        <w:rPr>
          <w:rFonts w:hint="default"/>
          <w:lang w:eastAsia="zh-Hans"/>
        </w:rPr>
        <w:t>。</w:t>
      </w:r>
      <w:r>
        <w:rPr>
          <w:rFonts w:hint="eastAsia"/>
          <w:lang w:val="en-US" w:eastAsia="zh-Hans"/>
        </w:rPr>
        <w:t>系统准备了许多加密好的音频文件</w:t>
      </w:r>
      <w:r>
        <w:rPr>
          <w:rFonts w:hint="default"/>
          <w:lang w:eastAsia="zh-Hans"/>
        </w:rPr>
        <w:t>，</w:t>
      </w:r>
      <w:r>
        <w:rPr>
          <w:rFonts w:hint="eastAsia"/>
          <w:lang w:val="en-US" w:eastAsia="zh-Hans"/>
        </w:rPr>
        <w:t>供用户下载试听</w:t>
      </w:r>
      <w:r>
        <w:rPr>
          <w:rFonts w:hint="default"/>
          <w:lang w:eastAsia="zh-Hans"/>
        </w:rPr>
        <w:t>。</w:t>
      </w:r>
    </w:p>
    <w:p>
      <w:pPr>
        <w:pStyle w:val="3"/>
        <w:numPr>
          <w:numId w:val="0"/>
        </w:numPr>
        <w:ind w:firstLine="420" w:firstLineChars="0"/>
        <w:jc w:val="center"/>
        <w:rPr>
          <w:rFonts w:hint="eastAsia"/>
          <w:lang w:eastAsia="zh-Hans"/>
        </w:rPr>
      </w:pPr>
      <w:r>
        <w:rPr>
          <w:rFonts w:hint="eastAsia"/>
          <w:lang w:eastAsia="zh-Hans"/>
        </w:rPr>
        <w:drawing>
          <wp:inline distT="0" distB="0" distL="114300" distR="114300">
            <wp:extent cx="5245735" cy="2172970"/>
            <wp:effectExtent l="0" t="0" r="12065" b="11430"/>
            <wp:docPr id="8" name="图片 8" descr="web下载顺序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b下载顺序图(1)"/>
                    <pic:cNvPicPr>
                      <a:picLocks noChangeAspect="1"/>
                    </pic:cNvPicPr>
                  </pic:nvPicPr>
                  <pic:blipFill>
                    <a:blip r:embed="rId38"/>
                    <a:srcRect b="39110"/>
                    <a:stretch>
                      <a:fillRect/>
                    </a:stretch>
                  </pic:blipFill>
                  <pic:spPr>
                    <a:xfrm>
                      <a:off x="0" y="0"/>
                      <a:ext cx="5245735" cy="2172970"/>
                    </a:xfrm>
                    <a:prstGeom prst="rect">
                      <a:avLst/>
                    </a:prstGeom>
                  </pic:spPr>
                </pic:pic>
              </a:graphicData>
            </a:graphic>
          </wp:inline>
        </w:drawing>
      </w:r>
    </w:p>
    <w:p>
      <w:pPr>
        <w:pStyle w:val="12"/>
        <w:numPr>
          <w:numId w:val="0"/>
        </w:numPr>
        <w:ind w:firstLine="420" w:firstLineChars="0"/>
        <w:jc w:val="center"/>
        <w:rPr>
          <w:rFonts w:hint="eastAsia"/>
          <w:lang w:eastAsia="zh-Hans"/>
        </w:rPr>
      </w:pPr>
      <w:r>
        <w:t xml:space="preserve">图 </w:t>
      </w:r>
      <w:r>
        <w:fldChar w:fldCharType="begin"/>
      </w:r>
      <w:r>
        <w:instrText xml:space="preserve"> SEQ 图 \* ARABIC </w:instrText>
      </w:r>
      <w:r>
        <w:fldChar w:fldCharType="separate"/>
      </w:r>
      <w:r>
        <w:t>11</w:t>
      </w:r>
      <w:r>
        <w:fldChar w:fldCharType="end"/>
      </w:r>
      <w:r>
        <w:t>网页端顺序图2</w:t>
      </w:r>
    </w:p>
    <w:p>
      <w:pPr>
        <w:pStyle w:val="3"/>
        <w:numPr>
          <w:numId w:val="0"/>
        </w:numPr>
        <w:ind w:firstLine="420" w:firstLineChars="0"/>
        <w:rPr>
          <w:rFonts w:hint="eastAsia"/>
          <w:lang w:eastAsia="zh-Hans"/>
        </w:rPr>
      </w:pPr>
      <w:r>
        <w:rPr>
          <w:rFonts w:hint="eastAsia"/>
          <w:lang w:val="en-US" w:eastAsia="zh-Hans"/>
        </w:rPr>
        <w:t>网页端功能</w:t>
      </w:r>
      <w:r>
        <w:rPr>
          <w:rFonts w:hint="default"/>
          <w:lang w:eastAsia="zh-Hans"/>
        </w:rPr>
        <w:t>3</w:t>
      </w:r>
      <w:r>
        <w:rPr>
          <w:rFonts w:hint="eastAsia"/>
          <w:lang w:val="en-US" w:eastAsia="zh-Hans"/>
        </w:rPr>
        <w:t>:</w:t>
      </w:r>
      <w:r>
        <w:rPr>
          <w:rFonts w:hint="default"/>
          <w:lang w:eastAsia="zh-Hans"/>
        </w:rPr>
        <w:t xml:space="preserve"> </w:t>
      </w:r>
      <w:r>
        <w:rPr>
          <w:rFonts w:hint="eastAsia"/>
          <w:lang w:val="en-US" w:eastAsia="zh-Hans"/>
        </w:rPr>
        <w:t>加密文件上传</w:t>
      </w:r>
      <w:r>
        <w:rPr>
          <w:rFonts w:hint="default"/>
          <w:lang w:eastAsia="zh-Hans"/>
        </w:rPr>
        <w:t>。</w:t>
      </w:r>
      <w:r>
        <w:rPr>
          <w:rFonts w:hint="eastAsia"/>
          <w:lang w:val="en-US" w:eastAsia="zh-Hans"/>
        </w:rPr>
        <w:t>用户可以选择本地需要加密的文件</w:t>
      </w:r>
      <w:r>
        <w:rPr>
          <w:rFonts w:hint="default"/>
          <w:lang w:eastAsia="zh-Hans"/>
        </w:rPr>
        <w:t>，</w:t>
      </w:r>
      <w:r>
        <w:rPr>
          <w:rFonts w:hint="eastAsia"/>
          <w:lang w:val="en-US" w:eastAsia="zh-Hans"/>
        </w:rPr>
        <w:t>并从网页端的上传入口</w:t>
      </w:r>
      <w:r>
        <w:rPr>
          <w:rFonts w:hint="default"/>
          <w:lang w:eastAsia="zh-Hans"/>
        </w:rPr>
        <w:t>，</w:t>
      </w:r>
      <w:r>
        <w:rPr>
          <w:rFonts w:hint="eastAsia"/>
          <w:lang w:val="en-US" w:eastAsia="zh-Hans"/>
        </w:rPr>
        <w:t>选择合适的参数后进行上传</w:t>
      </w:r>
      <w:r>
        <w:rPr>
          <w:rFonts w:hint="default"/>
          <w:lang w:eastAsia="zh-Hans"/>
        </w:rPr>
        <w:t>。</w:t>
      </w:r>
    </w:p>
    <w:p>
      <w:pPr>
        <w:pStyle w:val="3"/>
        <w:numPr>
          <w:numId w:val="0"/>
        </w:numPr>
        <w:ind w:firstLine="420" w:firstLineChars="0"/>
        <w:rPr>
          <w:rFonts w:hint="eastAsia"/>
          <w:lang w:eastAsia="zh-Hans"/>
        </w:rPr>
      </w:pPr>
      <w:r>
        <w:rPr>
          <w:rFonts w:hint="eastAsia"/>
          <w:lang w:val="en-US" w:eastAsia="zh-Hans"/>
        </w:rPr>
        <w:t>网页端功能</w:t>
      </w:r>
      <w:r>
        <w:rPr>
          <w:rFonts w:hint="default"/>
          <w:lang w:eastAsia="zh-Hans"/>
        </w:rPr>
        <w:t>4</w:t>
      </w:r>
      <w:r>
        <w:rPr>
          <w:rFonts w:hint="eastAsia"/>
          <w:lang w:val="en-US" w:eastAsia="zh-Hans"/>
        </w:rPr>
        <w:t>:</w:t>
      </w:r>
      <w:r>
        <w:rPr>
          <w:rFonts w:hint="default"/>
          <w:lang w:eastAsia="zh-Hans"/>
        </w:rPr>
        <w:t xml:space="preserve"> </w:t>
      </w:r>
      <w:r>
        <w:rPr>
          <w:rFonts w:hint="eastAsia"/>
          <w:lang w:val="en-US" w:eastAsia="zh-Hans"/>
        </w:rPr>
        <w:t>文件查询下载</w:t>
      </w:r>
      <w:r>
        <w:rPr>
          <w:rFonts w:hint="default"/>
          <w:lang w:eastAsia="zh-Hans"/>
        </w:rPr>
        <w:t>。</w:t>
      </w:r>
      <w:r>
        <w:rPr>
          <w:rFonts w:hint="eastAsia"/>
          <w:lang w:val="en-US" w:eastAsia="zh-Hans"/>
        </w:rPr>
        <w:t>系统处理好用户上传的音频文件后</w:t>
      </w:r>
      <w:r>
        <w:rPr>
          <w:rFonts w:hint="default"/>
          <w:lang w:eastAsia="zh-Hans"/>
        </w:rPr>
        <w:t>，</w:t>
      </w:r>
      <w:r>
        <w:rPr>
          <w:rFonts w:hint="eastAsia"/>
          <w:lang w:val="en-US" w:eastAsia="zh-Hans"/>
        </w:rPr>
        <w:t>会返回下载方式</w:t>
      </w:r>
      <w:r>
        <w:rPr>
          <w:rFonts w:hint="default"/>
          <w:lang w:eastAsia="zh-Hans"/>
        </w:rPr>
        <w:t>，</w:t>
      </w:r>
      <w:r>
        <w:rPr>
          <w:rFonts w:hint="eastAsia"/>
          <w:lang w:val="en-US" w:eastAsia="zh-Hans"/>
        </w:rPr>
        <w:t>供用户下载加密文件</w:t>
      </w:r>
      <w:r>
        <w:rPr>
          <w:rFonts w:hint="default"/>
          <w:lang w:eastAsia="zh-Hans"/>
        </w:rPr>
        <w:t>。</w:t>
      </w:r>
    </w:p>
    <w:p>
      <w:pPr>
        <w:rPr>
          <w:rFonts w:hint="eastAsia" w:eastAsiaTheme="minorEastAsia"/>
          <w:lang w:val="en-US" w:eastAsia="zh-Hans"/>
        </w:rPr>
      </w:pPr>
    </w:p>
    <w:p>
      <w:pPr>
        <w:pStyle w:val="4"/>
        <w:numPr>
          <w:numId w:val="0"/>
        </w:numPr>
        <w:tabs>
          <w:tab w:val="clear" w:pos="576"/>
        </w:tabs>
        <w:bidi w:val="0"/>
        <w:ind w:leftChars="0"/>
      </w:pPr>
      <w:r>
        <w:rPr>
          <w:rFonts w:hint="default"/>
        </w:rPr>
        <w:t>3.5</w:t>
      </w:r>
      <w:r>
        <w:rPr>
          <w:rFonts w:hint="eastAsia"/>
        </w:rPr>
        <w:t>非功能性设计</w:t>
      </w:r>
    </w:p>
    <w:p>
      <w:pPr>
        <w:pStyle w:val="5"/>
        <w:bidi w:val="0"/>
      </w:pPr>
      <w:r>
        <w:t>3.5.1</w:t>
      </w:r>
      <w:r>
        <w:t>观感需求（界面需求）</w:t>
      </w:r>
    </w:p>
    <w:p>
      <w:pPr>
        <w:pStyle w:val="3"/>
        <w:spacing w:before="62" w:after="62"/>
        <w:ind w:firstLine="480"/>
        <w:rPr>
          <w:rFonts w:hint="default" w:eastAsia="宋体"/>
          <w:lang w:eastAsia="zh-Hans"/>
        </w:rPr>
      </w:pPr>
      <w:r>
        <w:rPr>
          <w:rFonts w:hint="eastAsia" w:eastAsia="宋体"/>
          <w:lang w:val="en-US" w:eastAsia="zh-Hans"/>
        </w:rPr>
        <w:t>本系统作为一个实用工具</w:t>
      </w:r>
      <w:r>
        <w:rPr>
          <w:rFonts w:hint="default" w:eastAsia="宋体"/>
          <w:lang w:eastAsia="zh-Hans"/>
        </w:rPr>
        <w:t>，</w:t>
      </w:r>
      <w:r>
        <w:rPr>
          <w:rFonts w:hint="eastAsia" w:eastAsia="宋体"/>
          <w:lang w:val="en-US" w:eastAsia="zh-Hans"/>
        </w:rPr>
        <w:t>其界面应该足够简洁</w:t>
      </w:r>
      <w:r>
        <w:rPr>
          <w:rFonts w:hint="default" w:eastAsia="宋体"/>
          <w:lang w:eastAsia="zh-Hans"/>
        </w:rPr>
        <w:t>，</w:t>
      </w:r>
      <w:r>
        <w:rPr>
          <w:rFonts w:hint="eastAsia" w:eastAsia="宋体"/>
          <w:lang w:val="en-US" w:eastAsia="zh-Hans"/>
        </w:rPr>
        <w:t>操作应足够简单</w:t>
      </w:r>
      <w:r>
        <w:rPr>
          <w:rFonts w:hint="default" w:eastAsia="宋体"/>
          <w:lang w:eastAsia="zh-Hans"/>
        </w:rPr>
        <w:t>。</w:t>
      </w:r>
    </w:p>
    <w:p>
      <w:pPr>
        <w:pStyle w:val="3"/>
        <w:spacing w:before="62" w:after="62"/>
        <w:ind w:firstLine="480"/>
        <w:rPr>
          <w:rFonts w:hint="default" w:eastAsia="宋体"/>
          <w:lang w:eastAsia="zh-Hans"/>
        </w:rPr>
      </w:pPr>
      <w:r>
        <w:rPr>
          <w:rFonts w:hint="eastAsia" w:eastAsia="宋体"/>
          <w:lang w:val="en-US" w:eastAsia="zh-Hans"/>
        </w:rPr>
        <w:t>具体表现为</w:t>
      </w:r>
      <w:r>
        <w:rPr>
          <w:rFonts w:hint="default" w:eastAsia="宋体"/>
          <w:lang w:eastAsia="zh-Hans"/>
        </w:rPr>
        <w:t>：</w:t>
      </w:r>
    </w:p>
    <w:p>
      <w:pPr>
        <w:pStyle w:val="3"/>
        <w:spacing w:before="62" w:after="62"/>
        <w:ind w:firstLine="480"/>
        <w:rPr>
          <w:rFonts w:hint="default" w:eastAsia="宋体"/>
          <w:lang w:eastAsia="zh-Hans"/>
        </w:rPr>
      </w:pPr>
      <w:r>
        <w:rPr>
          <w:rFonts w:hint="default" w:eastAsia="宋体"/>
          <w:lang w:eastAsia="zh-Hans"/>
        </w:rPr>
        <w:t>1、</w:t>
      </w:r>
      <w:r>
        <w:rPr>
          <w:rFonts w:hint="eastAsia" w:eastAsia="宋体"/>
          <w:lang w:val="en-US" w:eastAsia="zh-Hans"/>
        </w:rPr>
        <w:t>界面应有明确的功能分区</w:t>
      </w:r>
      <w:r>
        <w:rPr>
          <w:rFonts w:hint="default" w:eastAsia="宋体"/>
          <w:lang w:eastAsia="zh-Hans"/>
        </w:rPr>
        <w:t>，</w:t>
      </w:r>
      <w:r>
        <w:rPr>
          <w:rFonts w:hint="eastAsia" w:eastAsia="宋体"/>
          <w:lang w:val="en-US" w:eastAsia="zh-Hans"/>
        </w:rPr>
        <w:t>每个功能分区应有简单的文字提示</w:t>
      </w:r>
      <w:r>
        <w:rPr>
          <w:rFonts w:hint="default" w:eastAsia="宋体"/>
          <w:lang w:eastAsia="zh-Hans"/>
        </w:rPr>
        <w:t>；</w:t>
      </w:r>
    </w:p>
    <w:p>
      <w:pPr>
        <w:pStyle w:val="3"/>
        <w:spacing w:before="62" w:after="62"/>
        <w:ind w:firstLine="480"/>
        <w:rPr>
          <w:rFonts w:hint="eastAsia" w:eastAsia="宋体"/>
          <w:lang w:val="en-US" w:eastAsia="zh-Hans"/>
        </w:rPr>
      </w:pPr>
      <w:r>
        <w:rPr>
          <w:rFonts w:hint="default" w:eastAsia="宋体"/>
          <w:lang w:eastAsia="zh-Hans"/>
        </w:rPr>
        <w:t>2、</w:t>
      </w:r>
      <w:r>
        <w:rPr>
          <w:rFonts w:hint="eastAsia" w:eastAsia="宋体"/>
          <w:lang w:val="en-US" w:eastAsia="zh-Hans"/>
        </w:rPr>
        <w:t>界面应用扁平化的按键和输入框等</w:t>
      </w:r>
      <w:r>
        <w:rPr>
          <w:rFonts w:hint="default" w:eastAsia="宋体"/>
          <w:lang w:eastAsia="zh-Hans"/>
        </w:rPr>
        <w:t>，</w:t>
      </w:r>
      <w:r>
        <w:rPr>
          <w:rFonts w:hint="eastAsia" w:eastAsia="宋体"/>
          <w:lang w:val="en-US" w:eastAsia="zh-Hans"/>
        </w:rPr>
        <w:t>字体统一用黑体</w:t>
      </w:r>
      <w:r>
        <w:rPr>
          <w:rFonts w:hint="default" w:eastAsia="宋体"/>
          <w:lang w:eastAsia="zh-Hans"/>
        </w:rPr>
        <w:t>，</w:t>
      </w:r>
      <w:r>
        <w:rPr>
          <w:rFonts w:hint="eastAsia" w:eastAsia="宋体"/>
          <w:lang w:val="en-US" w:eastAsia="zh-Hans"/>
        </w:rPr>
        <w:t>保证文字和按键相互对齐</w:t>
      </w:r>
      <w:r>
        <w:rPr>
          <w:rFonts w:hint="default" w:eastAsia="宋体"/>
          <w:lang w:eastAsia="zh-Hans"/>
        </w:rPr>
        <w:t>；</w:t>
      </w:r>
    </w:p>
    <w:p>
      <w:pPr>
        <w:pStyle w:val="3"/>
        <w:spacing w:before="62" w:after="62"/>
        <w:ind w:firstLine="480"/>
        <w:rPr>
          <w:rFonts w:hint="eastAsia" w:eastAsia="宋体"/>
          <w:lang w:val="en-US" w:eastAsia="zh-Hans"/>
        </w:rPr>
      </w:pPr>
      <w:r>
        <w:rPr>
          <w:rFonts w:hint="default" w:eastAsia="宋体"/>
          <w:lang w:eastAsia="zh-Hans"/>
        </w:rPr>
        <w:t>3、</w:t>
      </w:r>
      <w:r>
        <w:rPr>
          <w:rFonts w:hint="eastAsia" w:eastAsia="宋体"/>
          <w:lang w:val="en-US" w:eastAsia="zh-Hans"/>
        </w:rPr>
        <w:t>实时展示图像输入输出波形图</w:t>
      </w:r>
      <w:r>
        <w:rPr>
          <w:rFonts w:hint="default" w:eastAsia="宋体"/>
          <w:lang w:eastAsia="zh-Hans"/>
        </w:rPr>
        <w:t>，</w:t>
      </w:r>
      <w:r>
        <w:rPr>
          <w:rFonts w:hint="eastAsia" w:eastAsia="宋体"/>
          <w:lang w:val="en-US" w:eastAsia="zh-Hans"/>
        </w:rPr>
        <w:t>让用户有直观的音频加密感受</w:t>
      </w:r>
      <w:r>
        <w:rPr>
          <w:rFonts w:hint="default" w:eastAsia="宋体"/>
          <w:lang w:eastAsia="zh-Hans"/>
        </w:rPr>
        <w:t>。</w:t>
      </w:r>
    </w:p>
    <w:p>
      <w:pPr>
        <w:pStyle w:val="3"/>
        <w:spacing w:before="62" w:after="62"/>
        <w:ind w:firstLine="480"/>
        <w:rPr>
          <w:rFonts w:hint="default"/>
          <w:lang w:eastAsia="zh-Hans"/>
        </w:rPr>
      </w:pPr>
      <w:r>
        <w:rPr>
          <w:rFonts w:hint="eastAsia" w:eastAsia="宋体"/>
          <w:lang w:val="en-US" w:eastAsia="zh-Hans"/>
        </w:rPr>
        <w:t>具体设计界面可以参考其他功能类的应用</w:t>
      </w:r>
      <w:r>
        <w:rPr>
          <w:rFonts w:hint="default" w:eastAsia="宋体"/>
          <w:lang w:eastAsia="zh-Hans"/>
        </w:rPr>
        <w:t>。</w:t>
      </w:r>
      <w:r>
        <w:rPr>
          <w:rFonts w:hint="eastAsia" w:eastAsia="宋体"/>
          <w:lang w:val="en-US" w:eastAsia="zh-Hans"/>
        </w:rPr>
        <w:t>例如本系统就参考了花禾的软件</w:t>
      </w:r>
      <w:r>
        <w:rPr>
          <w:rFonts w:hint="eastAsia"/>
          <w:lang w:val="en-US" w:eastAsia="zh-Hans"/>
        </w:rPr>
        <w:t>界面设计</w:t>
      </w:r>
      <w:r>
        <w:rPr>
          <w:rFonts w:hint="default"/>
          <w:lang w:eastAsia="zh-Hans"/>
        </w:rPr>
        <w:t>。</w:t>
      </w:r>
    </w:p>
    <w:p>
      <w:pPr>
        <w:numPr>
          <w:numId w:val="0"/>
        </w:numPr>
        <w:ind w:firstLine="420" w:firstLineChars="0"/>
        <w:jc w:val="center"/>
      </w:pPr>
      <w:r>
        <w:drawing>
          <wp:inline distT="0" distB="0" distL="114300" distR="114300">
            <wp:extent cx="5273675" cy="3823335"/>
            <wp:effectExtent l="0" t="0" r="952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9"/>
                    <a:stretch>
                      <a:fillRect/>
                    </a:stretch>
                  </pic:blipFill>
                  <pic:spPr>
                    <a:xfrm>
                      <a:off x="0" y="0"/>
                      <a:ext cx="5273675" cy="3823335"/>
                    </a:xfrm>
                    <a:prstGeom prst="rect">
                      <a:avLst/>
                    </a:prstGeom>
                    <a:noFill/>
                    <a:ln w="9525">
                      <a:noFill/>
                    </a:ln>
                  </pic:spPr>
                </pic:pic>
              </a:graphicData>
            </a:graphic>
          </wp:inline>
        </w:drawing>
      </w:r>
    </w:p>
    <w:p>
      <w:pPr>
        <w:pStyle w:val="12"/>
        <w:numPr>
          <w:numId w:val="0"/>
        </w:numPr>
        <w:ind w:firstLine="420" w:firstLineChars="0"/>
        <w:jc w:val="center"/>
        <w:rPr>
          <w:rFonts w:hint="eastAsia"/>
          <w:lang w:val="en-US" w:eastAsia="zh-Hans"/>
        </w:rPr>
      </w:pPr>
      <w:r>
        <w:t xml:space="preserve">图 </w:t>
      </w:r>
      <w:r>
        <w:fldChar w:fldCharType="begin"/>
      </w:r>
      <w:r>
        <w:instrText xml:space="preserve"> SEQ 图 \* ARABIC </w:instrText>
      </w:r>
      <w:r>
        <w:fldChar w:fldCharType="separate"/>
      </w:r>
      <w:r>
        <w:t>12</w:t>
      </w:r>
      <w:r>
        <w:fldChar w:fldCharType="end"/>
      </w:r>
      <w:r>
        <w:t xml:space="preserve"> 参考设计</w:t>
      </w:r>
    </w:p>
    <w:p>
      <w:pPr>
        <w:pStyle w:val="3"/>
        <w:spacing w:before="62" w:after="62"/>
        <w:ind w:left="0" w:leftChars="0" w:firstLine="0" w:firstLineChars="0"/>
        <w:rPr>
          <w:rFonts w:ascii="Arial" w:hAnsi="Arial" w:eastAsia="宋体" w:cs="Times New Roman"/>
          <w:b/>
          <w:bCs/>
          <w:kern w:val="0"/>
          <w:sz w:val="28"/>
          <w:szCs w:val="28"/>
          <w:lang w:val="en-US" w:eastAsia="zh-CN" w:bidi="ar-SA"/>
        </w:rPr>
      </w:pPr>
      <w:bookmarkStart w:id="7" w:name="3_2"/>
      <w:bookmarkEnd w:id="7"/>
      <w:bookmarkStart w:id="8" w:name="sub11056611_3_2"/>
      <w:bookmarkEnd w:id="8"/>
      <w:bookmarkStart w:id="9" w:name="易用性需求与可执行需求"/>
      <w:bookmarkEnd w:id="9"/>
      <w:bookmarkStart w:id="10" w:name="3-2"/>
      <w:bookmarkEnd w:id="10"/>
      <w:bookmarkStart w:id="11" w:name="ref_[3]_11056611"/>
      <w:r>
        <w:rPr>
          <w:rFonts w:ascii="Arial" w:hAnsi="Arial" w:eastAsia="宋体" w:cs="Times New Roman"/>
          <w:b/>
          <w:bCs/>
          <w:kern w:val="0"/>
          <w:sz w:val="28"/>
          <w:szCs w:val="28"/>
          <w:lang w:eastAsia="zh-CN" w:bidi="ar-SA"/>
        </w:rPr>
        <w:t>2</w:t>
      </w:r>
      <w:r>
        <w:rPr>
          <w:rFonts w:ascii="Arial" w:hAnsi="Arial" w:eastAsia="宋体" w:cs="Times New Roman"/>
          <w:b/>
          <w:bCs/>
          <w:kern w:val="0"/>
          <w:sz w:val="28"/>
          <w:szCs w:val="28"/>
          <w:lang w:val="en-US" w:eastAsia="zh-CN" w:bidi="ar-SA"/>
        </w:rPr>
        <w:t>易用性需求</w:t>
      </w:r>
    </w:p>
    <w:p>
      <w:pPr>
        <w:pStyle w:val="3"/>
        <w:spacing w:before="62" w:after="62"/>
        <w:ind w:firstLine="480"/>
        <w:rPr>
          <w:rFonts w:hint="default" w:eastAsia="宋体"/>
          <w:lang w:val="en-US" w:eastAsia="zh-CN"/>
        </w:rPr>
      </w:pPr>
      <w:r>
        <w:rPr>
          <w:rFonts w:hint="default" w:eastAsia="宋体"/>
          <w:lang w:val="en-US" w:eastAsia="zh-CN"/>
        </w:rPr>
        <w:t>易用性会使产品提高符合用户习惯的能力以及其对使用的期望。它会对用户使用产品的生产效率、错误率以及用户对新产品的接收程度产生很大的影响。</w:t>
      </w:r>
    </w:p>
    <w:p>
      <w:pPr>
        <w:pStyle w:val="3"/>
        <w:spacing w:before="62" w:after="62"/>
        <w:ind w:firstLine="480"/>
        <w:rPr>
          <w:rFonts w:hint="default" w:eastAsia="宋体"/>
          <w:lang w:eastAsia="zh-Hans"/>
        </w:rPr>
      </w:pPr>
      <w:r>
        <w:rPr>
          <w:rFonts w:hint="eastAsia" w:eastAsia="宋体"/>
          <w:lang w:val="en-US" w:eastAsia="zh-Hans"/>
        </w:rPr>
        <w:t>本系统的易用性主要体现在</w:t>
      </w:r>
      <w:r>
        <w:rPr>
          <w:rFonts w:hint="default" w:eastAsia="宋体"/>
          <w:lang w:eastAsia="zh-Hans"/>
        </w:rPr>
        <w:t>：</w:t>
      </w:r>
    </w:p>
    <w:p>
      <w:pPr>
        <w:pStyle w:val="3"/>
        <w:spacing w:before="62" w:after="62"/>
        <w:ind w:firstLine="480"/>
        <w:rPr>
          <w:rFonts w:hint="eastAsia" w:eastAsia="宋体"/>
          <w:lang w:val="en-US" w:eastAsia="zh-Hans"/>
        </w:rPr>
      </w:pPr>
      <w:r>
        <w:rPr>
          <w:rFonts w:hint="default" w:eastAsia="宋体"/>
          <w:lang w:eastAsia="zh-Hans"/>
        </w:rPr>
        <w:t>1、</w:t>
      </w:r>
      <w:r>
        <w:rPr>
          <w:rFonts w:hint="eastAsia" w:eastAsia="宋体"/>
          <w:lang w:val="en-US" w:eastAsia="zh-Hans"/>
        </w:rPr>
        <w:t>尽量减少用户的操作</w:t>
      </w:r>
      <w:r>
        <w:rPr>
          <w:rFonts w:hint="default" w:eastAsia="宋体"/>
          <w:lang w:eastAsia="zh-Hans"/>
        </w:rPr>
        <w:t>。</w:t>
      </w:r>
      <w:r>
        <w:rPr>
          <w:rFonts w:hint="eastAsia" w:eastAsia="宋体"/>
          <w:lang w:val="en-US" w:eastAsia="zh-Hans"/>
        </w:rPr>
        <w:t>若是必须操作的部分应保证用户可以在本系统内部进行操作</w:t>
      </w:r>
      <w:r>
        <w:rPr>
          <w:rFonts w:hint="default" w:eastAsia="宋体"/>
          <w:lang w:eastAsia="zh-Hans"/>
        </w:rPr>
        <w:t>，</w:t>
      </w:r>
      <w:r>
        <w:rPr>
          <w:rFonts w:hint="eastAsia" w:eastAsia="宋体"/>
          <w:lang w:val="en-US" w:eastAsia="zh-Hans"/>
        </w:rPr>
        <w:t>不必退出到系统外进行操作</w:t>
      </w:r>
      <w:r>
        <w:rPr>
          <w:rFonts w:hint="default" w:eastAsia="宋体"/>
          <w:lang w:eastAsia="zh-Hans"/>
        </w:rPr>
        <w:t>；</w:t>
      </w:r>
    </w:p>
    <w:p>
      <w:pPr>
        <w:pStyle w:val="3"/>
        <w:spacing w:before="62" w:after="62"/>
        <w:ind w:firstLine="480"/>
        <w:rPr>
          <w:rFonts w:hint="eastAsia" w:eastAsia="宋体"/>
          <w:lang w:eastAsia="zh-Hans"/>
        </w:rPr>
      </w:pPr>
      <w:r>
        <w:rPr>
          <w:rFonts w:hint="default" w:eastAsia="宋体"/>
          <w:lang w:eastAsia="zh-Hans"/>
        </w:rPr>
        <w:t>2、</w:t>
      </w:r>
      <w:r>
        <w:rPr>
          <w:rFonts w:hint="eastAsia" w:eastAsia="宋体"/>
          <w:lang w:val="en-US" w:eastAsia="zh-Hans"/>
        </w:rPr>
        <w:t>若是有选择或数值输入的操作</w:t>
      </w:r>
      <w:r>
        <w:rPr>
          <w:rFonts w:hint="default" w:eastAsia="宋体"/>
          <w:lang w:eastAsia="zh-Hans"/>
        </w:rPr>
        <w:t>，</w:t>
      </w:r>
      <w:r>
        <w:rPr>
          <w:rFonts w:hint="eastAsia" w:eastAsia="宋体"/>
          <w:lang w:val="en-US" w:eastAsia="zh-Hans"/>
        </w:rPr>
        <w:t>应提前准备好默认值</w:t>
      </w:r>
      <w:r>
        <w:rPr>
          <w:rFonts w:hint="default" w:eastAsia="宋体"/>
          <w:lang w:eastAsia="zh-Hans"/>
        </w:rPr>
        <w:t>，</w:t>
      </w:r>
      <w:r>
        <w:rPr>
          <w:rFonts w:hint="eastAsia" w:eastAsia="宋体"/>
          <w:lang w:val="en-US" w:eastAsia="zh-Hans"/>
        </w:rPr>
        <w:t>方便用户直接操作</w:t>
      </w:r>
      <w:r>
        <w:rPr>
          <w:rFonts w:hint="default" w:eastAsia="宋体"/>
          <w:lang w:eastAsia="zh-Hans"/>
        </w:rPr>
        <w:t>。</w:t>
      </w:r>
    </w:p>
    <w:p>
      <w:pPr>
        <w:pStyle w:val="3"/>
        <w:spacing w:before="62" w:after="62"/>
        <w:ind w:firstLine="480"/>
        <w:rPr>
          <w:rFonts w:hint="eastAsia" w:eastAsia="宋体"/>
          <w:lang w:eastAsia="zh-Hans"/>
        </w:rPr>
      </w:pPr>
    </w:p>
    <w:p>
      <w:pPr>
        <w:pStyle w:val="3"/>
        <w:spacing w:before="62" w:after="62"/>
        <w:ind w:left="0" w:leftChars="0" w:firstLine="0" w:firstLineChars="0"/>
        <w:rPr>
          <w:rFonts w:ascii="Arial" w:hAnsi="Arial" w:eastAsia="宋体" w:cs="Times New Roman"/>
          <w:b/>
          <w:bCs/>
          <w:kern w:val="0"/>
          <w:sz w:val="28"/>
          <w:szCs w:val="28"/>
          <w:lang w:val="en-US" w:eastAsia="zh-CN" w:bidi="ar-SA"/>
        </w:rPr>
      </w:pPr>
      <w:r>
        <w:rPr>
          <w:rFonts w:hint="default" w:ascii="Arial" w:hAnsi="Arial" w:eastAsia="宋体" w:cs="Times New Roman"/>
          <w:b/>
          <w:bCs/>
          <w:kern w:val="0"/>
          <w:sz w:val="28"/>
          <w:szCs w:val="28"/>
          <w:lang w:eastAsia="zh-Hans" w:bidi="ar-SA"/>
        </w:rPr>
        <w:t>3</w:t>
      </w:r>
      <w:r>
        <w:rPr>
          <w:rFonts w:hint="eastAsia" w:ascii="Arial" w:hAnsi="Arial" w:eastAsia="宋体" w:cs="Times New Roman"/>
          <w:b/>
          <w:bCs/>
          <w:kern w:val="0"/>
          <w:sz w:val="28"/>
          <w:szCs w:val="28"/>
          <w:lang w:val="en-US" w:eastAsia="zh-Hans" w:bidi="ar-SA"/>
        </w:rPr>
        <w:t>.</w:t>
      </w:r>
      <w:r>
        <w:rPr>
          <w:rFonts w:hint="default" w:ascii="Arial" w:hAnsi="Arial" w:eastAsia="宋体" w:cs="Times New Roman"/>
          <w:b/>
          <w:bCs/>
          <w:kern w:val="0"/>
          <w:sz w:val="28"/>
          <w:szCs w:val="28"/>
          <w:lang w:eastAsia="zh-Hans" w:bidi="ar-SA"/>
        </w:rPr>
        <w:t>5</w:t>
      </w:r>
      <w:r>
        <w:rPr>
          <w:rFonts w:hint="eastAsia" w:ascii="Arial" w:hAnsi="Arial" w:eastAsia="宋体" w:cs="Times New Roman"/>
          <w:b/>
          <w:bCs/>
          <w:kern w:val="0"/>
          <w:sz w:val="28"/>
          <w:szCs w:val="28"/>
          <w:lang w:val="en-US" w:eastAsia="zh-Hans" w:bidi="ar-SA"/>
        </w:rPr>
        <w:t>.</w:t>
      </w:r>
      <w:r>
        <w:rPr>
          <w:rFonts w:hint="default" w:ascii="Arial" w:hAnsi="Arial" w:eastAsia="宋体" w:cs="Times New Roman"/>
          <w:b/>
          <w:bCs/>
          <w:kern w:val="0"/>
          <w:sz w:val="28"/>
          <w:szCs w:val="28"/>
          <w:lang w:eastAsia="zh-Hans" w:bidi="ar-SA"/>
        </w:rPr>
        <w:t>3</w:t>
      </w:r>
      <w:r>
        <w:rPr>
          <w:rFonts w:ascii="Arial" w:hAnsi="Arial" w:eastAsia="宋体" w:cs="Times New Roman"/>
          <w:b/>
          <w:bCs/>
          <w:kern w:val="0"/>
          <w:sz w:val="28"/>
          <w:szCs w:val="28"/>
          <w:lang w:val="en-US" w:eastAsia="zh-CN" w:bidi="ar-SA"/>
        </w:rPr>
        <w:t>可执行需求</w:t>
      </w:r>
    </w:p>
    <w:p>
      <w:pPr>
        <w:pStyle w:val="3"/>
        <w:spacing w:before="62" w:after="62"/>
        <w:ind w:firstLine="480"/>
        <w:rPr>
          <w:rFonts w:hint="eastAsia" w:eastAsia="宋体"/>
          <w:lang w:eastAsia="zh-Hans"/>
        </w:rPr>
      </w:pPr>
      <w:r>
        <w:rPr>
          <w:rFonts w:hint="default" w:eastAsia="宋体"/>
          <w:lang w:val="en-US" w:eastAsia="zh-CN"/>
        </w:rPr>
        <w:t>可执行需求是指产品可以在给定的时间或者特定的精确度来执行某些任务，或者在一段时间内的极端状态值。在考虑执行需求时，可以从完成任务的速度、结果的精确度、容量、允许值的范围、单位时间内完成的任务数、资源的使用效率、两次故障间的平均无故障时间、连续不停机时间等方面入手。它还应该包括对风险的控制内容</w:t>
      </w:r>
      <w:r>
        <w:rPr>
          <w:rFonts w:hint="default" w:eastAsia="宋体"/>
          <w:lang w:eastAsia="zh-CN"/>
        </w:rPr>
        <w:t>。</w:t>
      </w:r>
    </w:p>
    <w:p>
      <w:pPr>
        <w:pStyle w:val="3"/>
        <w:spacing w:before="62" w:after="62"/>
        <w:ind w:firstLine="480"/>
        <w:rPr>
          <w:rFonts w:hint="default" w:eastAsia="宋体"/>
          <w:lang w:eastAsia="zh-Hans"/>
        </w:rPr>
      </w:pPr>
      <w:r>
        <w:rPr>
          <w:rFonts w:hint="eastAsia" w:eastAsia="宋体"/>
          <w:lang w:val="en-US" w:eastAsia="zh-Hans"/>
        </w:rPr>
        <w:t>本系统的可执行需求主要为</w:t>
      </w:r>
      <w:r>
        <w:rPr>
          <w:rFonts w:hint="default" w:eastAsia="宋体"/>
          <w:lang w:eastAsia="zh-Hans"/>
        </w:rPr>
        <w:t>：</w:t>
      </w:r>
    </w:p>
    <w:p>
      <w:pPr>
        <w:pStyle w:val="3"/>
        <w:spacing w:before="62" w:after="62"/>
        <w:ind w:firstLine="480"/>
        <w:rPr>
          <w:rFonts w:hint="default" w:eastAsia="宋体"/>
          <w:lang w:eastAsia="zh-Hans"/>
        </w:rPr>
      </w:pPr>
      <w:r>
        <w:rPr>
          <w:rFonts w:hint="default" w:eastAsia="宋体"/>
          <w:lang w:eastAsia="zh-Hans"/>
        </w:rPr>
        <w:t>1、</w:t>
      </w:r>
      <w:r>
        <w:rPr>
          <w:rFonts w:hint="eastAsia" w:eastAsia="宋体"/>
          <w:lang w:val="en-US" w:eastAsia="zh-Hans"/>
        </w:rPr>
        <w:t>实时加密应减少时延</w:t>
      </w:r>
      <w:r>
        <w:rPr>
          <w:rFonts w:hint="default" w:eastAsia="宋体"/>
          <w:lang w:eastAsia="zh-Hans"/>
        </w:rPr>
        <w:t>，</w:t>
      </w:r>
      <w:r>
        <w:rPr>
          <w:rFonts w:hint="eastAsia" w:eastAsia="宋体"/>
          <w:lang w:val="en-US" w:eastAsia="zh-Hans"/>
        </w:rPr>
        <w:t>让用户感受不到时间差</w:t>
      </w:r>
      <w:r>
        <w:rPr>
          <w:rFonts w:hint="default" w:eastAsia="宋体"/>
          <w:lang w:eastAsia="zh-Hans"/>
        </w:rPr>
        <w:t>，</w:t>
      </w:r>
      <w:r>
        <w:rPr>
          <w:rFonts w:hint="eastAsia" w:eastAsia="宋体"/>
          <w:lang w:val="en-US" w:eastAsia="zh-Hans"/>
        </w:rPr>
        <w:t>不影响用户使用体验</w:t>
      </w:r>
      <w:r>
        <w:rPr>
          <w:rFonts w:hint="default" w:eastAsia="宋体"/>
          <w:lang w:eastAsia="zh-Hans"/>
        </w:rPr>
        <w:t>；</w:t>
      </w:r>
    </w:p>
    <w:p>
      <w:pPr>
        <w:pStyle w:val="3"/>
        <w:spacing w:before="62" w:after="62"/>
        <w:ind w:firstLine="480"/>
        <w:rPr>
          <w:rFonts w:hint="eastAsia" w:eastAsia="宋体"/>
          <w:lang w:eastAsia="zh-Hans"/>
        </w:rPr>
      </w:pPr>
      <w:r>
        <w:rPr>
          <w:rFonts w:hint="default" w:eastAsia="宋体"/>
          <w:lang w:eastAsia="zh-Hans"/>
        </w:rPr>
        <w:t>2、</w:t>
      </w:r>
      <w:r>
        <w:rPr>
          <w:rFonts w:hint="eastAsia" w:eastAsia="宋体"/>
          <w:lang w:val="en-US" w:eastAsia="zh-Hans"/>
        </w:rPr>
        <w:t>加密有效性应尽量高</w:t>
      </w:r>
      <w:r>
        <w:rPr>
          <w:rFonts w:hint="default" w:eastAsia="宋体"/>
          <w:lang w:eastAsia="zh-Hans"/>
        </w:rPr>
        <w:t>，</w:t>
      </w:r>
      <w:r>
        <w:rPr>
          <w:rFonts w:hint="eastAsia" w:eastAsia="宋体"/>
          <w:lang w:val="en-US" w:eastAsia="zh-Hans"/>
        </w:rPr>
        <w:t>令现在的主流语音识别技术达到</w:t>
      </w:r>
      <w:r>
        <w:rPr>
          <w:rFonts w:hint="default" w:eastAsia="宋体"/>
          <w:lang w:eastAsia="zh-Hans"/>
        </w:rPr>
        <w:t>85%</w:t>
      </w:r>
      <w:r>
        <w:rPr>
          <w:rFonts w:hint="eastAsia" w:eastAsia="宋体"/>
          <w:lang w:val="en-US" w:eastAsia="zh-Hans"/>
        </w:rPr>
        <w:t>以上的识别出错率</w:t>
      </w:r>
      <w:r>
        <w:rPr>
          <w:rFonts w:hint="default" w:eastAsia="宋体"/>
          <w:lang w:eastAsia="zh-Hans"/>
        </w:rPr>
        <w:t>。</w:t>
      </w:r>
    </w:p>
    <w:p>
      <w:pPr>
        <w:widowControl w:val="0"/>
        <w:numPr>
          <w:numId w:val="0"/>
        </w:numPr>
        <w:jc w:val="both"/>
        <w:rPr>
          <w:rFonts w:hint="eastAsia" w:ascii="Arial" w:hAnsi="Arial" w:eastAsia="宋体" w:cs="Times New Roman"/>
          <w:b/>
          <w:bCs/>
          <w:kern w:val="0"/>
          <w:sz w:val="28"/>
          <w:szCs w:val="28"/>
          <w:lang w:eastAsia="zh-Hans" w:bidi="ar-SA"/>
        </w:rPr>
      </w:pPr>
    </w:p>
    <w:p>
      <w:pPr>
        <w:pStyle w:val="3"/>
        <w:spacing w:before="62" w:after="62"/>
        <w:ind w:left="0" w:leftChars="0" w:firstLine="0" w:firstLineChars="0"/>
        <w:rPr>
          <w:rFonts w:hint="default" w:ascii="Arial" w:hAnsi="Arial" w:eastAsia="宋体" w:cs="Times New Roman"/>
          <w:b/>
          <w:bCs/>
          <w:kern w:val="0"/>
          <w:sz w:val="28"/>
          <w:szCs w:val="28"/>
          <w:lang w:val="en-US" w:eastAsia="zh-CN" w:bidi="ar-SA"/>
        </w:rPr>
      </w:pPr>
      <w:bookmarkStart w:id="12" w:name="3_3"/>
      <w:bookmarkEnd w:id="12"/>
      <w:bookmarkStart w:id="13" w:name="sub11056611_3_3"/>
      <w:bookmarkEnd w:id="13"/>
      <w:bookmarkStart w:id="14" w:name="安全性需求"/>
      <w:bookmarkEnd w:id="14"/>
      <w:bookmarkStart w:id="15" w:name="3-3"/>
      <w:bookmarkEnd w:id="15"/>
      <w:r>
        <w:rPr>
          <w:rFonts w:hint="default" w:ascii="Arial" w:hAnsi="Arial" w:eastAsia="宋体" w:cs="Times New Roman"/>
          <w:b/>
          <w:bCs/>
          <w:kern w:val="0"/>
          <w:sz w:val="28"/>
          <w:szCs w:val="28"/>
          <w:lang w:eastAsia="zh-CN" w:bidi="ar-SA"/>
        </w:rPr>
        <w:t>3</w:t>
      </w:r>
      <w:r>
        <w:rPr>
          <w:rFonts w:hint="eastAsia" w:ascii="Arial" w:hAnsi="Arial" w:eastAsia="宋体" w:cs="Times New Roman"/>
          <w:b/>
          <w:bCs/>
          <w:kern w:val="0"/>
          <w:sz w:val="28"/>
          <w:szCs w:val="28"/>
          <w:lang w:val="en-US" w:eastAsia="zh-Hans" w:bidi="ar-SA"/>
        </w:rPr>
        <w:t>.</w:t>
      </w:r>
      <w:r>
        <w:rPr>
          <w:rFonts w:hint="default" w:ascii="Arial" w:hAnsi="Arial" w:eastAsia="宋体" w:cs="Times New Roman"/>
          <w:b/>
          <w:bCs/>
          <w:kern w:val="0"/>
          <w:sz w:val="28"/>
          <w:szCs w:val="28"/>
          <w:lang w:eastAsia="zh-Hans" w:bidi="ar-SA"/>
        </w:rPr>
        <w:t>5</w:t>
      </w:r>
      <w:r>
        <w:rPr>
          <w:rFonts w:hint="eastAsia" w:ascii="Arial" w:hAnsi="Arial" w:eastAsia="宋体" w:cs="Times New Roman"/>
          <w:b/>
          <w:bCs/>
          <w:kern w:val="0"/>
          <w:sz w:val="28"/>
          <w:szCs w:val="28"/>
          <w:lang w:val="en-US" w:eastAsia="zh-Hans" w:bidi="ar-SA"/>
        </w:rPr>
        <w:t>.</w:t>
      </w:r>
      <w:r>
        <w:rPr>
          <w:rFonts w:hint="default" w:ascii="Arial" w:hAnsi="Arial" w:eastAsia="宋体" w:cs="Times New Roman"/>
          <w:b/>
          <w:bCs/>
          <w:kern w:val="0"/>
          <w:sz w:val="28"/>
          <w:szCs w:val="28"/>
          <w:lang w:eastAsia="zh-CN" w:bidi="ar-SA"/>
        </w:rPr>
        <w:t>4</w:t>
      </w:r>
      <w:r>
        <w:rPr>
          <w:rFonts w:hint="default" w:ascii="Arial" w:hAnsi="Arial" w:eastAsia="宋体" w:cs="Times New Roman"/>
          <w:b/>
          <w:bCs/>
          <w:kern w:val="0"/>
          <w:sz w:val="28"/>
          <w:szCs w:val="28"/>
          <w:lang w:val="en-US" w:eastAsia="zh-CN" w:bidi="ar-SA"/>
        </w:rPr>
        <w:t>安全性需求</w:t>
      </w:r>
    </w:p>
    <w:p>
      <w:pPr>
        <w:pStyle w:val="3"/>
        <w:spacing w:before="62" w:after="62"/>
        <w:ind w:firstLine="480"/>
        <w:rPr>
          <w:rFonts w:hint="default" w:eastAsia="宋体"/>
          <w:lang w:val="en-US" w:eastAsia="zh-CN"/>
        </w:rPr>
      </w:pPr>
      <w:r>
        <w:rPr>
          <w:rFonts w:hint="default" w:eastAsia="宋体"/>
          <w:lang w:val="en-US" w:eastAsia="zh-CN"/>
        </w:rPr>
        <w:t>安全性指产品消除潜在风险的能力和对风险的承受能力。包含、保密性、可靠性和完整性三个子特性。保密性指的是数据不能被授权用户以外的任何人访问的能力。可靠性指的是授权用户可以不受阻止的访问数据、与其它软件的兼容的能力和产品的强壮度。完整性指的是安预期目标完成任务的能力</w:t>
      </w:r>
      <w:bookmarkEnd w:id="11"/>
      <w:r>
        <w:rPr>
          <w:rFonts w:hint="default" w:eastAsia="宋体"/>
          <w:lang w:eastAsia="zh-CN"/>
        </w:rPr>
        <w:t>。</w:t>
      </w:r>
    </w:p>
    <w:p>
      <w:pPr>
        <w:pStyle w:val="3"/>
        <w:spacing w:before="62" w:after="62"/>
        <w:ind w:firstLine="480"/>
        <w:rPr>
          <w:rFonts w:hint="default" w:eastAsia="宋体"/>
          <w:lang w:val="en-US" w:eastAsia="zh-Hans"/>
        </w:rPr>
      </w:pPr>
      <w:r>
        <w:rPr>
          <w:rFonts w:hint="eastAsia" w:eastAsia="宋体"/>
          <w:lang w:val="en-US" w:eastAsia="zh-Hans"/>
        </w:rPr>
        <w:t>出于这样的考虑</w:t>
      </w:r>
      <w:r>
        <w:rPr>
          <w:rFonts w:hint="default" w:eastAsia="宋体"/>
          <w:lang w:val="en-US" w:eastAsia="zh-Hans"/>
        </w:rPr>
        <w:t>，</w:t>
      </w:r>
      <w:r>
        <w:rPr>
          <w:rFonts w:hint="eastAsia" w:eastAsia="宋体"/>
          <w:lang w:val="en-US" w:eastAsia="zh-Hans"/>
        </w:rPr>
        <w:t>本系统的安全性需求为</w:t>
      </w:r>
      <w:r>
        <w:rPr>
          <w:rFonts w:hint="default" w:eastAsia="宋体"/>
          <w:lang w:val="en-US" w:eastAsia="zh-Hans"/>
        </w:rPr>
        <w:t>：</w:t>
      </w:r>
    </w:p>
    <w:p>
      <w:pPr>
        <w:pStyle w:val="3"/>
        <w:spacing w:before="62" w:after="62"/>
        <w:ind w:firstLine="480"/>
        <w:rPr>
          <w:rFonts w:hint="default" w:eastAsia="宋体"/>
          <w:lang w:eastAsia="zh-Hans"/>
        </w:rPr>
      </w:pPr>
      <w:r>
        <w:rPr>
          <w:rFonts w:hint="default" w:eastAsia="宋体"/>
          <w:lang w:eastAsia="zh-Hans"/>
        </w:rPr>
        <w:t>1、</w:t>
      </w:r>
      <w:r>
        <w:rPr>
          <w:rFonts w:hint="eastAsia" w:eastAsia="宋体"/>
          <w:lang w:val="en-US" w:eastAsia="zh-Hans"/>
        </w:rPr>
        <w:t>使用网页端的用户需要注册并登陆自己的账号</w:t>
      </w:r>
      <w:r>
        <w:rPr>
          <w:rFonts w:hint="default" w:eastAsia="宋体"/>
          <w:lang w:eastAsia="zh-Hans"/>
        </w:rPr>
        <w:t>，</w:t>
      </w:r>
      <w:r>
        <w:rPr>
          <w:rFonts w:hint="eastAsia" w:eastAsia="宋体"/>
          <w:lang w:val="en-US" w:eastAsia="zh-Hans"/>
        </w:rPr>
        <w:t>登陆成功后方可进行后续操作</w:t>
      </w:r>
      <w:r>
        <w:rPr>
          <w:rFonts w:hint="default" w:eastAsia="宋体"/>
          <w:lang w:eastAsia="zh-Hans"/>
        </w:rPr>
        <w:t>；</w:t>
      </w:r>
    </w:p>
    <w:p>
      <w:pPr>
        <w:pStyle w:val="3"/>
        <w:spacing w:before="62" w:after="62"/>
        <w:ind w:firstLine="480"/>
        <w:rPr>
          <w:rFonts w:hint="default" w:eastAsia="宋体"/>
          <w:lang w:eastAsia="zh-Hans"/>
        </w:rPr>
      </w:pPr>
      <w:r>
        <w:rPr>
          <w:rFonts w:hint="default" w:eastAsia="宋体"/>
          <w:lang w:eastAsia="zh-Hans"/>
        </w:rPr>
        <w:t>2、</w:t>
      </w:r>
      <w:r>
        <w:rPr>
          <w:rFonts w:hint="eastAsia" w:eastAsia="宋体"/>
          <w:lang w:val="en-US" w:eastAsia="zh-Hans"/>
        </w:rPr>
        <w:t>文件不共享</w:t>
      </w:r>
      <w:r>
        <w:rPr>
          <w:rFonts w:hint="default" w:eastAsia="宋体"/>
          <w:lang w:eastAsia="zh-Hans"/>
        </w:rPr>
        <w:t>。</w:t>
      </w:r>
      <w:r>
        <w:rPr>
          <w:rFonts w:hint="eastAsia" w:eastAsia="宋体"/>
          <w:lang w:val="en-US" w:eastAsia="zh-Hans"/>
        </w:rPr>
        <w:t>不同账号的用户不能互相访问上传的音频文件</w:t>
      </w:r>
      <w:r>
        <w:rPr>
          <w:rFonts w:hint="default" w:eastAsia="宋体"/>
          <w:lang w:eastAsia="zh-Hans"/>
        </w:rPr>
        <w:t>；</w:t>
      </w:r>
    </w:p>
    <w:p>
      <w:pPr>
        <w:pStyle w:val="3"/>
        <w:spacing w:before="62" w:after="62"/>
        <w:ind w:firstLine="480"/>
        <w:rPr>
          <w:rFonts w:hint="default" w:eastAsia="宋体"/>
          <w:lang w:eastAsia="zh-Hans"/>
        </w:rPr>
      </w:pPr>
      <w:r>
        <w:rPr>
          <w:rFonts w:hint="default" w:eastAsia="宋体"/>
          <w:lang w:eastAsia="zh-Hans"/>
        </w:rPr>
        <w:t>3、</w:t>
      </w:r>
      <w:r>
        <w:rPr>
          <w:rFonts w:hint="eastAsia" w:eastAsia="宋体"/>
          <w:lang w:val="en-US" w:eastAsia="zh-Hans"/>
        </w:rPr>
        <w:t>桌面端的用户安全性较高</w:t>
      </w:r>
      <w:r>
        <w:rPr>
          <w:rFonts w:hint="default" w:eastAsia="宋体"/>
          <w:lang w:eastAsia="zh-Hans"/>
        </w:rPr>
        <w:t>，</w:t>
      </w:r>
      <w:r>
        <w:rPr>
          <w:rFonts w:hint="eastAsia" w:eastAsia="宋体"/>
          <w:lang w:val="en-US" w:eastAsia="zh-Hans"/>
        </w:rPr>
        <w:t>文件在本地实时转化时不能泄露</w:t>
      </w:r>
      <w:r>
        <w:rPr>
          <w:rFonts w:hint="default" w:eastAsia="宋体"/>
          <w:lang w:eastAsia="zh-Hans"/>
        </w:rPr>
        <w:t>，</w:t>
      </w:r>
      <w:r>
        <w:rPr>
          <w:rFonts w:hint="eastAsia" w:eastAsia="宋体"/>
          <w:lang w:val="en-US" w:eastAsia="zh-Hans"/>
        </w:rPr>
        <w:t>文件上传到服务器加密后应直接返回到本地</w:t>
      </w:r>
      <w:r>
        <w:rPr>
          <w:rFonts w:hint="default" w:eastAsia="宋体"/>
          <w:lang w:eastAsia="zh-Hans"/>
        </w:rPr>
        <w:t>，</w:t>
      </w:r>
      <w:r>
        <w:rPr>
          <w:rFonts w:hint="eastAsia" w:eastAsia="宋体"/>
          <w:lang w:val="en-US" w:eastAsia="zh-Hans"/>
        </w:rPr>
        <w:t>不能保存到其他地方</w:t>
      </w:r>
      <w:r>
        <w:rPr>
          <w:rFonts w:hint="default" w:eastAsia="宋体"/>
          <w:lang w:eastAsia="zh-Hans"/>
        </w:rPr>
        <w:t>。</w:t>
      </w:r>
    </w:p>
    <w:p>
      <w:pPr>
        <w:rPr>
          <w:rFonts w:hint="eastAsia"/>
        </w:rPr>
      </w:pPr>
    </w:p>
    <w:p>
      <w:pPr>
        <w:pStyle w:val="3"/>
        <w:spacing w:before="62" w:after="62"/>
        <w:ind w:left="0" w:leftChars="0" w:firstLine="0" w:firstLineChars="0"/>
        <w:rPr>
          <w:rFonts w:hint="eastAsia" w:ascii="Arial" w:hAnsi="Arial" w:eastAsia="宋体" w:cs="Times New Roman"/>
          <w:b/>
          <w:bCs/>
          <w:kern w:val="0"/>
          <w:sz w:val="28"/>
          <w:szCs w:val="28"/>
          <w:lang w:val="en-US" w:eastAsia="zh-CN" w:bidi="ar-SA"/>
        </w:rPr>
      </w:pPr>
      <w:bookmarkStart w:id="16" w:name="3_4"/>
      <w:bookmarkEnd w:id="16"/>
      <w:bookmarkStart w:id="17" w:name="sub11056611_3_4"/>
      <w:bookmarkEnd w:id="17"/>
      <w:bookmarkStart w:id="18" w:name="系统的完整性需求"/>
      <w:bookmarkEnd w:id="18"/>
      <w:bookmarkStart w:id="19" w:name="3-4"/>
      <w:bookmarkEnd w:id="19"/>
      <w:r>
        <w:rPr>
          <w:rFonts w:hint="default" w:ascii="Arial" w:hAnsi="Arial" w:eastAsia="宋体" w:cs="Times New Roman"/>
          <w:b/>
          <w:bCs/>
          <w:kern w:val="0"/>
          <w:sz w:val="28"/>
          <w:szCs w:val="28"/>
          <w:lang w:eastAsia="zh-CN" w:bidi="ar-SA"/>
        </w:rPr>
        <w:t>3</w:t>
      </w:r>
      <w:r>
        <w:rPr>
          <w:rFonts w:hint="eastAsia" w:ascii="Arial" w:hAnsi="Arial" w:eastAsia="宋体" w:cs="Times New Roman"/>
          <w:b/>
          <w:bCs/>
          <w:kern w:val="0"/>
          <w:sz w:val="28"/>
          <w:szCs w:val="28"/>
          <w:lang w:val="en-US" w:eastAsia="zh-Hans" w:bidi="ar-SA"/>
        </w:rPr>
        <w:t>.</w:t>
      </w:r>
      <w:r>
        <w:rPr>
          <w:rFonts w:hint="default" w:ascii="Arial" w:hAnsi="Arial" w:eastAsia="宋体" w:cs="Times New Roman"/>
          <w:b/>
          <w:bCs/>
          <w:kern w:val="0"/>
          <w:sz w:val="28"/>
          <w:szCs w:val="28"/>
          <w:lang w:eastAsia="zh-Hans" w:bidi="ar-SA"/>
        </w:rPr>
        <w:t>5</w:t>
      </w:r>
      <w:r>
        <w:rPr>
          <w:rFonts w:hint="eastAsia" w:ascii="Arial" w:hAnsi="Arial" w:eastAsia="宋体" w:cs="Times New Roman"/>
          <w:b/>
          <w:bCs/>
          <w:kern w:val="0"/>
          <w:sz w:val="28"/>
          <w:szCs w:val="28"/>
          <w:lang w:val="en-US" w:eastAsia="zh-Hans" w:bidi="ar-SA"/>
        </w:rPr>
        <w:t>.</w:t>
      </w:r>
      <w:r>
        <w:rPr>
          <w:rFonts w:hint="default" w:ascii="Arial" w:hAnsi="Arial" w:eastAsia="宋体" w:cs="Times New Roman"/>
          <w:b/>
          <w:bCs/>
          <w:kern w:val="0"/>
          <w:sz w:val="28"/>
          <w:szCs w:val="28"/>
          <w:lang w:eastAsia="zh-CN" w:bidi="ar-SA"/>
        </w:rPr>
        <w:t>5</w:t>
      </w:r>
      <w:r>
        <w:rPr>
          <w:rFonts w:hint="eastAsia" w:ascii="Arial" w:hAnsi="Arial" w:eastAsia="宋体" w:cs="Times New Roman"/>
          <w:b/>
          <w:bCs/>
          <w:kern w:val="0"/>
          <w:sz w:val="28"/>
          <w:szCs w:val="28"/>
          <w:lang w:val="en-US" w:eastAsia="zh-CN" w:bidi="ar-SA"/>
        </w:rPr>
        <w:t>系统的完整性需求</w:t>
      </w:r>
    </w:p>
    <w:p>
      <w:pPr>
        <w:pStyle w:val="3"/>
        <w:spacing w:before="62" w:after="62"/>
        <w:ind w:firstLine="480"/>
        <w:rPr>
          <w:rFonts w:hint="eastAsia" w:eastAsia="宋体"/>
          <w:lang w:val="en-US" w:eastAsia="zh-CN"/>
        </w:rPr>
      </w:pPr>
      <w:r>
        <w:rPr>
          <w:rFonts w:hint="eastAsia" w:eastAsia="宋体"/>
          <w:lang w:val="en-US" w:eastAsia="zh-CN"/>
        </w:rPr>
        <w:t>指为完成业务需求和系统正常运行本身要求而必须具有的功能。典型的功能有：联机帮助、数据管理、用户管理、软件发布管理、在线升级，等等。</w:t>
      </w:r>
    </w:p>
    <w:p>
      <w:pPr>
        <w:pStyle w:val="3"/>
        <w:spacing w:before="62" w:after="62"/>
        <w:ind w:firstLine="480"/>
        <w:rPr>
          <w:rFonts w:hint="default" w:eastAsia="宋体"/>
          <w:lang w:eastAsia="zh-Hans"/>
        </w:rPr>
      </w:pPr>
      <w:r>
        <w:rPr>
          <w:rFonts w:hint="eastAsia" w:eastAsia="宋体"/>
          <w:lang w:val="en-US" w:eastAsia="zh-Hans"/>
        </w:rPr>
        <w:t>本系统的完整性体现在</w:t>
      </w:r>
      <w:r>
        <w:rPr>
          <w:rFonts w:hint="default" w:eastAsia="宋体"/>
          <w:lang w:eastAsia="zh-Hans"/>
        </w:rPr>
        <w:t>：</w:t>
      </w:r>
    </w:p>
    <w:p>
      <w:pPr>
        <w:pStyle w:val="3"/>
        <w:spacing w:before="62" w:after="62"/>
        <w:ind w:firstLine="480"/>
        <w:rPr>
          <w:rFonts w:hint="default" w:eastAsia="宋体"/>
          <w:lang w:eastAsia="zh-Hans"/>
        </w:rPr>
      </w:pPr>
      <w:r>
        <w:rPr>
          <w:rFonts w:hint="default" w:eastAsia="宋体"/>
          <w:lang w:eastAsia="zh-Hans"/>
        </w:rPr>
        <w:t>1、</w:t>
      </w:r>
      <w:r>
        <w:rPr>
          <w:rFonts w:hint="eastAsia" w:eastAsia="宋体"/>
          <w:lang w:val="en-US" w:eastAsia="zh-Hans"/>
        </w:rPr>
        <w:t>网页端应保留人工服务窗口</w:t>
      </w:r>
      <w:r>
        <w:rPr>
          <w:rFonts w:hint="default" w:eastAsia="宋体"/>
          <w:lang w:eastAsia="zh-Hans"/>
        </w:rPr>
        <w:t>，</w:t>
      </w:r>
      <w:r>
        <w:rPr>
          <w:rFonts w:hint="eastAsia" w:eastAsia="宋体"/>
          <w:lang w:val="en-US" w:eastAsia="zh-Hans"/>
        </w:rPr>
        <w:t>方便用户与开发人员直接交流</w:t>
      </w:r>
      <w:r>
        <w:rPr>
          <w:rFonts w:hint="default" w:eastAsia="宋体"/>
          <w:lang w:eastAsia="zh-Hans"/>
        </w:rPr>
        <w:t>，</w:t>
      </w:r>
      <w:r>
        <w:rPr>
          <w:rFonts w:hint="eastAsia" w:eastAsia="宋体"/>
          <w:lang w:val="en-US" w:eastAsia="zh-Hans"/>
        </w:rPr>
        <w:t>沟通问题</w:t>
      </w:r>
      <w:r>
        <w:rPr>
          <w:rFonts w:hint="default" w:eastAsia="宋体"/>
          <w:lang w:eastAsia="zh-Hans"/>
        </w:rPr>
        <w:t>；</w:t>
      </w:r>
    </w:p>
    <w:p>
      <w:pPr>
        <w:pStyle w:val="3"/>
        <w:spacing w:before="62" w:after="62"/>
        <w:ind w:firstLine="480"/>
        <w:rPr>
          <w:rFonts w:hint="eastAsia" w:eastAsia="宋体"/>
          <w:lang w:eastAsia="zh-Hans"/>
        </w:rPr>
      </w:pPr>
      <w:r>
        <w:rPr>
          <w:rFonts w:hint="default" w:eastAsia="宋体"/>
          <w:lang w:eastAsia="zh-Hans"/>
        </w:rPr>
        <w:t>2、</w:t>
      </w:r>
      <w:r>
        <w:rPr>
          <w:rFonts w:hint="eastAsia" w:eastAsia="宋体"/>
          <w:lang w:val="en-US" w:eastAsia="zh-Hans"/>
        </w:rPr>
        <w:t>用户数据应保留在后台数据库中</w:t>
      </w:r>
      <w:r>
        <w:rPr>
          <w:rFonts w:hint="default" w:eastAsia="宋体"/>
          <w:lang w:eastAsia="zh-Hans"/>
        </w:rPr>
        <w:t>，</w:t>
      </w:r>
      <w:r>
        <w:rPr>
          <w:rFonts w:hint="eastAsia" w:eastAsia="宋体"/>
          <w:lang w:val="en-US" w:eastAsia="zh-Hans"/>
        </w:rPr>
        <w:t>以便开发人员进行管理</w:t>
      </w:r>
      <w:r>
        <w:rPr>
          <w:rFonts w:hint="default" w:eastAsia="宋体"/>
          <w:lang w:eastAsia="zh-Hans"/>
        </w:rPr>
        <w:t>。</w:t>
      </w:r>
      <w:r>
        <w:rPr>
          <w:rFonts w:hint="eastAsia" w:eastAsia="宋体"/>
          <w:lang w:val="en-US" w:eastAsia="zh-Hans"/>
        </w:rPr>
        <w:t>但出于安全性考虑</w:t>
      </w:r>
      <w:r>
        <w:rPr>
          <w:rFonts w:hint="default" w:eastAsia="宋体"/>
          <w:lang w:eastAsia="zh-Hans"/>
        </w:rPr>
        <w:t>，</w:t>
      </w:r>
      <w:r>
        <w:rPr>
          <w:rFonts w:hint="eastAsia" w:eastAsia="宋体"/>
          <w:lang w:val="en-US" w:eastAsia="zh-Hans"/>
        </w:rPr>
        <w:t>后台不保存用户的文件信息</w:t>
      </w:r>
      <w:r>
        <w:rPr>
          <w:rFonts w:hint="default" w:eastAsia="宋体"/>
          <w:lang w:eastAsia="zh-Hans"/>
        </w:rPr>
        <w:t>，</w:t>
      </w:r>
      <w:r>
        <w:rPr>
          <w:rFonts w:hint="eastAsia" w:eastAsia="宋体"/>
          <w:lang w:val="en-US" w:eastAsia="zh-Hans"/>
        </w:rPr>
        <w:t>只保留文件名以及账号密码信息</w:t>
      </w:r>
      <w:r>
        <w:rPr>
          <w:rFonts w:hint="default" w:eastAsia="宋体"/>
          <w:lang w:eastAsia="zh-Hans"/>
        </w:rPr>
        <w:t>，</w:t>
      </w:r>
      <w:r>
        <w:rPr>
          <w:rFonts w:hint="eastAsia" w:eastAsia="宋体"/>
          <w:lang w:val="en-US" w:eastAsia="zh-Hans"/>
        </w:rPr>
        <w:t>以便登陆验证</w:t>
      </w:r>
      <w:r>
        <w:rPr>
          <w:rFonts w:hint="default" w:eastAsia="宋体"/>
          <w:lang w:eastAsia="zh-Hans"/>
        </w:rPr>
        <w:t>；</w:t>
      </w:r>
    </w:p>
    <w:p>
      <w:pPr>
        <w:pStyle w:val="3"/>
        <w:spacing w:before="62" w:after="62"/>
        <w:ind w:firstLine="480"/>
        <w:rPr>
          <w:rFonts w:hint="eastAsia" w:eastAsia="宋体"/>
          <w:lang w:eastAsia="zh-Hans"/>
        </w:rPr>
      </w:pPr>
      <w:r>
        <w:rPr>
          <w:rFonts w:hint="default" w:eastAsia="宋体"/>
          <w:lang w:eastAsia="zh-Hans"/>
        </w:rPr>
        <w:t>3、</w:t>
      </w:r>
      <w:r>
        <w:rPr>
          <w:rFonts w:hint="eastAsia" w:eastAsia="宋体"/>
          <w:lang w:val="en-US" w:eastAsia="zh-Hans"/>
        </w:rPr>
        <w:t>网页端的升级应及时部署到服务器上</w:t>
      </w:r>
      <w:r>
        <w:rPr>
          <w:rFonts w:hint="default" w:eastAsia="宋体"/>
          <w:lang w:eastAsia="zh-Hans"/>
        </w:rPr>
        <w:t>，</w:t>
      </w:r>
      <w:r>
        <w:rPr>
          <w:rFonts w:hint="eastAsia" w:eastAsia="宋体"/>
          <w:lang w:val="en-US" w:eastAsia="zh-Hans"/>
        </w:rPr>
        <w:t>以便用户及时体验最新的服务</w:t>
      </w:r>
      <w:r>
        <w:rPr>
          <w:rFonts w:hint="default" w:eastAsia="宋体"/>
          <w:lang w:eastAsia="zh-Hans"/>
        </w:rPr>
        <w:t>；</w:t>
      </w:r>
      <w:r>
        <w:rPr>
          <w:rFonts w:hint="eastAsia" w:eastAsia="宋体"/>
          <w:lang w:val="en-US" w:eastAsia="zh-Hans"/>
        </w:rPr>
        <w:t>客户端的应用升级可以通过网页端告知用户</w:t>
      </w:r>
      <w:r>
        <w:rPr>
          <w:rFonts w:hint="default" w:eastAsia="宋体"/>
          <w:lang w:eastAsia="zh-Hans"/>
        </w:rPr>
        <w:t>，</w:t>
      </w:r>
      <w:r>
        <w:rPr>
          <w:rFonts w:hint="eastAsia" w:eastAsia="宋体"/>
          <w:lang w:val="en-US" w:eastAsia="zh-Hans"/>
        </w:rPr>
        <w:t>提醒用户下载最新安装包</w:t>
      </w:r>
      <w:r>
        <w:rPr>
          <w:rFonts w:hint="default" w:eastAsia="宋体"/>
          <w:lang w:eastAsia="zh-Hans"/>
        </w:rPr>
        <w:t>，</w:t>
      </w:r>
      <w:r>
        <w:rPr>
          <w:rFonts w:hint="eastAsia" w:eastAsia="宋体"/>
          <w:lang w:val="en-US" w:eastAsia="zh-Hans"/>
        </w:rPr>
        <w:t>进行软件升级</w:t>
      </w:r>
      <w:r>
        <w:rPr>
          <w:rFonts w:hint="default" w:eastAsia="宋体"/>
          <w:lang w:eastAsia="zh-Hans"/>
        </w:rPr>
        <w:t>。</w:t>
      </w:r>
    </w:p>
    <w:p>
      <w:pPr>
        <w:rPr>
          <w:rFonts w:hint="eastAsia"/>
          <w:lang w:val="en-US" w:eastAsia="zh-CN"/>
        </w:rPr>
      </w:pPr>
    </w:p>
    <w:p>
      <w:pPr>
        <w:pStyle w:val="4"/>
        <w:numPr>
          <w:numId w:val="0"/>
        </w:numPr>
        <w:tabs>
          <w:tab w:val="clear" w:pos="576"/>
        </w:tabs>
        <w:bidi w:val="0"/>
        <w:ind w:leftChars="0"/>
        <w:rPr>
          <w:rFonts w:hint="eastAsia"/>
          <w:lang w:val="en-US" w:eastAsia="zh-Hans"/>
        </w:rPr>
      </w:pPr>
      <w:bookmarkStart w:id="20" w:name="3_5"/>
      <w:bookmarkEnd w:id="20"/>
      <w:bookmarkStart w:id="21" w:name="sub11056611_3_5"/>
      <w:bookmarkEnd w:id="21"/>
      <w:bookmarkStart w:id="22" w:name="系统的可扩充性与可维护性"/>
      <w:bookmarkEnd w:id="22"/>
      <w:bookmarkStart w:id="23" w:name="3-5"/>
      <w:bookmarkEnd w:id="23"/>
      <w:r>
        <w:rPr>
          <w:rFonts w:hint="default"/>
          <w:lang w:eastAsia="zh-Hans"/>
        </w:rPr>
        <w:t>3</w:t>
      </w:r>
      <w:r>
        <w:rPr>
          <w:rFonts w:hint="eastAsia"/>
          <w:lang w:val="en-US" w:eastAsia="zh-Hans"/>
        </w:rPr>
        <w:t>.</w:t>
      </w:r>
      <w:r>
        <w:rPr>
          <w:rFonts w:hint="default"/>
          <w:lang w:eastAsia="zh-Hans"/>
        </w:rPr>
        <w:t>6</w:t>
      </w:r>
      <w:r>
        <w:rPr>
          <w:rFonts w:hint="eastAsia"/>
          <w:lang w:val="en-US" w:eastAsia="zh-Hans"/>
        </w:rPr>
        <w:t>数据库</w:t>
      </w:r>
    </w:p>
    <w:p>
      <w:pPr>
        <w:pStyle w:val="3"/>
        <w:spacing w:before="62" w:after="62"/>
        <w:ind w:firstLine="480"/>
        <w:rPr>
          <w:rFonts w:hint="eastAsia" w:eastAsia="宋体"/>
          <w:lang w:val="en-US" w:eastAsia="zh-Hans"/>
        </w:rPr>
      </w:pPr>
      <w:r>
        <w:rPr>
          <w:rFonts w:hint="eastAsia" w:eastAsia="宋体"/>
          <w:lang w:val="en-US" w:eastAsia="zh-Hans"/>
        </w:rPr>
        <w:t>出于用户个人信息的安全性需求考虑</w:t>
      </w:r>
      <w:r>
        <w:rPr>
          <w:rFonts w:hint="default" w:eastAsia="宋体"/>
          <w:lang w:eastAsia="zh-Hans"/>
        </w:rPr>
        <w:t>，</w:t>
      </w:r>
      <w:r>
        <w:rPr>
          <w:rFonts w:hint="eastAsia" w:eastAsia="宋体"/>
          <w:lang w:val="en-US" w:eastAsia="zh-Hans"/>
        </w:rPr>
        <w:t>本系统的数据库只在网页端用户注册和登陆时</w:t>
      </w:r>
      <w:r>
        <w:rPr>
          <w:rFonts w:hint="default" w:eastAsia="宋体"/>
          <w:lang w:eastAsia="zh-Hans"/>
        </w:rPr>
        <w:t>、提交录音加密申请和查看下载加密后文件</w:t>
      </w:r>
      <w:r>
        <w:rPr>
          <w:rFonts w:hint="eastAsia" w:eastAsia="宋体"/>
          <w:lang w:val="en-US" w:eastAsia="zh-Hans"/>
        </w:rPr>
        <w:t>时</w:t>
      </w:r>
      <w:r>
        <w:rPr>
          <w:rFonts w:hint="default" w:eastAsia="宋体"/>
          <w:lang w:eastAsia="zh-Hans"/>
        </w:rPr>
        <w:t>需要数据库，</w:t>
      </w:r>
      <w:r>
        <w:rPr>
          <w:rFonts w:hint="eastAsia" w:eastAsia="宋体"/>
          <w:lang w:val="en-US" w:eastAsia="zh-Hans"/>
        </w:rPr>
        <w:t>因此数据库中只存储用户的用户名</w:t>
      </w:r>
      <w:r>
        <w:rPr>
          <w:rFonts w:hint="default" w:eastAsia="宋体"/>
          <w:lang w:eastAsia="zh-Hans"/>
        </w:rPr>
        <w:t>、</w:t>
      </w:r>
      <w:r>
        <w:rPr>
          <w:rFonts w:hint="eastAsia" w:eastAsia="宋体"/>
          <w:lang w:val="en-US" w:eastAsia="zh-Hans"/>
        </w:rPr>
        <w:t>密码和文件名</w:t>
      </w:r>
      <w:r>
        <w:rPr>
          <w:rFonts w:hint="default" w:eastAsia="宋体"/>
          <w:lang w:eastAsia="zh-Hans"/>
        </w:rPr>
        <w:t>，</w:t>
      </w:r>
      <w:r>
        <w:rPr>
          <w:rFonts w:hint="eastAsia" w:eastAsia="宋体"/>
          <w:lang w:val="en-US" w:eastAsia="zh-Hans"/>
        </w:rPr>
        <w:t>具体的文件信息存储在服务器中</w:t>
      </w:r>
      <w:r>
        <w:rPr>
          <w:rFonts w:hint="default" w:eastAsia="宋体"/>
          <w:lang w:eastAsia="zh-Hans"/>
        </w:rPr>
        <w:t>。</w:t>
      </w:r>
    </w:p>
    <w:p>
      <w:pPr>
        <w:pStyle w:val="5"/>
        <w:bidi w:val="0"/>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1</w:t>
      </w:r>
      <w:r>
        <w:rPr>
          <w:rFonts w:hint="eastAsia"/>
        </w:rPr>
        <w:t>采用的数据库</w:t>
      </w:r>
    </w:p>
    <w:p>
      <w:pPr>
        <w:pStyle w:val="3"/>
        <w:spacing w:before="62" w:after="62"/>
        <w:ind w:firstLine="480"/>
        <w:rPr>
          <w:rFonts w:hint="eastAsia" w:eastAsia="宋体"/>
          <w:lang w:eastAsia="zh-CN"/>
        </w:rPr>
      </w:pPr>
      <w:r>
        <w:rPr>
          <w:rFonts w:hint="eastAsia" w:eastAsia="宋体"/>
          <w:lang w:val="en-US" w:eastAsia="zh-CN"/>
        </w:rPr>
        <w:t>由于系统本身的服务重点在于核心深度学习算法，其软件的负载需求并不庞大，flask框架以其轻便灵巧的优势十分契合本系统的需求；同样，系统仅有少量用户相关信息需要永久存储，数据量小且并无大量相关性，所以系统选用了sqlite轻量数据库</w:t>
      </w:r>
      <w:r>
        <w:rPr>
          <w:rFonts w:hint="eastAsia" w:eastAsia="宋体"/>
          <w:lang w:eastAsia="zh-CN"/>
        </w:rPr>
        <w:t>。</w:t>
      </w:r>
    </w:p>
    <w:p>
      <w:pPr>
        <w:pStyle w:val="3"/>
        <w:spacing w:before="62" w:after="62"/>
        <w:ind w:firstLine="480"/>
        <w:jc w:val="center"/>
        <w:rPr>
          <w:rFonts w:hint="eastAsia" w:eastAsia="宋体"/>
          <w:lang w:val="en-US" w:eastAsia="zh-CN"/>
        </w:rPr>
      </w:pPr>
      <w:r>
        <w:rPr>
          <w:rFonts w:hint="eastAsia" w:eastAsia="宋体"/>
          <w:lang w:val="en-US" w:eastAsia="zh-CN"/>
        </w:rPr>
        <w:t xml:space="preserve">表 </w:t>
      </w:r>
      <w:r>
        <w:rPr>
          <w:rFonts w:hint="eastAsia" w:eastAsia="宋体"/>
          <w:lang w:val="en-US" w:eastAsia="zh-CN"/>
        </w:rPr>
        <w:fldChar w:fldCharType="begin"/>
      </w:r>
      <w:r>
        <w:rPr>
          <w:rFonts w:hint="eastAsia" w:eastAsia="宋体"/>
          <w:lang w:val="en-US" w:eastAsia="zh-CN"/>
        </w:rPr>
        <w:instrText xml:space="preserve"> SEQ 表 \* ARABIC </w:instrText>
      </w:r>
      <w:r>
        <w:rPr>
          <w:rFonts w:hint="eastAsia" w:eastAsia="宋体"/>
          <w:lang w:val="en-US" w:eastAsia="zh-CN"/>
        </w:rPr>
        <w:fldChar w:fldCharType="separate"/>
      </w:r>
      <w:r>
        <w:rPr>
          <w:rFonts w:hint="eastAsia" w:eastAsia="宋体"/>
          <w:lang w:val="en-US" w:eastAsia="zh-CN"/>
        </w:rPr>
        <w:t>4</w:t>
      </w:r>
      <w:r>
        <w:rPr>
          <w:rFonts w:hint="eastAsia" w:eastAsia="宋体"/>
          <w:lang w:val="en-US" w:eastAsia="zh-CN"/>
        </w:rPr>
        <w:fldChar w:fldCharType="end"/>
      </w:r>
      <w:r>
        <w:rPr>
          <w:rFonts w:hint="eastAsia" w:eastAsia="宋体"/>
          <w:lang w:eastAsia="zh-CN"/>
        </w:rPr>
        <w:t xml:space="preserve"> 数据库设计</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pStyle w:val="3"/>
              <w:spacing w:before="62" w:after="62"/>
              <w:ind w:firstLine="480"/>
              <w:jc w:val="center"/>
              <w:rPr>
                <w:rFonts w:hint="eastAsia" w:eastAsia="宋体"/>
                <w:lang w:val="en-US" w:eastAsia="zh-Hans"/>
              </w:rPr>
            </w:pPr>
            <w:r>
              <w:rPr>
                <w:rFonts w:hint="eastAsia" w:eastAsia="宋体"/>
                <w:lang w:val="en-US" w:eastAsia="zh-Hans"/>
              </w:rPr>
              <w:t>数据库名称</w:t>
            </w:r>
          </w:p>
        </w:tc>
        <w:tc>
          <w:tcPr>
            <w:tcW w:w="4261" w:type="dxa"/>
          </w:tcPr>
          <w:p>
            <w:pPr>
              <w:pStyle w:val="3"/>
              <w:spacing w:before="62" w:after="62"/>
              <w:ind w:firstLine="480"/>
              <w:jc w:val="center"/>
              <w:rPr>
                <w:rFonts w:hint="eastAsia" w:eastAsia="宋体"/>
                <w:lang w:val="en-US" w:eastAsia="zh-Hans"/>
              </w:rPr>
            </w:pPr>
            <w:r>
              <w:rPr>
                <w:rFonts w:hint="eastAsia" w:eastAsia="宋体"/>
                <w:lang w:val="en-US" w:eastAsia="zh-Hans"/>
              </w:rPr>
              <w:t>数据库版本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pStyle w:val="3"/>
              <w:spacing w:before="62" w:after="62"/>
              <w:ind w:firstLine="480"/>
              <w:jc w:val="center"/>
              <w:rPr>
                <w:rFonts w:hint="eastAsia" w:eastAsia="宋体"/>
                <w:lang w:val="en-US" w:eastAsia="zh-Hans"/>
              </w:rPr>
            </w:pPr>
            <w:r>
              <w:rPr>
                <w:rFonts w:hint="eastAsia" w:eastAsia="宋体"/>
                <w:lang w:val="en-US" w:eastAsia="zh-Hans"/>
              </w:rPr>
              <w:t>sqlite</w:t>
            </w:r>
          </w:p>
        </w:tc>
        <w:tc>
          <w:tcPr>
            <w:tcW w:w="4261" w:type="dxa"/>
          </w:tcPr>
          <w:p>
            <w:pPr>
              <w:pStyle w:val="3"/>
              <w:spacing w:before="62" w:after="62"/>
              <w:ind w:firstLine="480"/>
              <w:jc w:val="center"/>
              <w:rPr>
                <w:rFonts w:hint="eastAsia" w:eastAsia="宋体"/>
                <w:lang w:eastAsia="zh-CN"/>
              </w:rPr>
            </w:pPr>
            <w:r>
              <w:rPr>
                <w:rFonts w:hint="eastAsia" w:eastAsia="宋体"/>
                <w:lang w:eastAsia="zh-CN"/>
              </w:rPr>
              <w:fldChar w:fldCharType="begin"/>
            </w:r>
            <w:r>
              <w:rPr>
                <w:rFonts w:hint="eastAsia" w:eastAsia="宋体"/>
                <w:lang w:eastAsia="zh-CN"/>
              </w:rPr>
              <w:instrText xml:space="preserve"> HYPERLINK "https://www.sqlite.org/releaselog/3_38_5.html" </w:instrText>
            </w:r>
            <w:r>
              <w:rPr>
                <w:rFonts w:hint="eastAsia" w:eastAsia="宋体"/>
                <w:lang w:eastAsia="zh-CN"/>
              </w:rPr>
              <w:fldChar w:fldCharType="separate"/>
            </w:r>
            <w:r>
              <w:rPr>
                <w:rFonts w:hint="default" w:eastAsia="宋体"/>
                <w:lang w:eastAsia="zh-CN"/>
              </w:rPr>
              <w:t>Version 3.38.5</w:t>
            </w:r>
            <w:r>
              <w:rPr>
                <w:rFonts w:hint="default" w:eastAsia="宋体"/>
                <w:lang w:eastAsia="zh-CN"/>
              </w:rPr>
              <w:fldChar w:fldCharType="end"/>
            </w:r>
          </w:p>
        </w:tc>
      </w:tr>
    </w:tbl>
    <w:p>
      <w:pPr>
        <w:pStyle w:val="19"/>
        <w:numPr>
          <w:numId w:val="0"/>
        </w:numPr>
        <w:ind w:leftChars="0" w:firstLine="420" w:firstLineChars="0"/>
      </w:pPr>
    </w:p>
    <w:p>
      <w:pPr>
        <w:pStyle w:val="19"/>
        <w:numPr>
          <w:numId w:val="0"/>
        </w:numPr>
        <w:ind w:leftChars="0"/>
      </w:pPr>
    </w:p>
    <w:p>
      <w:pPr>
        <w:pStyle w:val="5"/>
        <w:bidi w:val="0"/>
        <w:rPr>
          <w:rFonts w:hint="eastAsia"/>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2</w:t>
      </w:r>
      <w:r>
        <w:rPr>
          <w:rFonts w:hint="eastAsia"/>
        </w:rPr>
        <w:t>数据库表的设计</w:t>
      </w:r>
    </w:p>
    <w:p>
      <w:pPr>
        <w:ind w:firstLine="420"/>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表的设计包括以下内容：</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3"/>
        <w:gridCol w:w="1163"/>
        <w:gridCol w:w="1656"/>
        <w:gridCol w:w="1563"/>
        <w:gridCol w:w="1500"/>
        <w:gridCol w:w="1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3"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表名</w:t>
            </w: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字段名</w:t>
            </w: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字段数据类型</w:t>
            </w:r>
          </w:p>
        </w:tc>
        <w:tc>
          <w:tcPr>
            <w:tcW w:w="1563"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字段是否为空</w:t>
            </w:r>
          </w:p>
        </w:tc>
        <w:tc>
          <w:tcPr>
            <w:tcW w:w="1500"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字段默认值</w:t>
            </w:r>
          </w:p>
        </w:tc>
        <w:tc>
          <w:tcPr>
            <w:tcW w:w="1301"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3" w:type="dxa"/>
            <w:vMerge w:val="restart"/>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user</w:t>
            </w: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username</w:t>
            </w: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string</w:t>
            </w:r>
          </w:p>
        </w:tc>
        <w:tc>
          <w:tcPr>
            <w:tcW w:w="1563"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不为空</w:t>
            </w:r>
          </w:p>
        </w:tc>
        <w:tc>
          <w:tcPr>
            <w:tcW w:w="1500"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username</w:t>
            </w:r>
          </w:p>
        </w:tc>
        <w:tc>
          <w:tcPr>
            <w:tcW w:w="1301"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主键</w:t>
            </w:r>
            <w:r>
              <w:rPr>
                <w:rFonts w:hint="default" w:ascii="Times New Roman" w:hAnsi="Times New Roman" w:eastAsia="宋体" w:cstheme="minorBidi"/>
                <w:kern w:val="2"/>
                <w:sz w:val="24"/>
                <w:szCs w:val="22"/>
                <w:lang w:eastAsia="zh-Hans" w:bidi="ar-SA"/>
              </w:rPr>
              <w:t>，</w:t>
            </w:r>
            <w:r>
              <w:rPr>
                <w:rFonts w:hint="eastAsia" w:ascii="Times New Roman" w:hAnsi="Times New Roman" w:eastAsia="宋体" w:cstheme="minorBidi"/>
                <w:kern w:val="2"/>
                <w:sz w:val="24"/>
                <w:szCs w:val="22"/>
                <w:lang w:val="en-US" w:eastAsia="zh-Hans" w:bidi="ar-SA"/>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3" w:type="dxa"/>
            <w:vMerge w:val="continue"/>
            <w:tcBorders/>
          </w:tcPr>
          <w:p>
            <w:pPr>
              <w:rPr>
                <w:rFonts w:hint="eastAsia" w:ascii="Times New Roman" w:hAnsi="Times New Roman" w:eastAsia="宋体" w:cstheme="minorBidi"/>
                <w:kern w:val="2"/>
                <w:sz w:val="24"/>
                <w:szCs w:val="22"/>
                <w:lang w:val="en-US" w:eastAsia="zh-Hans" w:bidi="ar-SA"/>
              </w:rPr>
            </w:pP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password</w:t>
            </w: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string</w:t>
            </w:r>
          </w:p>
        </w:tc>
        <w:tc>
          <w:tcPr>
            <w:tcW w:w="1563"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不为空</w:t>
            </w:r>
          </w:p>
        </w:tc>
        <w:tc>
          <w:tcPr>
            <w:tcW w:w="1500"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password</w:t>
            </w:r>
          </w:p>
        </w:tc>
        <w:tc>
          <w:tcPr>
            <w:tcW w:w="1301" w:type="dxa"/>
          </w:tcPr>
          <w:p>
            <w:pPr>
              <w:jc w:val="center"/>
              <w:rPr>
                <w:rFonts w:hint="eastAsia" w:ascii="Times New Roman" w:hAnsi="Times New Roman" w:eastAsia="宋体" w:cstheme="minorBidi"/>
                <w:kern w:val="2"/>
                <w:sz w:val="24"/>
                <w:szCs w:val="22"/>
                <w:lang w:val="en-US"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43" w:type="dxa"/>
            <w:vMerge w:val="continue"/>
            <w:tcBorders/>
          </w:tcPr>
          <w:p>
            <w:pPr>
              <w:rPr>
                <w:rFonts w:hint="eastAsia" w:ascii="Times New Roman" w:hAnsi="Times New Roman" w:eastAsia="宋体" w:cstheme="minorBidi"/>
                <w:kern w:val="2"/>
                <w:sz w:val="24"/>
                <w:szCs w:val="22"/>
                <w:lang w:val="en-US" w:eastAsia="zh-Hans" w:bidi="ar-SA"/>
              </w:rPr>
            </w:pP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document</w:t>
            </w:r>
          </w:p>
        </w:tc>
        <w:tc>
          <w:tcPr>
            <w:tcW w:w="0" w:type="auto"/>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string</w:t>
            </w:r>
          </w:p>
        </w:tc>
        <w:tc>
          <w:tcPr>
            <w:tcW w:w="1563"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可为空</w:t>
            </w:r>
          </w:p>
        </w:tc>
        <w:tc>
          <w:tcPr>
            <w:tcW w:w="1500" w:type="dxa"/>
          </w:tcPr>
          <w:p>
            <w:pPr>
              <w:jc w:val="center"/>
              <w:rPr>
                <w:rFonts w:hint="eastAsia" w:ascii="Times New Roman" w:hAnsi="Times New Roman" w:eastAsia="宋体" w:cstheme="minorBidi"/>
                <w:kern w:val="2"/>
                <w:sz w:val="24"/>
                <w:szCs w:val="22"/>
                <w:lang w:val="en-US" w:eastAsia="zh-Hans" w:bidi="ar-SA"/>
              </w:rPr>
            </w:pPr>
            <w:r>
              <w:rPr>
                <w:rFonts w:hint="eastAsia" w:ascii="Times New Roman" w:hAnsi="Times New Roman" w:eastAsia="宋体" w:cstheme="minorBidi"/>
                <w:kern w:val="2"/>
                <w:sz w:val="24"/>
                <w:szCs w:val="22"/>
                <w:lang w:val="en-US" w:eastAsia="zh-Hans" w:bidi="ar-SA"/>
              </w:rPr>
              <w:t>NULL</w:t>
            </w:r>
          </w:p>
        </w:tc>
        <w:tc>
          <w:tcPr>
            <w:tcW w:w="1301" w:type="dxa"/>
          </w:tcPr>
          <w:p>
            <w:pPr>
              <w:jc w:val="center"/>
              <w:rPr>
                <w:rFonts w:hint="eastAsia" w:ascii="Times New Roman" w:hAnsi="Times New Roman" w:eastAsia="宋体" w:cstheme="minorBidi"/>
                <w:kern w:val="2"/>
                <w:sz w:val="24"/>
                <w:szCs w:val="22"/>
                <w:lang w:val="en-US" w:eastAsia="zh-Hans" w:bidi="ar-SA"/>
              </w:rPr>
            </w:pPr>
          </w:p>
        </w:tc>
      </w:tr>
    </w:tbl>
    <w:p>
      <w:pPr>
        <w:ind w:firstLine="420"/>
        <w:rPr>
          <w:rFonts w:hint="eastAsia" w:ascii="Times New Roman" w:hAnsi="Times New Roman" w:eastAsia="宋体" w:cstheme="minorBidi"/>
          <w:kern w:val="2"/>
          <w:sz w:val="24"/>
          <w:szCs w:val="22"/>
          <w:lang w:val="en-US" w:eastAsia="zh-Hans" w:bidi="ar-SA"/>
        </w:rPr>
      </w:pPr>
    </w:p>
    <w:p/>
    <w:p/>
    <w:p>
      <w:pPr>
        <w:pStyle w:val="2"/>
        <w:numPr>
          <w:numId w:val="0"/>
        </w:numPr>
        <w:tabs>
          <w:tab w:val="clear" w:pos="432"/>
        </w:tabs>
        <w:bidi w:val="0"/>
        <w:ind w:leftChars="0"/>
      </w:pPr>
      <w:bookmarkStart w:id="24" w:name="_Toc102821420"/>
      <w:r>
        <w:rPr>
          <w:rFonts w:hint="default"/>
        </w:rPr>
        <w:t>4</w:t>
      </w:r>
      <w:r>
        <w:rPr>
          <w:rFonts w:hint="eastAsia"/>
        </w:rPr>
        <w:t>系统实现</w:t>
      </w:r>
      <w:bookmarkEnd w:id="24"/>
    </w:p>
    <w:p>
      <w:pPr>
        <w:pStyle w:val="4"/>
        <w:numPr>
          <w:numId w:val="0"/>
        </w:numPr>
        <w:tabs>
          <w:tab w:val="clear" w:pos="576"/>
        </w:tabs>
        <w:bidi w:val="0"/>
        <w:ind w:leftChars="0"/>
      </w:pPr>
      <w:bookmarkStart w:id="25" w:name="_Toc102821421"/>
      <w:r>
        <w:t>4</w:t>
      </w:r>
      <w:r>
        <w:rPr>
          <w:rFonts w:hint="eastAsia"/>
          <w:lang w:val="en-US" w:eastAsia="zh-Hans"/>
        </w:rPr>
        <w:t>.</w:t>
      </w:r>
      <w:r>
        <w:rPr>
          <w:rFonts w:hint="default"/>
          <w:lang w:eastAsia="zh-Hans"/>
        </w:rPr>
        <w:t>1</w:t>
      </w:r>
      <w:r>
        <w:t>客户端</w:t>
      </w:r>
      <w:bookmarkEnd w:id="25"/>
    </w:p>
    <w:p>
      <w:pPr>
        <w:pStyle w:val="5"/>
        <w:spacing w:before="312" w:after="62"/>
      </w:pPr>
      <w:bookmarkStart w:id="26" w:name="_Toc102821422"/>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1</w:t>
      </w:r>
      <w:r>
        <w:t>界面设计</w:t>
      </w:r>
      <w:bookmarkEnd w:id="26"/>
    </w:p>
    <w:p>
      <w:pPr>
        <w:pStyle w:val="3"/>
        <w:spacing w:before="62" w:after="62"/>
        <w:ind w:firstLine="480"/>
        <w:rPr>
          <w:rFonts w:ascii="等线" w:hAnsi="等线" w:eastAsia="等线"/>
          <w:sz w:val="32"/>
          <w:szCs w:val="32"/>
        </w:rPr>
      </w:pPr>
      <w:r>
        <w:t>客户端采用.NET Framework框架下的Winform窗体应用。</w:t>
      </w:r>
      <w:r>
        <w:rPr>
          <w:rFonts w:hint="eastAsia"/>
        </w:rPr>
        <w:t>如</w:t>
      </w:r>
      <w:r>
        <w:fldChar w:fldCharType="begin"/>
      </w:r>
      <w:r>
        <w:instrText xml:space="preserve"> </w:instrText>
      </w:r>
      <w:r>
        <w:rPr>
          <w:rFonts w:hint="eastAsia"/>
        </w:rPr>
        <w:instrText xml:space="preserve">REF _Ref102820747 \h</w:instrText>
      </w:r>
      <w:r>
        <w:instrText xml:space="preserve">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13  </w:t>
      </w:r>
      <w:r>
        <w:rPr>
          <w:rFonts w:hint="eastAsia"/>
          <w:color w:val="000000" w:themeColor="text1"/>
          <w14:textFill>
            <w14:solidFill>
              <w14:schemeClr w14:val="tx1"/>
            </w14:solidFill>
          </w14:textFill>
        </w:rPr>
        <w:t>实时加密界面</w:t>
      </w:r>
      <w:r>
        <w:fldChar w:fldCharType="end"/>
      </w:r>
      <w:r>
        <w:rPr>
          <w:rFonts w:hint="eastAsia"/>
        </w:rPr>
        <w:t>，</w:t>
      </w:r>
      <w:r>
        <w:fldChar w:fldCharType="begin"/>
      </w:r>
      <w:r>
        <w:instrText xml:space="preserve"> REF _Ref102820752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14  </w:t>
      </w:r>
      <w:r>
        <w:rPr>
          <w:rFonts w:hint="eastAsia"/>
          <w:color w:val="000000" w:themeColor="text1"/>
          <w14:textFill>
            <w14:solidFill>
              <w14:schemeClr w14:val="tx1"/>
            </w14:solidFill>
          </w14:textFill>
        </w:rPr>
        <w:t>转录界面</w:t>
      </w:r>
      <w:r>
        <w:fldChar w:fldCharType="end"/>
      </w:r>
      <w:r>
        <w:rPr>
          <w:rFonts w:hint="eastAsia"/>
        </w:rPr>
        <w:t>所示。</w:t>
      </w:r>
    </w:p>
    <w:p>
      <w:pPr>
        <w:pStyle w:val="34"/>
        <w:spacing w:before="93" w:after="93"/>
        <w:jc w:val="center"/>
        <w:rPr>
          <w:shd w:val="clear" w:color="auto" w:fill="FFFF00"/>
        </w:rPr>
      </w:pPr>
      <w:r>
        <w:rPr>
          <w:shd w:val="clear" w:color="auto" w:fill="FFFF00"/>
        </w:rPr>
        <w:drawing>
          <wp:inline distT="0" distB="0" distL="0" distR="0">
            <wp:extent cx="5274310" cy="3028315"/>
            <wp:effectExtent l="0" t="0" r="8890" b="19685"/>
            <wp:docPr id="49" name="图片 4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形用户界面, 文本, 应用程序, 聊天或短信&#10;&#10;描述已自动生成"/>
                    <pic:cNvPicPr>
                      <a:picLocks noChangeAspect="1"/>
                    </pic:cNvPicPr>
                  </pic:nvPicPr>
                  <pic:blipFill>
                    <a:blip r:embed="rId40"/>
                    <a:stretch>
                      <a:fillRect/>
                    </a:stretch>
                  </pic:blipFill>
                  <pic:spPr>
                    <a:xfrm>
                      <a:off x="0" y="0"/>
                      <a:ext cx="5274310" cy="3028236"/>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27" w:name="_Ref102820747"/>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实时加密界面</w:t>
      </w:r>
      <w:bookmarkEnd w:id="27"/>
    </w:p>
    <w:p>
      <w:pPr>
        <w:pStyle w:val="34"/>
        <w:spacing w:before="93" w:after="93"/>
        <w:jc w:val="center"/>
      </w:pPr>
      <w:r>
        <w:drawing>
          <wp:inline distT="0" distB="0" distL="0" distR="0">
            <wp:extent cx="5274310" cy="3039110"/>
            <wp:effectExtent l="0" t="0" r="8890" b="8890"/>
            <wp:docPr id="50" name="图片 5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应用程序&#10;&#10;描述已自动生成"/>
                    <pic:cNvPicPr>
                      <a:picLocks noChangeAspect="1"/>
                    </pic:cNvPicPr>
                  </pic:nvPicPr>
                  <pic:blipFill>
                    <a:blip r:embed="rId41"/>
                    <a:stretch>
                      <a:fillRect/>
                    </a:stretch>
                  </pic:blipFill>
                  <pic:spPr>
                    <a:xfrm>
                      <a:off x="0" y="0"/>
                      <a:ext cx="5274310" cy="3038805"/>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28" w:name="_Ref102820752"/>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14</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转录界面</w:t>
      </w:r>
      <w:bookmarkEnd w:id="28"/>
    </w:p>
    <w:p>
      <w:pPr>
        <w:pStyle w:val="5"/>
        <w:spacing w:before="312" w:after="62"/>
      </w:pPr>
      <w:bookmarkStart w:id="29" w:name="_Toc102821423"/>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2</w:t>
      </w:r>
      <w:r>
        <w:t>实时音频代理</w:t>
      </w:r>
      <w:bookmarkEnd w:id="29"/>
    </w:p>
    <w:p>
      <w:pPr>
        <w:pStyle w:val="3"/>
        <w:spacing w:before="62" w:after="62"/>
        <w:ind w:firstLine="480"/>
      </w:pPr>
      <w:r>
        <w:t>创建WaveIn对象，设定输入设备为真实麦克风，设置数据回调函数。创建BufferedWaveProvider对象，作为缓冲，存放实时读取的字节流。创建WaveOut对象，将缓冲区内的数据与加密数据叠加后，输出到虚拟麦克风设备。最后启动音频播放和麦克风监听线程。</w:t>
      </w:r>
    </w:p>
    <w:p>
      <w:pPr>
        <w:pStyle w:val="4"/>
        <w:numPr>
          <w:numId w:val="0"/>
        </w:numPr>
        <w:tabs>
          <w:tab w:val="clear" w:pos="576"/>
        </w:tabs>
        <w:spacing w:before="468" w:after="93"/>
        <w:ind w:leftChars="0"/>
      </w:pPr>
      <w:bookmarkStart w:id="30" w:name="_Toc102821424"/>
      <w:r>
        <w:t>4</w:t>
      </w:r>
      <w:r>
        <w:rPr>
          <w:rFonts w:hint="eastAsia"/>
          <w:lang w:val="en-US" w:eastAsia="zh-Hans"/>
        </w:rPr>
        <w:t>.</w:t>
      </w:r>
      <w:r>
        <w:rPr>
          <w:rFonts w:hint="default"/>
          <w:lang w:eastAsia="zh-Hans"/>
        </w:rPr>
        <w:t xml:space="preserve">2 </w:t>
      </w:r>
      <w:r>
        <w:t>Web端</w:t>
      </w:r>
      <w:bookmarkEnd w:id="30"/>
    </w:p>
    <w:p>
      <w:pPr>
        <w:pStyle w:val="5"/>
        <w:spacing w:before="312" w:after="62"/>
      </w:pPr>
      <w:bookmarkStart w:id="31" w:name="_Toc102821425"/>
      <w: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t>开发阶段</w:t>
      </w:r>
      <w:bookmarkEnd w:id="31"/>
    </w:p>
    <w:p>
      <w:pPr>
        <w:pStyle w:val="3"/>
        <w:spacing w:before="62" w:after="62"/>
        <w:ind w:firstLine="480"/>
      </w:pPr>
      <w:r>
        <w:t>Web端采用React手脚架构建，并使用webpack模块打包器以及yarn包管理工具进行项目搭建和管理。</w:t>
      </w:r>
    </w:p>
    <w:p>
      <w:pPr>
        <w:pStyle w:val="3"/>
        <w:spacing w:before="62" w:after="62"/>
        <w:ind w:firstLine="480"/>
      </w:pPr>
      <w:r>
        <w:t>界面设计按照计划功能进行详细布置，从逻辑功能上主要分为：欢迎界面（main.component），登录&amp;注册界面（login&amp;Signup.component），样例体验界面（example.component），加密文件上传界面（generate.component）以及查询下载界面（result.component），如</w:t>
      </w:r>
      <w:r>
        <w:fldChar w:fldCharType="begin"/>
      </w:r>
      <w:r>
        <w:instrText xml:space="preserve"> REF  _Ref102820461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15  </w:t>
      </w:r>
      <w:r>
        <w:rPr>
          <w:rFonts w:hint="eastAsia"/>
          <w:color w:val="000000" w:themeColor="text1"/>
          <w14:textFill>
            <w14:solidFill>
              <w14:schemeClr w14:val="tx1"/>
            </w14:solidFill>
          </w14:textFill>
        </w:rPr>
        <w:t>前端页面跳转逻辑</w:t>
      </w:r>
      <w:r>
        <w:fldChar w:fldCharType="end"/>
      </w:r>
      <w:r>
        <w:rPr>
          <w:rFonts w:hint="eastAsia"/>
        </w:rPr>
        <w:t>所</w:t>
      </w:r>
      <w:r>
        <w:t>示</w:t>
      </w:r>
      <w:r>
        <w:rPr>
          <w:rFonts w:hint="eastAsia"/>
        </w:rPr>
        <w:t>。</w:t>
      </w:r>
    </w:p>
    <w:p>
      <w:pPr>
        <w:pStyle w:val="34"/>
        <w:spacing w:before="93" w:after="93"/>
        <w:jc w:val="center"/>
      </w:pPr>
      <w:r>
        <w:drawing>
          <wp:inline distT="0" distB="0" distL="0" distR="0">
            <wp:extent cx="4525645" cy="2482215"/>
            <wp:effectExtent l="0" t="0" r="20955" b="6985"/>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a:picLocks noChangeAspect="1"/>
                    </pic:cNvPicPr>
                  </pic:nvPicPr>
                  <pic:blipFill>
                    <a:blip r:embed="rId42"/>
                    <a:srcRect l="6994" t="8547" r="7181" b="7780"/>
                    <a:stretch>
                      <a:fillRect/>
                    </a:stretch>
                  </pic:blipFill>
                  <pic:spPr>
                    <a:xfrm>
                      <a:off x="0" y="0"/>
                      <a:ext cx="4526729" cy="2482400"/>
                    </a:xfrm>
                    <a:prstGeom prst="rect">
                      <a:avLst/>
                    </a:prstGeom>
                    <a:ln>
                      <a:noFill/>
                    </a:ln>
                  </pic:spPr>
                </pic:pic>
              </a:graphicData>
            </a:graphic>
          </wp:inline>
        </w:drawing>
      </w:r>
    </w:p>
    <w:p>
      <w:pPr>
        <w:pStyle w:val="12"/>
        <w:spacing w:before="93" w:after="93"/>
        <w:jc w:val="center"/>
        <w:rPr>
          <w:color w:val="000000" w:themeColor="text1"/>
          <w14:textFill>
            <w14:solidFill>
              <w14:schemeClr w14:val="tx1"/>
            </w14:solidFill>
          </w14:textFill>
        </w:rPr>
      </w:pPr>
      <w:bookmarkStart w:id="32" w:name="_Ref102820461"/>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15</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前端页面跳转逻辑</w:t>
      </w:r>
      <w:bookmarkEnd w:id="32"/>
    </w:p>
    <w:p>
      <w:pPr>
        <w:pStyle w:val="3"/>
        <w:spacing w:before="62" w:after="62"/>
        <w:ind w:firstLine="480"/>
      </w:pPr>
      <w:r>
        <w:t>界面样式渲染主要使用Bootstrap5和 Ant Design，也有部分手动编写的样式文件。</w:t>
      </w:r>
    </w:p>
    <w:p>
      <w:pPr>
        <w:pStyle w:val="3"/>
        <w:spacing w:before="62" w:after="62"/>
        <w:ind w:firstLine="480"/>
      </w:pPr>
      <w:r>
        <w:t>页面与后端进行数据交互时使用axios模块发送http请求，前后端双方约定好参数和返回值数据类型为JSON或form等。</w:t>
      </w:r>
    </w:p>
    <w:p>
      <w:pPr>
        <w:pStyle w:val="3"/>
        <w:spacing w:before="62" w:after="62"/>
        <w:ind w:firstLine="480"/>
      </w:pPr>
      <w:r>
        <w:t>完成后页面效果如</w:t>
      </w:r>
      <w:r>
        <w:fldChar w:fldCharType="begin"/>
      </w:r>
      <w:r>
        <w:instrText xml:space="preserve"> REF _Ref102820822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16  </w:t>
      </w:r>
      <w:r>
        <w:rPr>
          <w:rFonts w:hint="eastAsia"/>
          <w:color w:val="000000" w:themeColor="text1"/>
          <w14:textFill>
            <w14:solidFill>
              <w14:schemeClr w14:val="tx1"/>
            </w14:solidFill>
          </w14:textFill>
        </w:rPr>
        <w:t>项目主页</w:t>
      </w:r>
      <w:r>
        <w:fldChar w:fldCharType="end"/>
      </w:r>
      <w:r>
        <w:rPr>
          <w:rFonts w:hint="eastAsia"/>
        </w:rPr>
        <w:t>，</w:t>
      </w:r>
      <w:r>
        <w:fldChar w:fldCharType="begin"/>
      </w:r>
      <w:r>
        <w:instrText xml:space="preserve"> REF _Ref102820823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17  登录界面</w:t>
      </w:r>
      <w:r>
        <w:fldChar w:fldCharType="end"/>
      </w:r>
      <w:r>
        <w:rPr>
          <w:rFonts w:hint="eastAsia"/>
        </w:rPr>
        <w:t>，</w:t>
      </w:r>
      <w:r>
        <w:fldChar w:fldCharType="begin"/>
      </w:r>
      <w:r>
        <w:instrText xml:space="preserve"> REF _Ref102820825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18  加密样本示例界面</w:t>
      </w:r>
      <w:r>
        <w:fldChar w:fldCharType="end"/>
      </w:r>
      <w:r>
        <w:rPr>
          <w:rFonts w:hint="eastAsia"/>
        </w:rPr>
        <w:t>，</w:t>
      </w:r>
      <w:r>
        <w:fldChar w:fldCharType="begin"/>
      </w:r>
      <w:r>
        <w:instrText xml:space="preserve"> REF _Ref102820826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19  音频提交界面</w:t>
      </w:r>
      <w:r>
        <w:fldChar w:fldCharType="end"/>
      </w:r>
      <w:r>
        <w:rPr>
          <w:rFonts w:hint="eastAsia"/>
        </w:rPr>
        <w:t>，</w:t>
      </w:r>
      <w:r>
        <w:fldChar w:fldCharType="begin"/>
      </w:r>
      <w:r>
        <w:instrText xml:space="preserve"> REF _Ref102820828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20  加密结果查询与下载页面</w:t>
      </w:r>
      <w:r>
        <w:fldChar w:fldCharType="end"/>
      </w:r>
      <w:r>
        <w:rPr>
          <w:rFonts w:hint="eastAsia"/>
        </w:rPr>
        <w:t>所示。</w:t>
      </w:r>
    </w:p>
    <w:p>
      <w:pPr>
        <w:pStyle w:val="34"/>
        <w:spacing w:before="93" w:after="93"/>
        <w:jc w:val="center"/>
      </w:pPr>
      <w:r>
        <w:drawing>
          <wp:inline distT="0" distB="0" distL="0" distR="0">
            <wp:extent cx="5274310" cy="2802255"/>
            <wp:effectExtent l="0" t="0" r="8890" b="17145"/>
            <wp:docPr id="38" name="图片 3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文本, 应用程序, 电子邮件&#10;&#10;描述已自动生成"/>
                    <pic:cNvPicPr>
                      <a:picLocks noChangeAspect="1"/>
                    </pic:cNvPicPr>
                  </pic:nvPicPr>
                  <pic:blipFill>
                    <a:blip r:embed="rId43"/>
                    <a:stretch>
                      <a:fillRect/>
                    </a:stretch>
                  </pic:blipFill>
                  <pic:spPr>
                    <a:xfrm>
                      <a:off x="0" y="0"/>
                      <a:ext cx="5274310" cy="2801977"/>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33" w:name="_Ref102820822"/>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16</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项目主页</w:t>
      </w:r>
      <w:bookmarkEnd w:id="33"/>
    </w:p>
    <w:p>
      <w:pPr>
        <w:pStyle w:val="34"/>
        <w:spacing w:before="93" w:after="93"/>
      </w:pPr>
      <w:r>
        <w:drawing>
          <wp:inline distT="0" distB="0" distL="0" distR="0">
            <wp:extent cx="5274310" cy="2806065"/>
            <wp:effectExtent l="0" t="0" r="8890" b="13335"/>
            <wp:docPr id="39" name="图片 3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10;&#10;描述已自动生成"/>
                    <pic:cNvPicPr>
                      <a:picLocks noChangeAspect="1"/>
                    </pic:cNvPicPr>
                  </pic:nvPicPr>
                  <pic:blipFill>
                    <a:blip r:embed="rId44"/>
                    <a:stretch>
                      <a:fillRect/>
                    </a:stretch>
                  </pic:blipFill>
                  <pic:spPr>
                    <a:xfrm>
                      <a:off x="0" y="0"/>
                      <a:ext cx="5274310" cy="2806097"/>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34" w:name="_Ref102820823"/>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登录界面</w:t>
      </w:r>
      <w:bookmarkEnd w:id="34"/>
    </w:p>
    <w:p>
      <w:pPr>
        <w:pStyle w:val="34"/>
        <w:spacing w:before="93" w:after="93"/>
        <w:jc w:val="center"/>
      </w:pPr>
      <w:r>
        <w:drawing>
          <wp:inline distT="0" distB="0" distL="0" distR="0">
            <wp:extent cx="5274310" cy="3181350"/>
            <wp:effectExtent l="0" t="0" r="8890" b="19050"/>
            <wp:docPr id="40" name="图片 4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10;&#10;描述已自动生成"/>
                    <pic:cNvPicPr>
                      <a:picLocks noChangeAspect="1"/>
                    </pic:cNvPicPr>
                  </pic:nvPicPr>
                  <pic:blipFill>
                    <a:blip r:embed="rId45"/>
                    <a:stretch>
                      <a:fillRect/>
                    </a:stretch>
                  </pic:blipFill>
                  <pic:spPr>
                    <a:xfrm>
                      <a:off x="0" y="0"/>
                      <a:ext cx="5274310" cy="3181068"/>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35" w:name="_Ref102820825"/>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18</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加密样本示例界面</w:t>
      </w:r>
      <w:bookmarkEnd w:id="35"/>
    </w:p>
    <w:p>
      <w:pPr>
        <w:pStyle w:val="34"/>
        <w:spacing w:before="93" w:after="93"/>
        <w:jc w:val="center"/>
      </w:pPr>
      <w:r>
        <w:drawing>
          <wp:inline distT="0" distB="0" distL="0" distR="0">
            <wp:extent cx="5274310" cy="3181350"/>
            <wp:effectExtent l="0" t="0" r="8890" b="19050"/>
            <wp:docPr id="41" name="图片 4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形用户界面, 应用程序, 电子邮件&#10;&#10;描述已自动生成"/>
                    <pic:cNvPicPr>
                      <a:picLocks noChangeAspect="1"/>
                    </pic:cNvPicPr>
                  </pic:nvPicPr>
                  <pic:blipFill>
                    <a:blip r:embed="rId46"/>
                    <a:stretch>
                      <a:fillRect/>
                    </a:stretch>
                  </pic:blipFill>
                  <pic:spPr>
                    <a:xfrm>
                      <a:off x="0" y="0"/>
                      <a:ext cx="5274310" cy="3181068"/>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36" w:name="_Ref102820826"/>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音频提交界面</w:t>
      </w:r>
      <w:bookmarkEnd w:id="36"/>
    </w:p>
    <w:p>
      <w:pPr>
        <w:pStyle w:val="34"/>
        <w:spacing w:before="93" w:after="93"/>
        <w:jc w:val="center"/>
      </w:pPr>
      <w:r>
        <w:drawing>
          <wp:inline distT="0" distB="0" distL="0" distR="0">
            <wp:extent cx="5274310" cy="3176905"/>
            <wp:effectExtent l="0" t="0" r="8890" b="23495"/>
            <wp:docPr id="42" name="图片 4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文本, 应用程序, 电子邮件&#10;&#10;描述已自动生成"/>
                    <pic:cNvPicPr>
                      <a:picLocks noChangeAspect="1"/>
                    </pic:cNvPicPr>
                  </pic:nvPicPr>
                  <pic:blipFill>
                    <a:blip r:embed="rId47"/>
                    <a:stretch>
                      <a:fillRect/>
                    </a:stretch>
                  </pic:blipFill>
                  <pic:spPr>
                    <a:xfrm>
                      <a:off x="0" y="0"/>
                      <a:ext cx="5274310" cy="3176947"/>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37" w:name="_Ref102820828"/>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加密结果查询与下载页面</w:t>
      </w:r>
      <w:bookmarkEnd w:id="37"/>
    </w:p>
    <w:p>
      <w:pPr>
        <w:pStyle w:val="5"/>
        <w:spacing w:before="312" w:after="62"/>
        <w:rPr>
          <w:rFonts w:ascii="黑体" w:hAnsi="黑体"/>
          <w:szCs w:val="28"/>
        </w:rPr>
      </w:pPr>
      <w:bookmarkStart w:id="38" w:name="_Toc102821426"/>
      <w: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t>部署阶段</w:t>
      </w:r>
      <w:bookmarkEnd w:id="38"/>
    </w:p>
    <w:p>
      <w:pPr>
        <w:pStyle w:val="3"/>
        <w:spacing w:before="62" w:after="62"/>
        <w:ind w:firstLine="480"/>
      </w:pPr>
      <w:r>
        <w:t>项目开发完成后，使用yarn build脚本命令将react项目进行打包，生成build版本，上传至服务器。在服务器上部署nginx，用作反向代理服务器，实现外部网段对网页访问请求的代理。在nginx安装目录下的sbin/nginx.conf配置文件中，</w:t>
      </w:r>
      <w:r>
        <w:rPr>
          <w:rFonts w:hint="eastAsia"/>
        </w:rPr>
        <w:t>如</w:t>
      </w:r>
      <w:r>
        <w:fldChar w:fldCharType="begin"/>
      </w:r>
      <w:r>
        <w:instrText xml:space="preserve"> </w:instrText>
      </w:r>
      <w:r>
        <w:rPr>
          <w:rFonts w:hint="eastAsia"/>
        </w:rPr>
        <w:instrText xml:space="preserve">REF _Ref102820884 \h</w:instrText>
      </w:r>
      <w:r>
        <w:instrText xml:space="preserve"> </w:instrText>
      </w:r>
      <w:r>
        <w:fldChar w:fldCharType="separate"/>
      </w:r>
      <w:r>
        <w:rPr>
          <w:rFonts w:hint="eastAsia"/>
        </w:rPr>
        <w:t xml:space="preserve">图 </w:t>
      </w:r>
      <w:r>
        <w:t xml:space="preserve">21  </w:t>
      </w:r>
      <w:r>
        <w:rPr>
          <w:rFonts w:hint="eastAsia"/>
        </w:rPr>
        <w:t>服务器相关配置</w:t>
      </w:r>
      <w:r>
        <w:fldChar w:fldCharType="end"/>
      </w:r>
      <w:r>
        <w:rPr>
          <w:rFonts w:hint="eastAsia"/>
        </w:rPr>
        <w:t>所示。</w:t>
      </w:r>
    </w:p>
    <w:p>
      <w:pPr>
        <w:pStyle w:val="34"/>
        <w:spacing w:before="93" w:after="93"/>
        <w:jc w:val="center"/>
      </w:pPr>
      <w:r>
        <w:drawing>
          <wp:inline distT="0" distB="0" distL="0" distR="0">
            <wp:extent cx="5267325" cy="2514600"/>
            <wp:effectExtent l="0" t="0" r="15875" b="0"/>
            <wp:docPr id="43" name="图片 4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形用户界面, 文本, 应用程序&#10;&#10;描述已自动生成"/>
                    <pic:cNvPicPr>
                      <a:picLocks noChangeAspect="1"/>
                    </pic:cNvPicPr>
                  </pic:nvPicPr>
                  <pic:blipFill>
                    <a:blip r:embed="rId48"/>
                    <a:stretch>
                      <a:fillRect/>
                    </a:stretch>
                  </pic:blipFill>
                  <pic:spPr>
                    <a:xfrm>
                      <a:off x="0" y="0"/>
                      <a:ext cx="5267325" cy="2514600"/>
                    </a:xfrm>
                    <a:prstGeom prst="rect">
                      <a:avLst/>
                    </a:prstGeom>
                  </pic:spPr>
                </pic:pic>
              </a:graphicData>
            </a:graphic>
          </wp:inline>
        </w:drawing>
      </w:r>
    </w:p>
    <w:p>
      <w:pPr>
        <w:pStyle w:val="12"/>
        <w:spacing w:before="93" w:after="93"/>
        <w:jc w:val="center"/>
      </w:pPr>
      <w:bookmarkStart w:id="39" w:name="_Ref10282088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21</w:t>
      </w:r>
      <w:r>
        <w:fldChar w:fldCharType="end"/>
      </w:r>
      <w:r>
        <w:t xml:space="preserve">  </w:t>
      </w:r>
      <w:r>
        <w:rPr>
          <w:rFonts w:hint="eastAsia"/>
        </w:rPr>
        <w:t>服务器相关配置</w:t>
      </w:r>
      <w:bookmarkEnd w:id="39"/>
    </w:p>
    <w:p>
      <w:pPr>
        <w:pStyle w:val="3"/>
        <w:spacing w:before="62" w:after="62"/>
        <w:ind w:firstLine="480"/>
      </w:pPr>
      <w:r>
        <w:t>即在访问域名（host）根路径时定位到build目录下的index.html起始文件。配置完成后开启nginx服务，完成web端的部署。</w:t>
      </w:r>
    </w:p>
    <w:p>
      <w:pPr>
        <w:pStyle w:val="4"/>
        <w:numPr>
          <w:numId w:val="0"/>
        </w:numPr>
        <w:tabs>
          <w:tab w:val="clear" w:pos="576"/>
        </w:tabs>
        <w:spacing w:before="468" w:after="93"/>
        <w:ind w:leftChars="0"/>
      </w:pPr>
      <w:bookmarkStart w:id="40" w:name="_Toc102821427"/>
      <w:r>
        <w:t>4</w:t>
      </w:r>
      <w:r>
        <w:rPr>
          <w:rFonts w:hint="eastAsia"/>
          <w:lang w:val="en-US" w:eastAsia="zh-Hans"/>
        </w:rPr>
        <w:t>.</w:t>
      </w:r>
      <w:r>
        <w:rPr>
          <w:rFonts w:hint="default"/>
          <w:lang w:eastAsia="zh-Hans"/>
        </w:rPr>
        <w:t>3</w:t>
      </w:r>
      <w:r>
        <w:t>后端</w:t>
      </w:r>
      <w:bookmarkEnd w:id="40"/>
    </w:p>
    <w:p>
      <w:pPr>
        <w:pStyle w:val="5"/>
        <w:spacing w:before="312" w:after="62"/>
        <w:rPr>
          <w:rFonts w:ascii="黑体" w:hAnsi="黑体"/>
          <w:szCs w:val="28"/>
        </w:rPr>
      </w:pPr>
      <w:bookmarkStart w:id="41" w:name="_Toc102821428"/>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1</w:t>
      </w:r>
      <w:r>
        <w:t>开发阶段</w:t>
      </w:r>
      <w:bookmarkEnd w:id="41"/>
    </w:p>
    <w:p>
      <w:pPr>
        <w:pStyle w:val="3"/>
        <w:spacing w:before="62" w:after="62"/>
        <w:ind w:firstLine="480"/>
      </w:pPr>
      <w:r>
        <w:t>后端在web应用程序框架上选择flask，在数据存储上选择sqlite数据库。由于系统本身的服务重点在于核心深度学习算法，其软件的负载需求并不庞大，flask框架以其轻便灵巧的优势十分契合本系统的需求；同样，系统仅有少量用户相关信息需要永久存储，数据量小且并无大量相关性，所以系统选用了sqlite轻量数据库</w:t>
      </w:r>
      <w:r>
        <w:rPr>
          <w:rFonts w:hint="eastAsia"/>
        </w:rPr>
        <w:t>，</w:t>
      </w:r>
      <w:r>
        <w:t>如</w:t>
      </w:r>
      <w:r>
        <w:fldChar w:fldCharType="begin"/>
      </w:r>
      <w:r>
        <w:instrText xml:space="preserve"> REF _Ref102820906 \h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22  </w:t>
      </w:r>
      <w:r>
        <w:rPr>
          <w:rFonts w:hint="eastAsia"/>
          <w:color w:val="000000" w:themeColor="text1"/>
          <w14:textFill>
            <w14:solidFill>
              <w14:schemeClr w14:val="tx1"/>
            </w14:solidFill>
          </w14:textFill>
        </w:rPr>
        <w:t>后端核心服务逻辑</w:t>
      </w:r>
      <w:r>
        <w:fldChar w:fldCharType="end"/>
      </w:r>
      <w:r>
        <w:rPr>
          <w:rFonts w:hint="eastAsia"/>
        </w:rPr>
        <w:t>所示。</w:t>
      </w:r>
    </w:p>
    <w:p>
      <w:pPr>
        <w:pStyle w:val="34"/>
        <w:spacing w:before="93" w:after="93"/>
        <w:jc w:val="center"/>
      </w:pPr>
      <w:r>
        <w:drawing>
          <wp:inline distT="0" distB="0" distL="0" distR="0">
            <wp:extent cx="5274310" cy="2966720"/>
            <wp:effectExtent l="0" t="0" r="8890" b="5080"/>
            <wp:docPr id="44" name="图片 44"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日程表&#10;&#10;描述已自动生成"/>
                    <pic:cNvPicPr>
                      <a:picLocks noChangeAspect="1"/>
                    </pic:cNvPicPr>
                  </pic:nvPicPr>
                  <pic:blipFill>
                    <a:blip r:embed="rId49"/>
                    <a:stretch>
                      <a:fillRect/>
                    </a:stretch>
                  </pic:blipFill>
                  <pic:spPr>
                    <a:xfrm>
                      <a:off x="0" y="0"/>
                      <a:ext cx="5274310" cy="2966799"/>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42" w:name="_Ref102820906"/>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22</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后端核心服务逻辑</w:t>
      </w:r>
      <w:bookmarkEnd w:id="42"/>
    </w:p>
    <w:p>
      <w:pPr>
        <w:pStyle w:val="3"/>
        <w:spacing w:before="62" w:after="62"/>
        <w:ind w:firstLine="480"/>
      </w:pPr>
      <w:r>
        <w:t>有关请求处理结果的返回在图中做省略。server.py文件为flask启动文件，其中包含了向前端提供的各项路由，当该app开始载入内存运行时，同时加载Attacker和Sqlite_operator模块。数据库操作模块负责根据需求进行数据库增删改查，而Attacker则是包含核心训练算法（IAP）的封装类，当收到用户的语音文件加密请求后，server将用户提供的form参数（含文件）处理后交给Attacker，并分出一个thread运行Attacker的训练模块。当Attacker训练完成后，它将自动更新数据库并将加密后的音频文件放置在服务器指定路径下，等待用户的下载。</w:t>
      </w:r>
    </w:p>
    <w:p>
      <w:pPr>
        <w:pStyle w:val="5"/>
        <w:spacing w:before="312" w:after="62"/>
        <w:rPr>
          <w:rFonts w:ascii="黑体" w:hAnsi="黑体"/>
          <w:szCs w:val="28"/>
        </w:rPr>
      </w:pPr>
      <w:bookmarkStart w:id="43" w:name="_Toc102821429"/>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2</w:t>
      </w:r>
      <w:r>
        <w:t>部署阶段</w:t>
      </w:r>
      <w:bookmarkEnd w:id="43"/>
    </w:p>
    <w:p>
      <w:pPr>
        <w:pStyle w:val="3"/>
        <w:spacing w:before="62" w:after="62"/>
        <w:ind w:firstLine="480"/>
      </w:pPr>
      <w:r>
        <w:t>后端部署服务器采用Nginx + Gunicore 的方式完成。Gunicorn 是一个 Python 的 WSGI HTTP 服务器。它所在的位置通常是在反向代理（如 Nginx）或者负载均衡（如 AWS ELB）和一个 web 应用（比如 Django 或者 Flask）之间。</w:t>
      </w:r>
    </w:p>
    <w:p>
      <w:pPr>
        <w:pStyle w:val="3"/>
        <w:spacing w:before="62" w:after="62"/>
        <w:ind w:firstLine="480"/>
        <w:rPr>
          <w:rFonts w:ascii="微软雅黑" w:hAnsi="微软雅黑" w:eastAsia="微软雅黑"/>
          <w:szCs w:val="21"/>
        </w:rPr>
      </w:pPr>
      <w:r>
        <w:t>将后端项目上传至服务器，并在nginx.conf中作配置</w:t>
      </w:r>
      <w:r>
        <w:rPr>
          <w:rFonts w:hint="eastAsia"/>
        </w:rPr>
        <w:t>如</w:t>
      </w:r>
      <w:r>
        <w:fldChar w:fldCharType="begin"/>
      </w:r>
      <w:r>
        <w:instrText xml:space="preserve"> </w:instrText>
      </w:r>
      <w:r>
        <w:rPr>
          <w:rFonts w:hint="eastAsia"/>
        </w:rPr>
        <w:instrText xml:space="preserve">REF _Ref102820947 \h</w:instrText>
      </w:r>
      <w:r>
        <w:instrText xml:space="preserve"> </w:instrText>
      </w:r>
      <w: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23  </w:t>
      </w:r>
      <w:r>
        <w:rPr>
          <w:rFonts w:hint="eastAsia"/>
          <w:color w:val="000000" w:themeColor="text1"/>
          <w14:textFill>
            <w14:solidFill>
              <w14:schemeClr w14:val="tx1"/>
            </w14:solidFill>
          </w14:textFill>
        </w:rPr>
        <w:t>服务器配置</w:t>
      </w:r>
      <w:r>
        <w:fldChar w:fldCharType="end"/>
      </w:r>
      <w:r>
        <w:rPr>
          <w:rFonts w:hint="eastAsia"/>
        </w:rPr>
        <w:t>所示。</w:t>
      </w:r>
    </w:p>
    <w:p>
      <w:pPr>
        <w:pStyle w:val="34"/>
        <w:spacing w:before="93" w:after="93"/>
        <w:jc w:val="center"/>
      </w:pPr>
      <w:r>
        <w:drawing>
          <wp:inline distT="0" distB="0" distL="0" distR="0">
            <wp:extent cx="4141470" cy="1944370"/>
            <wp:effectExtent l="0" t="0" r="24130" b="11430"/>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a:picLocks noChangeAspect="1"/>
                    </pic:cNvPicPr>
                  </pic:nvPicPr>
                  <pic:blipFill>
                    <a:blip r:embed="rId50"/>
                    <a:srcRect l="12531" t="2163" r="8925" b="6651"/>
                    <a:stretch>
                      <a:fillRect/>
                    </a:stretch>
                  </pic:blipFill>
                  <pic:spPr>
                    <a:xfrm>
                      <a:off x="0" y="0"/>
                      <a:ext cx="4142662" cy="1944621"/>
                    </a:xfrm>
                    <a:prstGeom prst="rect">
                      <a:avLst/>
                    </a:prstGeom>
                    <a:ln>
                      <a:noFill/>
                    </a:ln>
                  </pic:spPr>
                </pic:pic>
              </a:graphicData>
            </a:graphic>
          </wp:inline>
        </w:drawing>
      </w:r>
    </w:p>
    <w:p>
      <w:pPr>
        <w:pStyle w:val="12"/>
        <w:spacing w:before="93" w:after="93"/>
        <w:jc w:val="center"/>
        <w:rPr>
          <w:color w:val="000000" w:themeColor="text1"/>
          <w14:textFill>
            <w14:solidFill>
              <w14:schemeClr w14:val="tx1"/>
            </w14:solidFill>
          </w14:textFill>
        </w:rPr>
      </w:pPr>
      <w:bookmarkStart w:id="44" w:name="_Ref102820947"/>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服务器配置</w:t>
      </w:r>
      <w:bookmarkEnd w:id="44"/>
    </w:p>
    <w:p>
      <w:pPr>
        <w:pStyle w:val="3"/>
        <w:spacing w:before="62" w:after="62"/>
        <w:ind w:firstLine="480"/>
        <w:rPr>
          <w:rFonts w:ascii="微软雅黑" w:hAnsi="微软雅黑" w:eastAsia="微软雅黑"/>
          <w:szCs w:val="21"/>
        </w:rPr>
      </w:pPr>
      <w:r>
        <w:t>配置信息中将域名/api路径下的所有请求转发到gunicorn服务器上，由localhost</w:t>
      </w:r>
      <w:r>
        <w:rPr>
          <w:rFonts w:hint="eastAsia"/>
        </w:rPr>
        <w:t>:</w:t>
      </w:r>
      <w:r>
        <w:t>5000代为响应。</w:t>
      </w:r>
    </w:p>
    <w:p>
      <w:pPr>
        <w:pStyle w:val="3"/>
        <w:spacing w:before="62" w:after="62"/>
        <w:ind w:firstLine="480"/>
      </w:pPr>
      <w:r>
        <w:t>命令行进入后端项目server.py父路径，使用gunicorn命令启动flask项目：gunicorn -w 2 -b 127.0.0.1:5000 server:app，后端服务即可开启，访问生效。最后，使用tmux将gunicorn运行进程放置到服务器后台运行，完成所有部署。</w:t>
      </w:r>
    </w:p>
    <w:p>
      <w:pPr>
        <w:pStyle w:val="4"/>
        <w:numPr>
          <w:numId w:val="0"/>
        </w:numPr>
        <w:tabs>
          <w:tab w:val="clear" w:pos="576"/>
        </w:tabs>
        <w:bidi w:val="0"/>
        <w:ind w:leftChars="0"/>
      </w:pPr>
      <w:bookmarkStart w:id="45" w:name="_Toc102821430"/>
      <w:bookmarkStart w:id="46" w:name="_Ref102820326"/>
      <w:r>
        <w:t>4</w:t>
      </w:r>
      <w:r>
        <w:rPr>
          <w:rFonts w:hint="eastAsia"/>
          <w:lang w:val="en-US" w:eastAsia="zh-Hans"/>
        </w:rPr>
        <w:t>.</w:t>
      </w:r>
      <w:r>
        <w:rPr>
          <w:rFonts w:hint="default"/>
          <w:lang w:eastAsia="zh-Hans"/>
        </w:rPr>
        <w:t>4</w:t>
      </w:r>
      <w:r>
        <w:t>核心算法实现</w:t>
      </w:r>
      <w:bookmarkEnd w:id="45"/>
      <w:bookmarkEnd w:id="46"/>
    </w:p>
    <w:p>
      <w:pPr>
        <w:pStyle w:val="5"/>
        <w:bidi w:val="0"/>
      </w:pPr>
      <w:bookmarkStart w:id="47" w:name="_Toc102821431"/>
      <w: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t>Librispeech英文演讲数据集</w:t>
      </w:r>
      <w:bookmarkEnd w:id="47"/>
    </w:p>
    <w:p>
      <w:pPr>
        <w:pStyle w:val="3"/>
        <w:spacing w:before="62" w:after="62"/>
        <w:ind w:firstLine="480"/>
        <w:rPr>
          <w:shd w:val="clear" w:color="auto" w:fill="FFFFFF"/>
        </w:rPr>
      </w:pPr>
      <w:r>
        <w:rPr>
          <w:shd w:val="clear" w:color="auto" w:fill="FFFFFF"/>
        </w:rPr>
        <w:t>为了实现我们的算法，我们选择了Librispeech英文演讲数据集作为我们的训练和测试数据集。因为Librispeech数据集的数据来自 LibriVox 项目的已读有声读物，数据采集使用常用的电脑、手机等设备进行录制，并且内容为多为小说等包含大量日常用语的读物。这与本项目应用场景下的语音数据分布高度相似。</w:t>
      </w:r>
    </w:p>
    <w:p>
      <w:pPr>
        <w:pStyle w:val="3"/>
        <w:spacing w:before="62" w:after="62"/>
        <w:ind w:firstLine="480"/>
        <w:rPr>
          <w:shd w:val="clear" w:color="auto" w:fill="FFFFFF"/>
        </w:rPr>
      </w:pPr>
      <w:r>
        <w:rPr>
          <w:shd w:val="clear" w:color="auto" w:fill="FFFFFF"/>
        </w:rPr>
        <w:t>该数据集的数据为长度不等的wav格式的音频文件，并对应相应的英文标签，</w:t>
      </w:r>
      <w:r>
        <w:rPr>
          <w:rFonts w:hint="eastAsia"/>
          <w:shd w:val="clear" w:color="auto" w:fill="FFFFFF"/>
        </w:rPr>
        <w:t>如</w:t>
      </w:r>
      <w:r>
        <w:rPr>
          <w:shd w:val="clear" w:color="auto" w:fill="FFFFFF"/>
        </w:rPr>
        <w:fldChar w:fldCharType="begin"/>
      </w:r>
      <w:r>
        <w:rPr>
          <w:shd w:val="clear" w:color="auto" w:fill="FFFFFF"/>
        </w:rPr>
        <w:instrText xml:space="preserve"> </w:instrText>
      </w:r>
      <w:r>
        <w:rPr>
          <w:rFonts w:hint="eastAsia"/>
          <w:shd w:val="clear" w:color="auto" w:fill="FFFFFF"/>
        </w:rPr>
        <w:instrText xml:space="preserve">REF _Ref102820982 \h</w:instrText>
      </w:r>
      <w:r>
        <w:rPr>
          <w:shd w:val="clear" w:color="auto" w:fill="FFFFFF"/>
        </w:rPr>
        <w:instrText xml:space="preserve"> </w:instrText>
      </w:r>
      <w:r>
        <w:rPr>
          <w:shd w:val="clear" w:color="auto" w:fill="FFFFFF"/>
        </w:rP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24  </w:t>
      </w:r>
      <w:r>
        <w:rPr>
          <w:rFonts w:hint="eastAsia"/>
          <w:color w:val="000000" w:themeColor="text1"/>
          <w14:textFill>
            <w14:solidFill>
              <w14:schemeClr w14:val="tx1"/>
            </w14:solidFill>
          </w14:textFill>
        </w:rPr>
        <w:t>样例波形图</w:t>
      </w:r>
      <w:r>
        <w:rPr>
          <w:shd w:val="clear" w:color="auto" w:fill="FFFFFF"/>
        </w:rPr>
        <w:fldChar w:fldCharType="end"/>
      </w:r>
      <w:r>
        <w:rPr>
          <w:rFonts w:hint="eastAsia"/>
          <w:shd w:val="clear" w:color="auto" w:fill="FFFFFF"/>
        </w:rPr>
        <w:t>所示</w:t>
      </w:r>
      <w:r>
        <w:rPr>
          <w:shd w:val="clear" w:color="auto" w:fill="FFFFFF"/>
        </w:rPr>
        <w:t>。</w:t>
      </w:r>
    </w:p>
    <w:p>
      <w:pPr>
        <w:pStyle w:val="34"/>
        <w:spacing w:before="93" w:after="93"/>
        <w:rPr>
          <w:shd w:val="clear" w:color="auto" w:fill="FFFFFF"/>
        </w:rPr>
      </w:pPr>
      <w:r>
        <w:drawing>
          <wp:inline distT="0" distB="0" distL="0" distR="0">
            <wp:extent cx="4591050" cy="1362075"/>
            <wp:effectExtent l="0" t="0" r="6350" b="9525"/>
            <wp:docPr id="46" name="图片 4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表&#10;&#10;描述已自动生成"/>
                    <pic:cNvPicPr>
                      <a:picLocks noChangeAspect="1"/>
                    </pic:cNvPicPr>
                  </pic:nvPicPr>
                  <pic:blipFill>
                    <a:blip r:embed="rId51"/>
                    <a:stretch>
                      <a:fillRect/>
                    </a:stretch>
                  </pic:blipFill>
                  <pic:spPr>
                    <a:xfrm>
                      <a:off x="0" y="0"/>
                      <a:ext cx="4591050" cy="1362075"/>
                    </a:xfrm>
                    <a:prstGeom prst="rect">
                      <a:avLst/>
                    </a:prstGeom>
                  </pic:spPr>
                </pic:pic>
              </a:graphicData>
            </a:graphic>
          </wp:inline>
        </w:drawing>
      </w:r>
    </w:p>
    <w:p>
      <w:pPr>
        <w:pStyle w:val="12"/>
        <w:spacing w:before="93" w:after="93"/>
        <w:rPr>
          <w:color w:val="000000" w:themeColor="text1"/>
          <w14:textFill>
            <w14:solidFill>
              <w14:schemeClr w14:val="tx1"/>
            </w14:solidFill>
          </w14:textFill>
        </w:rPr>
      </w:pPr>
      <w:bookmarkStart w:id="48" w:name="_Ref102820982"/>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24</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样例波形图</w:t>
      </w:r>
      <w:bookmarkEnd w:id="48"/>
    </w:p>
    <w:p>
      <w:pPr>
        <w:pStyle w:val="3"/>
        <w:spacing w:before="62" w:after="62"/>
        <w:ind w:firstLine="480"/>
        <w:rPr>
          <w:shd w:val="clear" w:color="auto" w:fill="FFFFFF"/>
        </w:rPr>
      </w:pPr>
      <w:r>
        <w:rPr>
          <w:shd w:val="clear" w:color="auto" w:fill="FFFFFF"/>
        </w:rPr>
        <w:t>上面音频样例的标签如下：</w:t>
      </w:r>
    </w:p>
    <w:p>
      <w:pPr>
        <w:pStyle w:val="3"/>
        <w:spacing w:before="62" w:after="62"/>
        <w:ind w:firstLine="480"/>
        <w:rPr>
          <w:shd w:val="clear" w:color="auto" w:fill="FFFFFF"/>
        </w:rPr>
      </w:pPr>
      <w:r>
        <w:rPr>
          <w:shd w:val="clear" w:color="auto" w:fill="FFFFFF"/>
        </w:rPr>
        <w:t>“THE DESIGN WAS DIFFERENT BUT THE THING WAS CLEARLY THE SAME”</w:t>
      </w:r>
    </w:p>
    <w:p>
      <w:pPr>
        <w:pStyle w:val="3"/>
        <w:spacing w:before="62" w:after="62"/>
        <w:ind w:firstLine="480"/>
        <w:rPr>
          <w:color w:val="000000"/>
        </w:rPr>
      </w:pPr>
      <w:r>
        <w:rPr>
          <w:rFonts w:hint="eastAsia" w:cs="宋体"/>
          <w:color w:val="202124"/>
          <w:shd w:val="clear" w:color="auto" w:fill="FFFFFF"/>
        </w:rPr>
        <w:t>该数据集可以在</w:t>
      </w:r>
      <w:r>
        <w:rPr>
          <w:rFonts w:ascii="Roboto" w:hAnsi="Roboto" w:eastAsia="Roboto"/>
          <w:color w:val="202124"/>
          <w:shd w:val="clear" w:color="auto" w:fill="FFFFFF"/>
        </w:rPr>
        <w:t>OpenSLR</w:t>
      </w:r>
      <w:r>
        <w:rPr>
          <w:rFonts w:hint="eastAsia" w:cs="宋体"/>
          <w:color w:val="202124"/>
          <w:shd w:val="clear" w:color="auto" w:fill="FFFFFF"/>
        </w:rPr>
        <w:t>网站上获取，网站链接为：</w:t>
      </w:r>
      <w:r>
        <w:fldChar w:fldCharType="begin"/>
      </w:r>
      <w:r>
        <w:instrText xml:space="preserve"> HYPERLINK "https://www.openslr.org/12/" \h </w:instrText>
      </w:r>
      <w:r>
        <w:fldChar w:fldCharType="separate"/>
      </w:r>
      <w:r>
        <w:rPr>
          <w:color w:val="1E6FFF"/>
          <w:u w:val="single"/>
        </w:rPr>
        <w:t>https://www.openslr.org/12/</w:t>
      </w:r>
      <w:r>
        <w:rPr>
          <w:color w:val="1E6FFF"/>
          <w:u w:val="single"/>
        </w:rPr>
        <w:fldChar w:fldCharType="end"/>
      </w:r>
      <w:r>
        <w:rPr>
          <w:color w:val="000000"/>
        </w:rPr>
        <w:t>。</w:t>
      </w:r>
    </w:p>
    <w:p>
      <w:pPr>
        <w:pStyle w:val="5"/>
        <w:bidi w:val="0"/>
      </w:pPr>
      <w:bookmarkStart w:id="49" w:name="_Toc102821432"/>
      <w: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t>RIR_NOISES数据集</w:t>
      </w:r>
      <w:bookmarkEnd w:id="49"/>
    </w:p>
    <w:p>
      <w:pPr>
        <w:pStyle w:val="3"/>
        <w:spacing w:before="62" w:after="62"/>
        <w:ind w:firstLine="480"/>
      </w:pPr>
      <w:r>
        <w:t>RIR_NOISES 数据集包含了多种室内条件下的冲激响应与各种日常生活中可能接受到的环境噪音，完全符合本项目在各种场景下保持有效性的要求，因此选择该数据用于增加系统的鲁棒性。数据集的房间冲击响应包含325条在不同房间大小中采集的冲激响应数据。噪音部分包含843条从现实世界中采集的环境噪声，噪声类型包括持续噪声（如交通噪音、雨声、引擎声、空调噪声）和突发噪声（如手机响铃、外来人声）</w:t>
      </w:r>
      <w:r>
        <w:rPr>
          <w:rFonts w:hint="eastAsia"/>
        </w:rPr>
        <w:t>，</w:t>
      </w:r>
      <w:r>
        <w:rPr>
          <w:rFonts w:hint="eastAsia"/>
          <w:shd w:val="clear" w:color="auto" w:fill="FFFFFF"/>
        </w:rPr>
        <w:t>如</w:t>
      </w:r>
      <w:r>
        <w:rPr>
          <w:shd w:val="clear" w:color="auto" w:fill="FFFFFF"/>
        </w:rPr>
        <w:fldChar w:fldCharType="begin"/>
      </w:r>
      <w:r>
        <w:rPr>
          <w:shd w:val="clear" w:color="auto" w:fill="FFFFFF"/>
        </w:rPr>
        <w:instrText xml:space="preserve"> </w:instrText>
      </w:r>
      <w:r>
        <w:rPr>
          <w:rFonts w:hint="eastAsia"/>
          <w:shd w:val="clear" w:color="auto" w:fill="FFFFFF"/>
        </w:rPr>
        <w:instrText xml:space="preserve">REF _Ref102821006 \h</w:instrText>
      </w:r>
      <w:r>
        <w:rPr>
          <w:shd w:val="clear" w:color="auto" w:fill="FFFFFF"/>
        </w:rPr>
        <w:instrText xml:space="preserve"> </w:instrText>
      </w:r>
      <w:r>
        <w:rPr>
          <w:shd w:val="clear" w:color="auto" w:fill="FFFFFF"/>
        </w:rP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冲击响应样例</w:t>
      </w:r>
      <w:r>
        <w:rPr>
          <w:shd w:val="clear" w:color="auto" w:fill="FFFFFF"/>
        </w:rPr>
        <w:fldChar w:fldCharType="end"/>
      </w:r>
      <w:r>
        <w:rPr>
          <w:rFonts w:hint="eastAsia"/>
          <w:shd w:val="clear" w:color="auto" w:fill="FFFFFF"/>
        </w:rPr>
        <w:t>所示</w:t>
      </w:r>
      <w:r>
        <w:t>。</w:t>
      </w:r>
    </w:p>
    <w:p>
      <w:pPr>
        <w:pStyle w:val="34"/>
        <w:spacing w:before="93" w:after="93"/>
        <w:jc w:val="center"/>
      </w:pPr>
      <w:r>
        <w:drawing>
          <wp:inline distT="0" distB="0" distL="0" distR="0">
            <wp:extent cx="4695825" cy="2762250"/>
            <wp:effectExtent l="0" t="0" r="3175" b="6350"/>
            <wp:docPr id="47" name="图片 4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表&#10;&#10;描述已自动生成"/>
                    <pic:cNvPicPr>
                      <a:picLocks noChangeAspect="1"/>
                    </pic:cNvPicPr>
                  </pic:nvPicPr>
                  <pic:blipFill>
                    <a:blip r:embed="rId52"/>
                    <a:stretch>
                      <a:fillRect/>
                    </a:stretch>
                  </pic:blipFill>
                  <pic:spPr>
                    <a:xfrm>
                      <a:off x="0" y="0"/>
                      <a:ext cx="4695825" cy="2762250"/>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50" w:name="_Ref102821006"/>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冲击响应样例</w:t>
      </w:r>
      <w:bookmarkEnd w:id="50"/>
    </w:p>
    <w:p>
      <w:pPr>
        <w:pStyle w:val="3"/>
        <w:spacing w:before="62" w:after="62"/>
        <w:ind w:firstLine="480"/>
      </w:pPr>
      <w:r>
        <w:t>环境噪音样以摩托车轰鸣声为例，</w:t>
      </w:r>
      <w:r>
        <w:rPr>
          <w:rFonts w:hint="eastAsia"/>
          <w:shd w:val="clear" w:color="auto" w:fill="FFFFFF"/>
        </w:rPr>
        <w:t>如</w:t>
      </w:r>
      <w:r>
        <w:rPr>
          <w:shd w:val="clear" w:color="auto" w:fill="FFFFFF"/>
        </w:rPr>
        <w:fldChar w:fldCharType="begin"/>
      </w:r>
      <w:r>
        <w:rPr>
          <w:shd w:val="clear" w:color="auto" w:fill="FFFFFF"/>
        </w:rPr>
        <w:instrText xml:space="preserve"> </w:instrText>
      </w:r>
      <w:r>
        <w:rPr>
          <w:rFonts w:hint="eastAsia"/>
          <w:shd w:val="clear" w:color="auto" w:fill="FFFFFF"/>
        </w:rPr>
        <w:instrText xml:space="preserve">REF _Ref102821020 \h</w:instrText>
      </w:r>
      <w:r>
        <w:rPr>
          <w:shd w:val="clear" w:color="auto" w:fill="FFFFFF"/>
        </w:rPr>
        <w:instrText xml:space="preserve"> </w:instrText>
      </w:r>
      <w:r>
        <w:rPr>
          <w:shd w:val="clear" w:color="auto" w:fill="FFFFFF"/>
        </w:rPr>
        <w:fldChar w:fldCharType="separate"/>
      </w:r>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t xml:space="preserve">26  </w:t>
      </w:r>
      <w:r>
        <w:rPr>
          <w:rFonts w:hint="eastAsia"/>
          <w:color w:val="000000" w:themeColor="text1"/>
          <w14:textFill>
            <w14:solidFill>
              <w14:schemeClr w14:val="tx1"/>
            </w14:solidFill>
          </w14:textFill>
        </w:rPr>
        <w:t>摩托车环境噪音</w:t>
      </w:r>
      <w:r>
        <w:rPr>
          <w:shd w:val="clear" w:color="auto" w:fill="FFFFFF"/>
        </w:rPr>
        <w:fldChar w:fldCharType="end"/>
      </w:r>
      <w:r>
        <w:rPr>
          <w:rFonts w:hint="eastAsia"/>
          <w:shd w:val="clear" w:color="auto" w:fill="FFFFFF"/>
        </w:rPr>
        <w:t>所示</w:t>
      </w:r>
      <w:r>
        <w:rPr>
          <w:rFonts w:hint="eastAsia"/>
        </w:rPr>
        <w:t>。</w:t>
      </w:r>
    </w:p>
    <w:p>
      <w:pPr>
        <w:pStyle w:val="34"/>
        <w:spacing w:before="93" w:after="93"/>
        <w:jc w:val="center"/>
      </w:pPr>
      <w:r>
        <w:drawing>
          <wp:inline distT="0" distB="0" distL="0" distR="0">
            <wp:extent cx="5114925" cy="1352550"/>
            <wp:effectExtent l="0" t="0" r="15875" b="19050"/>
            <wp:docPr id="48" name="图片 4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表, 折线图&#10;&#10;描述已自动生成"/>
                    <pic:cNvPicPr>
                      <a:picLocks noChangeAspect="1"/>
                    </pic:cNvPicPr>
                  </pic:nvPicPr>
                  <pic:blipFill>
                    <a:blip r:embed="rId53"/>
                    <a:stretch>
                      <a:fillRect/>
                    </a:stretch>
                  </pic:blipFill>
                  <pic:spPr>
                    <a:xfrm>
                      <a:off x="0" y="0"/>
                      <a:ext cx="5114925" cy="1352550"/>
                    </a:xfrm>
                    <a:prstGeom prst="rect">
                      <a:avLst/>
                    </a:prstGeom>
                  </pic:spPr>
                </pic:pic>
              </a:graphicData>
            </a:graphic>
          </wp:inline>
        </w:drawing>
      </w:r>
    </w:p>
    <w:p>
      <w:pPr>
        <w:pStyle w:val="12"/>
        <w:spacing w:before="93" w:after="93"/>
        <w:jc w:val="center"/>
        <w:rPr>
          <w:color w:val="000000" w:themeColor="text1"/>
          <w14:textFill>
            <w14:solidFill>
              <w14:schemeClr w14:val="tx1"/>
            </w14:solidFill>
          </w14:textFill>
        </w:rPr>
      </w:pPr>
      <w:bookmarkStart w:id="51" w:name="_Ref102821020"/>
      <w:r>
        <w:rPr>
          <w:rFonts w:hint="eastAsia"/>
          <w:color w:val="000000" w:themeColor="text1"/>
          <w14:textFill>
            <w14:solidFill>
              <w14:schemeClr w14:val="tx1"/>
            </w14:solidFill>
          </w14:textFill>
        </w:rPr>
        <w:t xml:space="preserve">图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图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26</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摩托车环境噪音</w:t>
      </w:r>
      <w:bookmarkEnd w:id="51"/>
    </w:p>
    <w:p>
      <w:pPr>
        <w:pStyle w:val="3"/>
        <w:spacing w:before="62" w:after="62"/>
        <w:ind w:firstLine="480"/>
        <w:rPr>
          <w:color w:val="000000"/>
        </w:rPr>
      </w:pPr>
      <w:r>
        <w:rPr>
          <w:color w:val="000000"/>
        </w:rPr>
        <w:t>该数据集可以在OpenSLR网站上获取，网站链接为：</w:t>
      </w:r>
      <w:r>
        <w:fldChar w:fldCharType="begin"/>
      </w:r>
      <w:r>
        <w:instrText xml:space="preserve"> HYPERLINK "https://www.openslr.org/28/" \h </w:instrText>
      </w:r>
      <w:r>
        <w:fldChar w:fldCharType="separate"/>
      </w:r>
      <w:r>
        <w:rPr>
          <w:color w:val="1E6FFF"/>
          <w:u w:val="single"/>
        </w:rPr>
        <w:t>https://www.openslr.org/28/</w:t>
      </w:r>
      <w:r>
        <w:rPr>
          <w:color w:val="1E6FFF"/>
          <w:u w:val="single"/>
        </w:rPr>
        <w:fldChar w:fldCharType="end"/>
      </w:r>
      <w:r>
        <w:rPr>
          <w:color w:val="000000"/>
        </w:rPr>
        <w:t>。</w:t>
      </w:r>
    </w:p>
    <w:p>
      <w:pPr>
        <w:pStyle w:val="5"/>
        <w:bidi w:val="0"/>
      </w:pPr>
      <w:bookmarkStart w:id="52" w:name="_Toc102821433"/>
      <w: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t>环境部署</w:t>
      </w:r>
      <w:bookmarkEnd w:id="52"/>
    </w:p>
    <w:p>
      <w:pPr>
        <w:pStyle w:val="3"/>
        <w:spacing w:before="62" w:after="62"/>
        <w:ind w:firstLine="480"/>
      </w:pPr>
      <w:r>
        <w:t>算法使用python语言实现，使用Anaconda进行包的依赖与版本管理，语言版本以及各主要第三方库版本如下</w:t>
      </w:r>
    </w:p>
    <w:p>
      <w:pPr>
        <w:pStyle w:val="12"/>
        <w:spacing w:before="93" w:after="93"/>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表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语言版本以及主要第三方库版本</w:t>
      </w:r>
    </w:p>
    <w:tbl>
      <w:tblPr>
        <w:tblStyle w:val="3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0"/>
        <w:gridCol w:w="41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0" w:hRule="atLeast"/>
        </w:trPr>
        <w:tc>
          <w:tcPr>
            <w:tcW w:w="4140" w:type="dxa"/>
            <w:tcBorders>
              <w:top w:val="single" w:color="auto" w:sz="12" w:space="0"/>
              <w:left w:val="nil"/>
              <w:bottom w:val="single" w:color="auto" w:sz="6" w:space="0"/>
              <w:right w:val="single" w:color="auto" w:sz="6" w:space="0"/>
              <w:insideH w:val="nil"/>
              <w:insideV w:val="nil"/>
              <w:tl2br w:val="nil"/>
              <w:tr2bl w:val="nil"/>
            </w:tcBorders>
          </w:tcPr>
          <w:p>
            <w:pPr>
              <w:pStyle w:val="34"/>
              <w:spacing w:before="93" w:after="93"/>
            </w:pPr>
            <w:r>
              <w:t>名称</w:t>
            </w:r>
          </w:p>
        </w:tc>
        <w:tc>
          <w:tcPr>
            <w:tcW w:w="4140" w:type="dxa"/>
            <w:tcBorders>
              <w:top w:val="single" w:color="auto" w:sz="12" w:space="0"/>
              <w:bottom w:val="single" w:color="auto" w:sz="6" w:space="0"/>
              <w:right w:val="nil"/>
              <w:insideH w:val="single" w:sz="6" w:space="0"/>
              <w:insideV w:val="nil"/>
              <w:tl2br w:val="nil"/>
              <w:tr2bl w:val="nil"/>
            </w:tcBorders>
          </w:tcPr>
          <w:p>
            <w:pPr>
              <w:pStyle w:val="34"/>
              <w:spacing w:before="93" w:after="93"/>
            </w:pPr>
            <w:r>
              <w:t>版本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0" w:hRule="atLeast"/>
        </w:trPr>
        <w:tc>
          <w:tcPr>
            <w:tcW w:w="4140" w:type="dxa"/>
            <w:tcBorders>
              <w:left w:val="nil"/>
              <w:bottom w:val="nil"/>
              <w:right w:val="single" w:color="auto" w:sz="6" w:space="0"/>
              <w:insideH w:val="nil"/>
              <w:insideV w:val="single" w:sz="6" w:space="0"/>
              <w:tl2br w:val="nil"/>
              <w:tr2bl w:val="nil"/>
            </w:tcBorders>
          </w:tcPr>
          <w:p>
            <w:pPr>
              <w:pStyle w:val="34"/>
              <w:spacing w:before="93" w:after="93"/>
            </w:pPr>
            <w:r>
              <w:t xml:space="preserve">python             </w:t>
            </w:r>
          </w:p>
        </w:tc>
        <w:tc>
          <w:tcPr>
            <w:tcW w:w="4140" w:type="dxa"/>
          </w:tcPr>
          <w:p>
            <w:pPr>
              <w:pStyle w:val="34"/>
              <w:spacing w:before="93" w:after="93"/>
            </w:pPr>
            <w:r>
              <w:t>3.9.7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0" w:hRule="atLeast"/>
        </w:trPr>
        <w:tc>
          <w:tcPr>
            <w:tcW w:w="4140" w:type="dxa"/>
            <w:tcBorders>
              <w:left w:val="nil"/>
              <w:bottom w:val="nil"/>
              <w:right w:val="single" w:color="auto" w:sz="6" w:space="0"/>
              <w:insideH w:val="nil"/>
              <w:insideV w:val="single" w:sz="6" w:space="0"/>
              <w:tl2br w:val="nil"/>
              <w:tr2bl w:val="nil"/>
            </w:tcBorders>
          </w:tcPr>
          <w:p>
            <w:pPr>
              <w:pStyle w:val="34"/>
              <w:spacing w:before="93" w:after="93"/>
            </w:pPr>
            <w:r>
              <w:t xml:space="preserve">pytorch                  </w:t>
            </w:r>
          </w:p>
        </w:tc>
        <w:tc>
          <w:tcPr>
            <w:tcW w:w="4140" w:type="dxa"/>
          </w:tcPr>
          <w:p>
            <w:pPr>
              <w:pStyle w:val="34"/>
              <w:spacing w:before="93" w:after="93"/>
            </w:pPr>
            <w:r>
              <w:t>1.9.0</w:t>
            </w:r>
          </w:p>
        </w:tc>
      </w:tr>
      <w:tr>
        <w:trPr>
          <w:trHeight w:val="480" w:hRule="atLeast"/>
        </w:trPr>
        <w:tc>
          <w:tcPr>
            <w:tcW w:w="4140" w:type="dxa"/>
            <w:tcBorders>
              <w:left w:val="nil"/>
              <w:bottom w:val="nil"/>
              <w:right w:val="single" w:color="auto" w:sz="6" w:space="0"/>
              <w:insideH w:val="nil"/>
              <w:insideV w:val="single" w:sz="6" w:space="0"/>
              <w:tl2br w:val="nil"/>
              <w:tr2bl w:val="nil"/>
            </w:tcBorders>
          </w:tcPr>
          <w:p>
            <w:pPr>
              <w:pStyle w:val="34"/>
              <w:spacing w:before="93" w:after="93"/>
            </w:pPr>
            <w:r>
              <w:t xml:space="preserve">pytorch-lightning         </w:t>
            </w:r>
          </w:p>
        </w:tc>
        <w:tc>
          <w:tcPr>
            <w:tcW w:w="4140" w:type="dxa"/>
          </w:tcPr>
          <w:p>
            <w:pPr>
              <w:pStyle w:val="34"/>
              <w:spacing w:before="93" w:after="93"/>
            </w:pPr>
            <w:r>
              <w:t>1.6.0</w:t>
            </w:r>
          </w:p>
        </w:tc>
      </w:tr>
      <w:tr>
        <w:trPr>
          <w:trHeight w:val="480" w:hRule="atLeast"/>
        </w:trPr>
        <w:tc>
          <w:tcPr>
            <w:tcW w:w="4140" w:type="dxa"/>
            <w:tcBorders>
              <w:left w:val="nil"/>
              <w:bottom w:val="nil"/>
              <w:right w:val="single" w:color="auto" w:sz="6" w:space="0"/>
              <w:insideH w:val="nil"/>
              <w:insideV w:val="single" w:sz="6" w:space="0"/>
              <w:tl2br w:val="nil"/>
              <w:tr2bl w:val="nil"/>
            </w:tcBorders>
          </w:tcPr>
          <w:p>
            <w:pPr>
              <w:pStyle w:val="34"/>
              <w:spacing w:before="93" w:after="93"/>
            </w:pPr>
            <w:r>
              <w:t xml:space="preserve">torchvision              </w:t>
            </w:r>
          </w:p>
        </w:tc>
        <w:tc>
          <w:tcPr>
            <w:tcW w:w="4140" w:type="dxa"/>
          </w:tcPr>
          <w:p>
            <w:pPr>
              <w:pStyle w:val="34"/>
              <w:spacing w:before="93" w:after="93"/>
            </w:pPr>
            <w:r>
              <w:t>0.2.2</w:t>
            </w:r>
          </w:p>
        </w:tc>
      </w:tr>
      <w:tr>
        <w:trPr>
          <w:trHeight w:val="480" w:hRule="atLeast"/>
        </w:trPr>
        <w:tc>
          <w:tcPr>
            <w:tcW w:w="4140" w:type="dxa"/>
            <w:tcBorders>
              <w:left w:val="nil"/>
              <w:bottom w:val="nil"/>
              <w:right w:val="single" w:color="auto" w:sz="6" w:space="0"/>
              <w:insideH w:val="nil"/>
              <w:insideV w:val="single" w:sz="6" w:space="0"/>
              <w:tl2br w:val="nil"/>
              <w:tr2bl w:val="nil"/>
            </w:tcBorders>
          </w:tcPr>
          <w:p>
            <w:pPr>
              <w:pStyle w:val="34"/>
              <w:spacing w:before="93" w:after="93"/>
            </w:pPr>
            <w:r>
              <w:t xml:space="preserve">torchaudio                    </w:t>
            </w:r>
          </w:p>
        </w:tc>
        <w:tc>
          <w:tcPr>
            <w:tcW w:w="4140" w:type="dxa"/>
          </w:tcPr>
          <w:p>
            <w:pPr>
              <w:pStyle w:val="34"/>
              <w:spacing w:before="93" w:after="93"/>
            </w:pPr>
            <w:r>
              <w:t>0.9.0</w:t>
            </w:r>
          </w:p>
        </w:tc>
      </w:tr>
      <w:tr>
        <w:trPr>
          <w:trHeight w:val="480" w:hRule="atLeast"/>
        </w:trPr>
        <w:tc>
          <w:tcPr>
            <w:tcW w:w="4140" w:type="dxa"/>
            <w:tcBorders>
              <w:left w:val="nil"/>
              <w:bottom w:val="nil"/>
              <w:right w:val="single" w:color="auto" w:sz="6" w:space="0"/>
              <w:insideH w:val="nil"/>
              <w:insideV w:val="single" w:sz="6" w:space="0"/>
              <w:tl2br w:val="nil"/>
              <w:tr2bl w:val="nil"/>
            </w:tcBorders>
          </w:tcPr>
          <w:p>
            <w:pPr>
              <w:pStyle w:val="34"/>
              <w:spacing w:before="93" w:after="93"/>
            </w:pPr>
            <w:r>
              <w:t xml:space="preserve">torchmetrics               </w:t>
            </w:r>
          </w:p>
        </w:tc>
        <w:tc>
          <w:tcPr>
            <w:tcW w:w="4140" w:type="dxa"/>
          </w:tcPr>
          <w:p>
            <w:pPr>
              <w:pStyle w:val="34"/>
              <w:spacing w:before="93" w:after="93"/>
            </w:pPr>
            <w:r>
              <w:t>0.7.3</w:t>
            </w:r>
          </w:p>
        </w:tc>
      </w:tr>
      <w:tr>
        <w:trPr>
          <w:trHeight w:val="480" w:hRule="atLeast"/>
        </w:trPr>
        <w:tc>
          <w:tcPr>
            <w:tcW w:w="4140" w:type="dxa"/>
            <w:tcBorders>
              <w:left w:val="nil"/>
              <w:bottom w:val="single" w:color="auto" w:sz="12" w:space="0"/>
              <w:right w:val="single" w:color="auto" w:sz="6" w:space="0"/>
              <w:insideH w:val="nil"/>
              <w:insideV w:val="single" w:sz="6" w:space="0"/>
              <w:tl2br w:val="nil"/>
              <w:tr2bl w:val="nil"/>
            </w:tcBorders>
          </w:tcPr>
          <w:p>
            <w:pPr>
              <w:pStyle w:val="34"/>
              <w:spacing w:before="93" w:after="93"/>
            </w:pPr>
            <w:r>
              <w:t xml:space="preserve">cudatoolkit                </w:t>
            </w:r>
          </w:p>
        </w:tc>
        <w:tc>
          <w:tcPr>
            <w:tcW w:w="4140" w:type="dxa"/>
          </w:tcPr>
          <w:p>
            <w:pPr>
              <w:pStyle w:val="34"/>
              <w:spacing w:before="93" w:after="93"/>
            </w:pPr>
            <w:r>
              <w:t>11.1.74</w:t>
            </w:r>
          </w:p>
        </w:tc>
      </w:tr>
    </w:tbl>
    <w:p>
      <w:pPr>
        <w:pStyle w:val="3"/>
        <w:spacing w:before="62" w:after="62"/>
        <w:ind w:firstLine="480"/>
        <w:rPr>
          <w:rFonts w:ascii="等线" w:hAnsi="等线" w:eastAsia="等线"/>
          <w:sz w:val="32"/>
          <w:szCs w:val="32"/>
        </w:rPr>
      </w:pPr>
      <w:r>
        <w:t>算法使用GPU进行训练与测试，因此需要英伟达显卡驱动程序支持，具体的环境安装请参考：http://www.zhuangjiba.com/help/6649.html。</w:t>
      </w:r>
    </w:p>
    <w:p>
      <w:pPr>
        <w:pStyle w:val="5"/>
        <w:bidi w:val="0"/>
      </w:pPr>
      <w:bookmarkStart w:id="53" w:name="_Toc102821434"/>
      <w: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4</w:t>
      </w:r>
      <w:r>
        <w:t>算法细节</w:t>
      </w:r>
      <w:bookmarkEnd w:id="53"/>
    </w:p>
    <w:p>
      <w:pPr>
        <w:pStyle w:val="3"/>
        <w:spacing w:before="62" w:after="62"/>
        <w:ind w:firstLine="480"/>
      </w:pPr>
      <w:r>
        <w:t>算法的原理已经在第三章第3节（</w:t>
      </w:r>
      <w:r>
        <w:rPr>
          <w:rFonts w:hint="eastAsia"/>
        </w:rPr>
        <w:t>第</w:t>
      </w:r>
      <w:r>
        <w:fldChar w:fldCharType="begin"/>
      </w:r>
      <w:r>
        <w:instrText xml:space="preserve"> PAGEREF _Ref102820090 \h </w:instrText>
      </w:r>
      <w:r>
        <w:fldChar w:fldCharType="separate"/>
      </w:r>
      <w:r>
        <w:t>9</w:t>
      </w:r>
      <w:r>
        <w:fldChar w:fldCharType="end"/>
      </w:r>
      <w:r>
        <w:t>页）描述，本小节仅对算法实现上的细节进行补充。</w:t>
      </w:r>
    </w:p>
    <w:p>
      <w:pPr>
        <w:pStyle w:val="3"/>
        <w:spacing w:before="62" w:after="62"/>
        <w:ind w:firstLine="480"/>
      </w:pPr>
      <w:r>
        <w:rPr>
          <w:rFonts w:hint="eastAsia"/>
        </w:rPr>
        <w:t>(</w:t>
      </w:r>
      <w:r>
        <w:t>1)损失函数</w:t>
      </w:r>
    </w:p>
    <w:p>
      <w:pPr>
        <w:pStyle w:val="3"/>
        <w:spacing w:before="62" w:after="62"/>
        <w:ind w:firstLine="480"/>
      </w:pPr>
      <w:r>
        <w:t>在深度学习的各个领域，为了使模型或者算法能够有更好的表现，一个至关重要的部分便是模型和算法的损失函数，对于我们的算法来说同样如此。对于我们的算法，算法损失体现在语音识别系统的识别结果与我们希望的识别结果之间的距离，因此我们采用了Connectionist Temporal Classification（CTC）损失算法作为我们的损失函数。CTC损失能够计算出两段识别结果间的距离，在语音识别领域被广泛使用，因此我们作为语音识别系统的攻击者，使用CTC损失作为损失函数是最优的选择。</w:t>
      </w:r>
    </w:p>
    <w:p>
      <w:pPr>
        <w:pStyle w:val="3"/>
        <w:spacing w:before="62" w:after="62"/>
        <w:ind w:firstLine="480"/>
      </w:pPr>
      <w:r>
        <w:rPr>
          <w:rFonts w:hint="eastAsia"/>
        </w:rPr>
        <w:t>(</w:t>
      </w:r>
      <w:r>
        <w:t>2)优化算法</w:t>
      </w:r>
    </w:p>
    <w:p>
      <w:pPr>
        <w:pStyle w:val="3"/>
        <w:spacing w:before="62" w:after="62"/>
        <w:ind w:firstLine="480"/>
      </w:pPr>
      <w:r>
        <w:t>在参数优化上我们使用了Policy gradient descend（PGD）算法对UAP和IAP算法中的扰动进行更新，即仅取梯度的符号，并乘上指定的更新步长作为变化量，原扰动减去变化量即为更新后的扰动。对于FAPG算法中基于 Wave-U-Net 的模型的更新，我们使用了经典的 Adam 优化器，并表现出了令人满意的效果。</w:t>
      </w:r>
    </w:p>
    <w:p>
      <w:pPr>
        <w:pStyle w:val="12"/>
        <w:spacing w:before="93" w:after="93"/>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SEQ 表 \* ARABIC</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算法实现细节</w:t>
      </w:r>
    </w:p>
    <w:tbl>
      <w:tblPr>
        <w:tblStyle w:val="35"/>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0"/>
        <w:gridCol w:w="2760"/>
        <w:gridCol w:w="2760"/>
      </w:tblGrid>
      <w:tr>
        <w:trPr>
          <w:trHeight w:val="480" w:hRule="atLeast"/>
        </w:trPr>
        <w:tc>
          <w:tcPr>
            <w:tcW w:w="2760" w:type="dxa"/>
            <w:tcBorders>
              <w:top w:val="single" w:color="auto" w:sz="12" w:space="0"/>
              <w:left w:val="nil"/>
              <w:bottom w:val="single" w:color="auto" w:sz="6" w:space="0"/>
              <w:right w:val="single" w:color="auto" w:sz="6" w:space="0"/>
              <w:insideH w:val="nil"/>
              <w:insideV w:val="nil"/>
              <w:tl2br w:val="nil"/>
              <w:tr2bl w:val="nil"/>
            </w:tcBorders>
          </w:tcPr>
          <w:p>
            <w:pPr>
              <w:pStyle w:val="34"/>
              <w:spacing w:before="93" w:after="93"/>
            </w:pPr>
            <w:r>
              <w:t>算法名称</w:t>
            </w:r>
          </w:p>
        </w:tc>
        <w:tc>
          <w:tcPr>
            <w:tcW w:w="2760" w:type="dxa"/>
            <w:tcBorders>
              <w:top w:val="single" w:color="auto" w:sz="12" w:space="0"/>
              <w:bottom w:val="single" w:color="auto" w:sz="6" w:space="0"/>
              <w:right w:val="nil"/>
              <w:insideH w:val="single" w:sz="6" w:space="0"/>
              <w:insideV w:val="nil"/>
              <w:tl2br w:val="nil"/>
              <w:tr2bl w:val="nil"/>
            </w:tcBorders>
          </w:tcPr>
          <w:p>
            <w:pPr>
              <w:pStyle w:val="34"/>
              <w:spacing w:before="93" w:after="93"/>
            </w:pPr>
            <w:r>
              <w:t>损失函数</w:t>
            </w:r>
          </w:p>
        </w:tc>
        <w:tc>
          <w:tcPr>
            <w:tcW w:w="2760" w:type="dxa"/>
            <w:tcBorders>
              <w:top w:val="single" w:color="auto" w:sz="12" w:space="0"/>
              <w:bottom w:val="single" w:color="auto" w:sz="6" w:space="0"/>
              <w:right w:val="nil"/>
              <w:insideH w:val="single" w:sz="6" w:space="0"/>
              <w:insideV w:val="nil"/>
              <w:tl2br w:val="nil"/>
              <w:tr2bl w:val="nil"/>
            </w:tcBorders>
          </w:tcPr>
          <w:p>
            <w:pPr>
              <w:pStyle w:val="34"/>
              <w:spacing w:before="93" w:after="93"/>
            </w:pPr>
            <w:r>
              <w:t>优化算法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0" w:hRule="atLeast"/>
        </w:trPr>
        <w:tc>
          <w:tcPr>
            <w:tcW w:w="2760" w:type="dxa"/>
            <w:tcBorders>
              <w:left w:val="nil"/>
              <w:bottom w:val="nil"/>
              <w:right w:val="single" w:color="auto" w:sz="6" w:space="0"/>
              <w:insideH w:val="nil"/>
              <w:insideV w:val="single" w:sz="6" w:space="0"/>
              <w:tl2br w:val="nil"/>
              <w:tr2bl w:val="nil"/>
            </w:tcBorders>
          </w:tcPr>
          <w:p>
            <w:pPr>
              <w:pStyle w:val="34"/>
              <w:spacing w:before="93" w:after="93"/>
            </w:pPr>
            <w:r>
              <w:t>UAP</w:t>
            </w:r>
          </w:p>
        </w:tc>
        <w:tc>
          <w:tcPr>
            <w:tcW w:w="2760" w:type="dxa"/>
          </w:tcPr>
          <w:p>
            <w:pPr>
              <w:pStyle w:val="34"/>
              <w:spacing w:before="93" w:after="93"/>
            </w:pPr>
            <w:r>
              <w:t>CTC</w:t>
            </w:r>
          </w:p>
        </w:tc>
        <w:tc>
          <w:tcPr>
            <w:tcW w:w="2760" w:type="dxa"/>
          </w:tcPr>
          <w:p>
            <w:pPr>
              <w:pStyle w:val="34"/>
              <w:spacing w:before="93" w:after="93"/>
            </w:pPr>
            <w:r>
              <w:t>PGD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0" w:hRule="atLeast"/>
        </w:trPr>
        <w:tc>
          <w:tcPr>
            <w:tcW w:w="2760" w:type="dxa"/>
            <w:tcBorders>
              <w:left w:val="nil"/>
              <w:bottom w:val="nil"/>
              <w:right w:val="single" w:color="auto" w:sz="6" w:space="0"/>
              <w:insideH w:val="nil"/>
              <w:insideV w:val="single" w:sz="6" w:space="0"/>
              <w:tl2br w:val="nil"/>
              <w:tr2bl w:val="nil"/>
            </w:tcBorders>
          </w:tcPr>
          <w:p>
            <w:pPr>
              <w:pStyle w:val="34"/>
              <w:spacing w:before="93" w:after="93"/>
            </w:pPr>
            <w:r>
              <w:t>FAPG</w:t>
            </w:r>
          </w:p>
        </w:tc>
        <w:tc>
          <w:tcPr>
            <w:tcW w:w="2760" w:type="dxa"/>
          </w:tcPr>
          <w:p>
            <w:pPr>
              <w:pStyle w:val="34"/>
              <w:spacing w:before="93" w:after="93"/>
            </w:pPr>
            <w:r>
              <w:t>CTC</w:t>
            </w:r>
          </w:p>
        </w:tc>
        <w:tc>
          <w:tcPr>
            <w:tcW w:w="2760" w:type="dxa"/>
          </w:tcPr>
          <w:p>
            <w:pPr>
              <w:pStyle w:val="34"/>
              <w:spacing w:before="93" w:after="93"/>
            </w:pPr>
            <w:r>
              <w:t>Adam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0" w:hRule="atLeast"/>
        </w:trPr>
        <w:tc>
          <w:tcPr>
            <w:tcW w:w="2760" w:type="dxa"/>
            <w:tcBorders>
              <w:left w:val="nil"/>
              <w:bottom w:val="single" w:color="auto" w:sz="12" w:space="0"/>
              <w:right w:val="single" w:color="auto" w:sz="6" w:space="0"/>
              <w:insideH w:val="nil"/>
              <w:insideV w:val="single" w:sz="6" w:space="0"/>
              <w:tl2br w:val="nil"/>
              <w:tr2bl w:val="nil"/>
            </w:tcBorders>
          </w:tcPr>
          <w:p>
            <w:pPr>
              <w:pStyle w:val="34"/>
              <w:spacing w:before="93" w:after="93"/>
            </w:pPr>
            <w:r>
              <w:t>IAP</w:t>
            </w:r>
          </w:p>
        </w:tc>
        <w:tc>
          <w:tcPr>
            <w:tcW w:w="2760" w:type="dxa"/>
          </w:tcPr>
          <w:p>
            <w:pPr>
              <w:pStyle w:val="34"/>
              <w:spacing w:before="93" w:after="93"/>
            </w:pPr>
            <w:r>
              <w:t>CTC</w:t>
            </w:r>
          </w:p>
        </w:tc>
        <w:tc>
          <w:tcPr>
            <w:tcW w:w="2760" w:type="dxa"/>
          </w:tcPr>
          <w:p>
            <w:pPr>
              <w:pStyle w:val="34"/>
              <w:spacing w:before="93" w:after="93"/>
            </w:pPr>
            <w:r>
              <w:t>PGD</w:t>
            </w:r>
          </w:p>
        </w:tc>
      </w:tr>
    </w:tbl>
    <w:p/>
    <w:p>
      <w:pPr>
        <w:keepNext w:val="0"/>
        <w:keepLines w:val="0"/>
        <w:pageBreakBefore/>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sz w:val="28"/>
          <w:szCs w:val="28"/>
        </w:rPr>
      </w:pPr>
      <w:r>
        <w:rPr>
          <w:rFonts w:hint="eastAsia"/>
          <w:sz w:val="28"/>
          <w:szCs w:val="28"/>
        </w:rPr>
        <w:t>四、测试计划</w:t>
      </w:r>
    </w:p>
    <w:p/>
    <w:p>
      <w:pPr>
        <w:pStyle w:val="19"/>
        <w:numPr>
          <w:ilvl w:val="0"/>
          <w:numId w:val="5"/>
        </w:numPr>
        <w:ind w:firstLineChars="0"/>
      </w:pPr>
      <w:r>
        <w:rPr>
          <w:rFonts w:hint="eastAsia"/>
        </w:rPr>
        <w:t>里程碑及进度人员安排</w:t>
      </w:r>
    </w:p>
    <w:p>
      <w:pPr>
        <w:ind w:firstLine="420"/>
        <w:rPr>
          <w:rFonts w:hint="eastAsia"/>
        </w:rPr>
      </w:pPr>
      <w:r>
        <w:rPr>
          <w:rFonts w:hint="eastAsia"/>
        </w:rPr>
        <w:t>给出进行各项测试的日期和工作内容。</w:t>
      </w:r>
    </w:p>
    <w:tbl>
      <w:tblPr>
        <w:tblStyle w:val="17"/>
        <w:tblW w:w="8290" w:type="dxa"/>
        <w:tblInd w:w="0" w:type="dxa"/>
        <w:tblLayout w:type="fixed"/>
        <w:tblCellMar>
          <w:top w:w="0" w:type="dxa"/>
          <w:left w:w="0" w:type="dxa"/>
          <w:bottom w:w="0" w:type="dxa"/>
          <w:right w:w="0" w:type="dxa"/>
        </w:tblCellMar>
      </w:tblPr>
      <w:tblGrid>
        <w:gridCol w:w="2236"/>
        <w:gridCol w:w="1748"/>
        <w:gridCol w:w="1962"/>
        <w:gridCol w:w="1134"/>
        <w:gridCol w:w="1210"/>
      </w:tblGrid>
      <w:tr>
        <w:tc>
          <w:tcPr>
            <w:tcW w:w="2236" w:type="dxa"/>
            <w:tcBorders>
              <w:top w:val="single" w:color="auto" w:sz="6" w:space="0"/>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default"/>
                <w:sz w:val="21"/>
              </w:rPr>
            </w:pPr>
            <w:r>
              <w:rPr>
                <w:rFonts w:hint="eastAsia"/>
                <w:b/>
                <w:bCs/>
                <w:sz w:val="21"/>
                <w:lang w:val="en-GB"/>
              </w:rPr>
              <w:t>里程碑任务</w:t>
            </w:r>
          </w:p>
        </w:tc>
        <w:tc>
          <w:tcPr>
            <w:tcW w:w="1748" w:type="dxa"/>
            <w:tcBorders>
              <w:top w:val="single" w:color="auto" w:sz="6" w:space="0"/>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default"/>
                <w:sz w:val="21"/>
              </w:rPr>
            </w:pPr>
            <w:r>
              <w:rPr>
                <w:rFonts w:hint="eastAsia"/>
                <w:b/>
                <w:bCs/>
                <w:sz w:val="21"/>
                <w:lang w:val="en-GB"/>
              </w:rPr>
              <w:t>工作内容</w:t>
            </w:r>
          </w:p>
        </w:tc>
        <w:tc>
          <w:tcPr>
            <w:tcW w:w="1962" w:type="dxa"/>
            <w:tcBorders>
              <w:top w:val="single" w:color="auto" w:sz="6" w:space="0"/>
              <w:left w:val="nil"/>
              <w:bottom w:val="single" w:color="auto" w:sz="6" w:space="0"/>
              <w:right w:val="single" w:color="auto" w:sz="6" w:space="0"/>
            </w:tcBorders>
          </w:tcPr>
          <w:p>
            <w:pPr>
              <w:pStyle w:val="31"/>
              <w:keepNext w:val="0"/>
              <w:keepLines w:val="0"/>
              <w:suppressLineNumbers w:val="0"/>
              <w:spacing w:before="0" w:beforeAutospacing="0" w:afterAutospacing="0"/>
              <w:ind w:left="0" w:right="0"/>
              <w:jc w:val="center"/>
              <w:rPr>
                <w:rFonts w:hint="eastAsia"/>
                <w:b/>
                <w:bCs/>
                <w:sz w:val="21"/>
                <w:lang w:val="en-GB"/>
              </w:rPr>
            </w:pPr>
            <w:r>
              <w:rPr>
                <w:rFonts w:hint="eastAsia"/>
                <w:b/>
                <w:bCs/>
                <w:sz w:val="21"/>
                <w:lang w:val="en-GB"/>
              </w:rPr>
              <w:t>人员安排</w:t>
            </w:r>
          </w:p>
        </w:tc>
        <w:tc>
          <w:tcPr>
            <w:tcW w:w="1134" w:type="dxa"/>
            <w:tcBorders>
              <w:top w:val="single" w:color="auto" w:sz="6" w:space="0"/>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default"/>
                <w:sz w:val="21"/>
              </w:rPr>
            </w:pPr>
            <w:r>
              <w:rPr>
                <w:rFonts w:hint="eastAsia"/>
                <w:b/>
                <w:bCs/>
                <w:sz w:val="21"/>
                <w:lang w:val="en-GB"/>
              </w:rPr>
              <w:t>开始日期</w:t>
            </w:r>
          </w:p>
        </w:tc>
        <w:tc>
          <w:tcPr>
            <w:tcW w:w="1210" w:type="dxa"/>
            <w:tcBorders>
              <w:top w:val="single" w:color="auto" w:sz="6" w:space="0"/>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default"/>
                <w:sz w:val="21"/>
              </w:rPr>
            </w:pPr>
            <w:r>
              <w:rPr>
                <w:rFonts w:hint="eastAsia"/>
                <w:b/>
                <w:bCs/>
                <w:sz w:val="21"/>
                <w:lang w:val="en-GB"/>
              </w:rPr>
              <w:t>结束日期</w:t>
            </w:r>
          </w:p>
        </w:tc>
      </w:tr>
      <w:tr>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default"/>
                <w:sz w:val="21"/>
              </w:rPr>
            </w:pPr>
            <w:r>
              <w:rPr>
                <w:rFonts w:hint="eastAsia"/>
                <w:sz w:val="21"/>
                <w:lang w:val="en-GB"/>
              </w:rPr>
              <w:t>制定测试计划</w:t>
            </w:r>
          </w:p>
        </w:tc>
        <w:tc>
          <w:tcPr>
            <w:tcW w:w="1748"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eastAsia"/>
                <w:sz w:val="21"/>
              </w:rPr>
            </w:pPr>
          </w:p>
        </w:tc>
        <w:tc>
          <w:tcPr>
            <w:tcW w:w="1962" w:type="dxa"/>
            <w:tcBorders>
              <w:top w:val="single" w:color="auto" w:sz="6" w:space="0"/>
              <w:left w:val="nil"/>
              <w:bottom w:val="single" w:color="auto" w:sz="6" w:space="0"/>
              <w:right w:val="single" w:color="auto" w:sz="6" w:space="0"/>
            </w:tcBorders>
          </w:tcPr>
          <w:p>
            <w:pPr>
              <w:pStyle w:val="31"/>
              <w:keepNext w:val="0"/>
              <w:keepLines w:val="0"/>
              <w:suppressLineNumbers w:val="0"/>
              <w:spacing w:before="0" w:beforeAutospacing="0" w:afterAutospacing="0"/>
              <w:ind w:left="0" w:right="0"/>
              <w:rPr>
                <w:rFonts w:hint="eastAsia"/>
                <w:sz w:val="21"/>
              </w:rPr>
            </w:pP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c>
          <w:tcPr>
            <w:tcW w:w="1210"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r>
      <w:tr>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default"/>
                <w:sz w:val="21"/>
              </w:rPr>
            </w:pPr>
            <w:r>
              <w:rPr>
                <w:rFonts w:hint="eastAsia"/>
                <w:sz w:val="21"/>
                <w:lang w:val="en-GB"/>
              </w:rPr>
              <w:t>设计测试</w:t>
            </w:r>
          </w:p>
        </w:tc>
        <w:tc>
          <w:tcPr>
            <w:tcW w:w="1748"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eastAsia"/>
                <w:sz w:val="21"/>
              </w:rPr>
            </w:pPr>
          </w:p>
        </w:tc>
        <w:tc>
          <w:tcPr>
            <w:tcW w:w="1962" w:type="dxa"/>
            <w:tcBorders>
              <w:top w:val="single" w:color="auto" w:sz="6" w:space="0"/>
              <w:left w:val="nil"/>
              <w:bottom w:val="single" w:color="auto" w:sz="6" w:space="0"/>
              <w:right w:val="single" w:color="auto" w:sz="6" w:space="0"/>
            </w:tcBorders>
          </w:tcPr>
          <w:p>
            <w:pPr>
              <w:pStyle w:val="31"/>
              <w:keepNext w:val="0"/>
              <w:keepLines w:val="0"/>
              <w:suppressLineNumbers w:val="0"/>
              <w:spacing w:before="0" w:beforeAutospacing="0" w:afterAutospacing="0"/>
              <w:ind w:left="0" w:right="0"/>
              <w:rPr>
                <w:rFonts w:hint="eastAsia"/>
                <w:sz w:val="21"/>
              </w:rPr>
            </w:pP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c>
          <w:tcPr>
            <w:tcW w:w="1210"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r>
      <w:tr>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default"/>
                <w:sz w:val="21"/>
              </w:rPr>
            </w:pPr>
            <w:r>
              <w:rPr>
                <w:rFonts w:hint="eastAsia"/>
                <w:sz w:val="21"/>
                <w:lang w:val="en-GB"/>
              </w:rPr>
              <w:t>实施测试</w:t>
            </w:r>
          </w:p>
        </w:tc>
        <w:tc>
          <w:tcPr>
            <w:tcW w:w="1748"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eastAsia"/>
                <w:sz w:val="21"/>
              </w:rPr>
            </w:pPr>
          </w:p>
        </w:tc>
        <w:tc>
          <w:tcPr>
            <w:tcW w:w="1962" w:type="dxa"/>
            <w:tcBorders>
              <w:top w:val="single" w:color="auto" w:sz="6" w:space="0"/>
              <w:left w:val="nil"/>
              <w:bottom w:val="single" w:color="auto" w:sz="6" w:space="0"/>
              <w:right w:val="single" w:color="auto" w:sz="6" w:space="0"/>
            </w:tcBorders>
          </w:tcPr>
          <w:p>
            <w:pPr>
              <w:pStyle w:val="31"/>
              <w:keepNext w:val="0"/>
              <w:keepLines w:val="0"/>
              <w:suppressLineNumbers w:val="0"/>
              <w:spacing w:before="0" w:beforeAutospacing="0" w:afterAutospacing="0"/>
              <w:ind w:left="0" w:right="0"/>
              <w:rPr>
                <w:rFonts w:hint="eastAsia"/>
                <w:sz w:val="21"/>
              </w:rPr>
            </w:pP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c>
          <w:tcPr>
            <w:tcW w:w="1210"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r>
      <w:tr>
        <w:tc>
          <w:tcPr>
            <w:tcW w:w="2236"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default"/>
                <w:sz w:val="21"/>
              </w:rPr>
            </w:pPr>
            <w:r>
              <w:rPr>
                <w:rFonts w:hint="eastAsia"/>
                <w:sz w:val="21"/>
                <w:lang w:val="en-GB"/>
              </w:rPr>
              <w:t>对测试进行评估</w:t>
            </w:r>
          </w:p>
        </w:tc>
        <w:tc>
          <w:tcPr>
            <w:tcW w:w="1748"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jc w:val="center"/>
              <w:rPr>
                <w:rFonts w:hint="eastAsia"/>
                <w:sz w:val="21"/>
              </w:rPr>
            </w:pPr>
          </w:p>
        </w:tc>
        <w:tc>
          <w:tcPr>
            <w:tcW w:w="1962" w:type="dxa"/>
            <w:tcBorders>
              <w:top w:val="single" w:color="auto" w:sz="6" w:space="0"/>
              <w:left w:val="nil"/>
              <w:bottom w:val="single" w:color="auto" w:sz="6" w:space="0"/>
              <w:right w:val="single" w:color="auto" w:sz="6" w:space="0"/>
            </w:tcBorders>
          </w:tcPr>
          <w:p>
            <w:pPr>
              <w:pStyle w:val="31"/>
              <w:keepNext w:val="0"/>
              <w:keepLines w:val="0"/>
              <w:suppressLineNumbers w:val="0"/>
              <w:spacing w:before="0" w:beforeAutospacing="0" w:afterAutospacing="0"/>
              <w:ind w:left="0" w:right="0"/>
              <w:rPr>
                <w:rFonts w:hint="eastAsia"/>
                <w:sz w:val="21"/>
              </w:rPr>
            </w:pPr>
          </w:p>
        </w:tc>
        <w:tc>
          <w:tcPr>
            <w:tcW w:w="1134" w:type="dxa"/>
            <w:tcBorders>
              <w:top w:val="nil"/>
              <w:left w:val="single" w:color="auto" w:sz="6" w:space="0"/>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c>
          <w:tcPr>
            <w:tcW w:w="1210" w:type="dxa"/>
            <w:tcBorders>
              <w:top w:val="nil"/>
              <w:left w:val="nil"/>
              <w:bottom w:val="single" w:color="auto" w:sz="6" w:space="0"/>
              <w:right w:val="single" w:color="auto" w:sz="6" w:space="0"/>
            </w:tcBorders>
            <w:tcMar>
              <w:top w:w="0" w:type="dxa"/>
              <w:left w:w="108" w:type="dxa"/>
              <w:bottom w:w="0" w:type="dxa"/>
              <w:right w:w="108" w:type="dxa"/>
            </w:tcMar>
          </w:tcPr>
          <w:p>
            <w:pPr>
              <w:pStyle w:val="31"/>
              <w:keepNext w:val="0"/>
              <w:keepLines w:val="0"/>
              <w:suppressLineNumbers w:val="0"/>
              <w:spacing w:before="0" w:beforeAutospacing="0" w:afterAutospacing="0"/>
              <w:ind w:left="0" w:right="0"/>
              <w:rPr>
                <w:rFonts w:hint="eastAsia"/>
                <w:sz w:val="21"/>
              </w:rPr>
            </w:pPr>
          </w:p>
        </w:tc>
      </w:tr>
    </w:tbl>
    <w:p/>
    <w:p>
      <w:pPr>
        <w:pStyle w:val="19"/>
        <w:numPr>
          <w:ilvl w:val="0"/>
          <w:numId w:val="5"/>
        </w:numPr>
        <w:ind w:firstLineChars="0"/>
      </w:pPr>
      <w:r>
        <w:rPr>
          <w:rFonts w:hint="eastAsia"/>
        </w:rPr>
        <w:t>测试环境描述（包括软硬件环境）</w:t>
      </w:r>
    </w:p>
    <w:p/>
    <w:p>
      <w:pPr>
        <w:pStyle w:val="19"/>
        <w:numPr>
          <w:ilvl w:val="0"/>
          <w:numId w:val="5"/>
        </w:numPr>
        <w:ind w:firstLineChars="0"/>
      </w:pPr>
      <w:r>
        <w:rPr>
          <w:rFonts w:hint="eastAsia"/>
        </w:rPr>
        <w:t>功能测试用例</w:t>
      </w:r>
    </w:p>
    <w:p>
      <w:pPr>
        <w:rPr>
          <w:rFonts w:hint="eastAsia"/>
        </w:rPr>
      </w:pPr>
      <w:r>
        <w:rPr>
          <w:rFonts w:hint="eastAsia"/>
        </w:rPr>
        <w:t>例如</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1534"/>
        <w:gridCol w:w="2721"/>
        <w:gridCol w:w="2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95"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功能</w:t>
            </w:r>
            <w:r>
              <w:rPr>
                <w:rFonts w:hint="default"/>
                <w:color w:val="000000"/>
                <w:sz w:val="18"/>
              </w:rPr>
              <w:t>A</w:t>
            </w:r>
            <w:r>
              <w:rPr>
                <w:rFonts w:hint="eastAsia"/>
                <w:color w:val="000000"/>
                <w:sz w:val="18"/>
              </w:rPr>
              <w:t>描述</w:t>
            </w:r>
          </w:p>
        </w:tc>
        <w:tc>
          <w:tcPr>
            <w:tcW w:w="7101"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95"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用例目的</w:t>
            </w:r>
          </w:p>
        </w:tc>
        <w:tc>
          <w:tcPr>
            <w:tcW w:w="7101"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95" w:type="dxa"/>
            <w:tcBorders>
              <w:bottom w:val="single" w:color="auto" w:sz="4" w:space="0"/>
            </w:tcBorders>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前提条件</w:t>
            </w:r>
          </w:p>
        </w:tc>
        <w:tc>
          <w:tcPr>
            <w:tcW w:w="7101" w:type="dxa"/>
            <w:gridSpan w:val="3"/>
            <w:tcBorders>
              <w:bottom w:val="single" w:color="auto" w:sz="4" w:space="0"/>
            </w:tcBorders>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9" w:type="dxa"/>
            <w:gridSpan w:val="2"/>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输入</w:t>
            </w:r>
            <w:r>
              <w:rPr>
                <w:rFonts w:hint="default"/>
                <w:color w:val="000000"/>
                <w:sz w:val="18"/>
              </w:rPr>
              <w:t>/</w:t>
            </w:r>
            <w:r>
              <w:rPr>
                <w:rFonts w:hint="eastAsia"/>
                <w:color w:val="000000"/>
                <w:sz w:val="18"/>
              </w:rPr>
              <w:t>动作</w:t>
            </w:r>
          </w:p>
        </w:tc>
        <w:tc>
          <w:tcPr>
            <w:tcW w:w="2721"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期望的输出</w:t>
            </w:r>
            <w:r>
              <w:rPr>
                <w:rFonts w:hint="default"/>
                <w:color w:val="000000"/>
                <w:sz w:val="18"/>
              </w:rPr>
              <w:t>/</w:t>
            </w:r>
            <w:r>
              <w:rPr>
                <w:rFonts w:hint="eastAsia"/>
                <w:color w:val="000000"/>
                <w:sz w:val="18"/>
              </w:rPr>
              <w:t>相应</w:t>
            </w:r>
          </w:p>
        </w:tc>
        <w:tc>
          <w:tcPr>
            <w:tcW w:w="2846"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9" w:type="dxa"/>
            <w:gridSpan w:val="2"/>
          </w:tcPr>
          <w:p>
            <w:pPr>
              <w:keepNext w:val="0"/>
              <w:keepLines w:val="0"/>
              <w:suppressLineNumbers w:val="0"/>
              <w:spacing w:before="0" w:beforeAutospacing="0" w:after="0" w:afterAutospacing="0"/>
              <w:ind w:left="0" w:right="0"/>
              <w:rPr>
                <w:rFonts w:hint="default"/>
                <w:color w:val="000000"/>
                <w:sz w:val="18"/>
              </w:rPr>
            </w:pPr>
            <w:r>
              <w:rPr>
                <w:rFonts w:hint="eastAsia"/>
                <w:color w:val="000000"/>
                <w:sz w:val="18"/>
              </w:rPr>
              <w:t>示例：典型值</w:t>
            </w:r>
            <w:r>
              <w:rPr>
                <w:rFonts w:hint="default"/>
                <w:color w:val="000000"/>
                <w:sz w:val="18"/>
              </w:rPr>
              <w:t>…</w:t>
            </w:r>
          </w:p>
        </w:tc>
        <w:tc>
          <w:tcPr>
            <w:tcW w:w="2721" w:type="dxa"/>
          </w:tcPr>
          <w:p>
            <w:pPr>
              <w:keepNext w:val="0"/>
              <w:keepLines w:val="0"/>
              <w:suppressLineNumbers w:val="0"/>
              <w:spacing w:before="0" w:beforeAutospacing="0" w:after="0" w:afterAutospacing="0"/>
              <w:ind w:left="0" w:right="0"/>
              <w:rPr>
                <w:rFonts w:hint="eastAsia"/>
                <w:color w:val="000000"/>
                <w:sz w:val="18"/>
              </w:rPr>
            </w:pPr>
          </w:p>
        </w:tc>
        <w:tc>
          <w:tcPr>
            <w:tcW w:w="2846"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9" w:type="dxa"/>
            <w:gridSpan w:val="2"/>
          </w:tcPr>
          <w:p>
            <w:pPr>
              <w:keepNext w:val="0"/>
              <w:keepLines w:val="0"/>
              <w:suppressLineNumbers w:val="0"/>
              <w:spacing w:before="0" w:beforeAutospacing="0" w:after="0" w:afterAutospacing="0"/>
              <w:ind w:left="0" w:right="0"/>
              <w:rPr>
                <w:rFonts w:hint="default"/>
                <w:color w:val="000000"/>
                <w:sz w:val="18"/>
              </w:rPr>
            </w:pPr>
            <w:r>
              <w:rPr>
                <w:rFonts w:hint="eastAsia"/>
                <w:color w:val="000000"/>
                <w:sz w:val="18"/>
              </w:rPr>
              <w:t>示例：边界值</w:t>
            </w:r>
            <w:r>
              <w:rPr>
                <w:rFonts w:hint="default"/>
                <w:color w:val="000000"/>
                <w:sz w:val="18"/>
              </w:rPr>
              <w:t>…</w:t>
            </w:r>
          </w:p>
        </w:tc>
        <w:tc>
          <w:tcPr>
            <w:tcW w:w="2721" w:type="dxa"/>
          </w:tcPr>
          <w:p>
            <w:pPr>
              <w:keepNext w:val="0"/>
              <w:keepLines w:val="0"/>
              <w:suppressLineNumbers w:val="0"/>
              <w:spacing w:before="0" w:beforeAutospacing="0" w:after="0" w:afterAutospacing="0"/>
              <w:ind w:left="0" w:right="0"/>
              <w:rPr>
                <w:rFonts w:hint="eastAsia"/>
                <w:color w:val="000000"/>
                <w:sz w:val="18"/>
              </w:rPr>
            </w:pPr>
          </w:p>
        </w:tc>
        <w:tc>
          <w:tcPr>
            <w:tcW w:w="2846"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9" w:type="dxa"/>
            <w:gridSpan w:val="2"/>
          </w:tcPr>
          <w:p>
            <w:pPr>
              <w:keepNext w:val="0"/>
              <w:keepLines w:val="0"/>
              <w:suppressLineNumbers w:val="0"/>
              <w:spacing w:before="0" w:beforeAutospacing="0" w:after="0" w:afterAutospacing="0"/>
              <w:ind w:left="0" w:right="0"/>
              <w:rPr>
                <w:rFonts w:hint="default"/>
                <w:color w:val="000000"/>
                <w:sz w:val="18"/>
              </w:rPr>
            </w:pPr>
            <w:r>
              <w:rPr>
                <w:rFonts w:hint="eastAsia"/>
                <w:color w:val="000000"/>
                <w:sz w:val="18"/>
              </w:rPr>
              <w:t>示例：异常值</w:t>
            </w:r>
            <w:r>
              <w:rPr>
                <w:rFonts w:hint="default"/>
                <w:color w:val="000000"/>
                <w:sz w:val="18"/>
              </w:rPr>
              <w:t>…</w:t>
            </w:r>
          </w:p>
        </w:tc>
        <w:tc>
          <w:tcPr>
            <w:tcW w:w="2721" w:type="dxa"/>
          </w:tcPr>
          <w:p>
            <w:pPr>
              <w:keepNext w:val="0"/>
              <w:keepLines w:val="0"/>
              <w:suppressLineNumbers w:val="0"/>
              <w:spacing w:before="0" w:beforeAutospacing="0" w:after="0" w:afterAutospacing="0"/>
              <w:ind w:left="0" w:right="0"/>
              <w:rPr>
                <w:rFonts w:hint="eastAsia"/>
                <w:color w:val="000000"/>
                <w:sz w:val="18"/>
              </w:rPr>
            </w:pPr>
          </w:p>
        </w:tc>
        <w:tc>
          <w:tcPr>
            <w:tcW w:w="2846"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95"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功能</w:t>
            </w:r>
            <w:r>
              <w:rPr>
                <w:rFonts w:hint="default"/>
                <w:color w:val="000000"/>
                <w:sz w:val="18"/>
              </w:rPr>
              <w:t>B</w:t>
            </w:r>
            <w:r>
              <w:rPr>
                <w:rFonts w:hint="eastAsia"/>
                <w:color w:val="000000"/>
                <w:sz w:val="18"/>
              </w:rPr>
              <w:t>描述</w:t>
            </w:r>
          </w:p>
        </w:tc>
        <w:tc>
          <w:tcPr>
            <w:tcW w:w="7101"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95"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用例目的</w:t>
            </w:r>
          </w:p>
        </w:tc>
        <w:tc>
          <w:tcPr>
            <w:tcW w:w="7101"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95" w:type="dxa"/>
            <w:tcBorders>
              <w:bottom w:val="single" w:color="auto" w:sz="4" w:space="0"/>
            </w:tcBorders>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前提条件</w:t>
            </w:r>
          </w:p>
        </w:tc>
        <w:tc>
          <w:tcPr>
            <w:tcW w:w="7101" w:type="dxa"/>
            <w:gridSpan w:val="3"/>
            <w:tcBorders>
              <w:bottom w:val="single" w:color="auto" w:sz="4" w:space="0"/>
            </w:tcBorders>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9" w:type="dxa"/>
            <w:gridSpan w:val="2"/>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输入</w:t>
            </w:r>
            <w:r>
              <w:rPr>
                <w:rFonts w:hint="default"/>
                <w:color w:val="000000"/>
                <w:sz w:val="18"/>
              </w:rPr>
              <w:t>/</w:t>
            </w:r>
            <w:r>
              <w:rPr>
                <w:rFonts w:hint="eastAsia"/>
                <w:color w:val="000000"/>
                <w:sz w:val="18"/>
              </w:rPr>
              <w:t>动作</w:t>
            </w:r>
          </w:p>
        </w:tc>
        <w:tc>
          <w:tcPr>
            <w:tcW w:w="2721"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期望的输出</w:t>
            </w:r>
            <w:r>
              <w:rPr>
                <w:rFonts w:hint="default"/>
                <w:color w:val="000000"/>
                <w:sz w:val="18"/>
              </w:rPr>
              <w:t>/</w:t>
            </w:r>
            <w:r>
              <w:rPr>
                <w:rFonts w:hint="eastAsia"/>
                <w:color w:val="000000"/>
                <w:sz w:val="18"/>
              </w:rPr>
              <w:t>相应</w:t>
            </w:r>
          </w:p>
        </w:tc>
        <w:tc>
          <w:tcPr>
            <w:tcW w:w="2846"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296" w:type="dxa"/>
            <w:gridSpan w:val="4"/>
          </w:tcPr>
          <w:p>
            <w:pPr>
              <w:keepNext w:val="0"/>
              <w:keepLines w:val="0"/>
              <w:suppressLineNumbers w:val="0"/>
              <w:spacing w:before="0" w:beforeAutospacing="0" w:after="0" w:afterAutospacing="0"/>
              <w:ind w:left="0" w:right="0"/>
              <w:rPr>
                <w:rFonts w:hint="default"/>
                <w:color w:val="000000"/>
                <w:sz w:val="18"/>
              </w:rPr>
            </w:pPr>
            <w:r>
              <w:rPr>
                <w:rFonts w:hint="default"/>
                <w:color w:val="000000"/>
                <w:sz w:val="18"/>
              </w:rPr>
              <w:t>……</w:t>
            </w:r>
          </w:p>
        </w:tc>
      </w:tr>
    </w:tbl>
    <w:p/>
    <w:p>
      <w:pPr>
        <w:pStyle w:val="19"/>
        <w:numPr>
          <w:ilvl w:val="0"/>
          <w:numId w:val="5"/>
        </w:numPr>
        <w:ind w:firstLineChars="0"/>
      </w:pPr>
      <w:r>
        <w:rPr>
          <w:rFonts w:hint="eastAsia"/>
        </w:rPr>
        <w:t>健壮性测试用例</w:t>
      </w:r>
    </w:p>
    <w:p>
      <w:pPr>
        <w:rPr>
          <w:color w:val="000000"/>
        </w:rPr>
      </w:pPr>
      <w:r>
        <w:rPr>
          <w:rFonts w:hint="eastAsia"/>
        </w:rPr>
        <w:t>例如</w:t>
      </w:r>
      <w:r>
        <w:rPr>
          <w:rFonts w:hint="eastAsia"/>
          <w:color w:val="000000"/>
        </w:rPr>
        <w:t>容错能力</w:t>
      </w:r>
      <w:r>
        <w:rPr>
          <w:color w:val="000000"/>
        </w:rPr>
        <w:t>/</w:t>
      </w:r>
      <w:r>
        <w:rPr>
          <w:rFonts w:hint="eastAsia"/>
          <w:color w:val="000000"/>
        </w:rPr>
        <w:t>恢复能力测试用例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8"/>
        <w:gridCol w:w="2719"/>
        <w:gridCol w:w="2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8"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异常输入</w:t>
            </w:r>
            <w:r>
              <w:rPr>
                <w:rFonts w:hint="default"/>
                <w:color w:val="000000"/>
                <w:sz w:val="18"/>
              </w:rPr>
              <w:t>/</w:t>
            </w:r>
            <w:r>
              <w:rPr>
                <w:rFonts w:hint="eastAsia"/>
                <w:color w:val="000000"/>
                <w:sz w:val="18"/>
              </w:rPr>
              <w:t>动作</w:t>
            </w:r>
          </w:p>
        </w:tc>
        <w:tc>
          <w:tcPr>
            <w:tcW w:w="2719" w:type="dxa"/>
            <w:shd w:val="clear" w:color="auto" w:fill="D9D9D9"/>
          </w:tcPr>
          <w:p>
            <w:pPr>
              <w:keepNext w:val="0"/>
              <w:keepLines w:val="0"/>
              <w:suppressLineNumbers w:val="0"/>
              <w:spacing w:before="0" w:beforeAutospacing="0" w:after="0" w:afterAutospacing="0"/>
              <w:ind w:left="0" w:right="0"/>
              <w:jc w:val="center"/>
              <w:rPr>
                <w:rFonts w:hint="default"/>
                <w:color w:val="000000"/>
                <w:sz w:val="18"/>
              </w:rPr>
            </w:pPr>
            <w:r>
              <w:rPr>
                <w:rFonts w:hint="eastAsia"/>
                <w:color w:val="000000"/>
                <w:sz w:val="18"/>
              </w:rPr>
              <w:t>容错能力</w:t>
            </w:r>
            <w:r>
              <w:rPr>
                <w:rFonts w:hint="default"/>
                <w:color w:val="000000"/>
                <w:sz w:val="18"/>
              </w:rPr>
              <w:t>/</w:t>
            </w:r>
            <w:r>
              <w:rPr>
                <w:rFonts w:hint="eastAsia"/>
                <w:color w:val="000000"/>
                <w:sz w:val="18"/>
              </w:rPr>
              <w:t>恢复能力</w:t>
            </w:r>
          </w:p>
        </w:tc>
        <w:tc>
          <w:tcPr>
            <w:tcW w:w="2849"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造成的危害、损失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8" w:type="dxa"/>
          </w:tcPr>
          <w:p>
            <w:pPr>
              <w:keepNext w:val="0"/>
              <w:keepLines w:val="0"/>
              <w:suppressLineNumbers w:val="0"/>
              <w:spacing w:before="0" w:beforeAutospacing="0" w:after="0" w:afterAutospacing="0"/>
              <w:ind w:left="0" w:right="0"/>
              <w:rPr>
                <w:rFonts w:hint="default"/>
                <w:color w:val="000000"/>
                <w:sz w:val="18"/>
              </w:rPr>
            </w:pPr>
            <w:r>
              <w:rPr>
                <w:rFonts w:hint="eastAsia"/>
                <w:color w:val="000000"/>
                <w:sz w:val="18"/>
              </w:rPr>
              <w:t>示例：错误的数据类型</w:t>
            </w:r>
            <w:r>
              <w:rPr>
                <w:rFonts w:hint="default"/>
                <w:color w:val="000000"/>
                <w:sz w:val="18"/>
              </w:rPr>
              <w:t>…</w:t>
            </w:r>
          </w:p>
        </w:tc>
        <w:tc>
          <w:tcPr>
            <w:tcW w:w="2719" w:type="dxa"/>
          </w:tcPr>
          <w:p>
            <w:pPr>
              <w:keepNext w:val="0"/>
              <w:keepLines w:val="0"/>
              <w:suppressLineNumbers w:val="0"/>
              <w:spacing w:before="0" w:beforeAutospacing="0" w:after="0" w:afterAutospacing="0"/>
              <w:ind w:left="0" w:right="0"/>
              <w:rPr>
                <w:rFonts w:hint="default"/>
                <w:color w:val="000000"/>
                <w:sz w:val="18"/>
              </w:rPr>
            </w:pPr>
          </w:p>
        </w:tc>
        <w:tc>
          <w:tcPr>
            <w:tcW w:w="2849" w:type="dxa"/>
          </w:tcPr>
          <w:p>
            <w:pPr>
              <w:keepNext w:val="0"/>
              <w:keepLines w:val="0"/>
              <w:suppressLineNumbers w:val="0"/>
              <w:spacing w:before="0" w:beforeAutospacing="0" w:after="0" w:afterAutospacing="0"/>
              <w:ind w:left="0" w:right="0"/>
              <w:rPr>
                <w:rFonts w:hint="default"/>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8"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示例：定义域外的值</w:t>
            </w:r>
            <w:r>
              <w:rPr>
                <w:rFonts w:hint="default"/>
                <w:color w:val="000000"/>
                <w:sz w:val="18"/>
              </w:rPr>
              <w:t>…</w:t>
            </w:r>
          </w:p>
        </w:tc>
        <w:tc>
          <w:tcPr>
            <w:tcW w:w="2719" w:type="dxa"/>
          </w:tcPr>
          <w:p>
            <w:pPr>
              <w:keepNext w:val="0"/>
              <w:keepLines w:val="0"/>
              <w:suppressLineNumbers w:val="0"/>
              <w:spacing w:before="0" w:beforeAutospacing="0" w:after="0" w:afterAutospacing="0"/>
              <w:ind w:left="0" w:right="0"/>
              <w:rPr>
                <w:rFonts w:hint="default"/>
                <w:color w:val="000000"/>
                <w:sz w:val="18"/>
              </w:rPr>
            </w:pPr>
          </w:p>
        </w:tc>
        <w:tc>
          <w:tcPr>
            <w:tcW w:w="2849" w:type="dxa"/>
          </w:tcPr>
          <w:p>
            <w:pPr>
              <w:keepNext w:val="0"/>
              <w:keepLines w:val="0"/>
              <w:suppressLineNumbers w:val="0"/>
              <w:spacing w:before="0" w:beforeAutospacing="0" w:after="0" w:afterAutospacing="0"/>
              <w:ind w:left="0" w:right="0"/>
              <w:rPr>
                <w:rFonts w:hint="default"/>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8"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示例：错误的操作顺序</w:t>
            </w:r>
            <w:r>
              <w:rPr>
                <w:rFonts w:hint="default"/>
                <w:color w:val="000000"/>
                <w:sz w:val="18"/>
              </w:rPr>
              <w:t>…</w:t>
            </w:r>
          </w:p>
        </w:tc>
        <w:tc>
          <w:tcPr>
            <w:tcW w:w="2719" w:type="dxa"/>
          </w:tcPr>
          <w:p>
            <w:pPr>
              <w:keepNext w:val="0"/>
              <w:keepLines w:val="0"/>
              <w:suppressLineNumbers w:val="0"/>
              <w:spacing w:before="0" w:beforeAutospacing="0" w:after="0" w:afterAutospacing="0"/>
              <w:ind w:left="0" w:right="0"/>
              <w:rPr>
                <w:rFonts w:hint="default"/>
                <w:color w:val="000000"/>
                <w:sz w:val="18"/>
              </w:rPr>
            </w:pPr>
          </w:p>
        </w:tc>
        <w:tc>
          <w:tcPr>
            <w:tcW w:w="2849" w:type="dxa"/>
          </w:tcPr>
          <w:p>
            <w:pPr>
              <w:keepNext w:val="0"/>
              <w:keepLines w:val="0"/>
              <w:suppressLineNumbers w:val="0"/>
              <w:spacing w:before="0" w:beforeAutospacing="0" w:after="0" w:afterAutospacing="0"/>
              <w:ind w:left="0" w:right="0"/>
              <w:rPr>
                <w:rFonts w:hint="default"/>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8"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示例：异常中断通信</w:t>
            </w:r>
            <w:r>
              <w:rPr>
                <w:rFonts w:hint="default"/>
                <w:color w:val="000000"/>
                <w:sz w:val="18"/>
              </w:rPr>
              <w:t>…</w:t>
            </w:r>
          </w:p>
        </w:tc>
        <w:tc>
          <w:tcPr>
            <w:tcW w:w="2719" w:type="dxa"/>
          </w:tcPr>
          <w:p>
            <w:pPr>
              <w:keepNext w:val="0"/>
              <w:keepLines w:val="0"/>
              <w:suppressLineNumbers w:val="0"/>
              <w:spacing w:before="0" w:beforeAutospacing="0" w:after="0" w:afterAutospacing="0"/>
              <w:ind w:left="0" w:right="0"/>
              <w:rPr>
                <w:rFonts w:hint="default"/>
                <w:color w:val="000000"/>
                <w:sz w:val="18"/>
              </w:rPr>
            </w:pPr>
          </w:p>
        </w:tc>
        <w:tc>
          <w:tcPr>
            <w:tcW w:w="2849" w:type="dxa"/>
          </w:tcPr>
          <w:p>
            <w:pPr>
              <w:keepNext w:val="0"/>
              <w:keepLines w:val="0"/>
              <w:suppressLineNumbers w:val="0"/>
              <w:spacing w:before="0" w:beforeAutospacing="0" w:after="0" w:afterAutospacing="0"/>
              <w:ind w:left="0" w:right="0"/>
              <w:rPr>
                <w:rFonts w:hint="default"/>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8"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示例：异常关闭某个功能</w:t>
            </w:r>
            <w:r>
              <w:rPr>
                <w:rFonts w:hint="default"/>
                <w:color w:val="000000"/>
                <w:sz w:val="18"/>
              </w:rPr>
              <w:t>…</w:t>
            </w:r>
          </w:p>
        </w:tc>
        <w:tc>
          <w:tcPr>
            <w:tcW w:w="2719" w:type="dxa"/>
          </w:tcPr>
          <w:p>
            <w:pPr>
              <w:keepNext w:val="0"/>
              <w:keepLines w:val="0"/>
              <w:suppressLineNumbers w:val="0"/>
              <w:spacing w:before="0" w:beforeAutospacing="0" w:after="0" w:afterAutospacing="0"/>
              <w:ind w:left="0" w:right="0"/>
              <w:rPr>
                <w:rFonts w:hint="default"/>
                <w:color w:val="000000"/>
                <w:sz w:val="18"/>
              </w:rPr>
            </w:pPr>
          </w:p>
        </w:tc>
        <w:tc>
          <w:tcPr>
            <w:tcW w:w="2849" w:type="dxa"/>
          </w:tcPr>
          <w:p>
            <w:pPr>
              <w:keepNext w:val="0"/>
              <w:keepLines w:val="0"/>
              <w:suppressLineNumbers w:val="0"/>
              <w:spacing w:before="0" w:beforeAutospacing="0" w:after="0" w:afterAutospacing="0"/>
              <w:ind w:left="0" w:right="0"/>
              <w:rPr>
                <w:rFonts w:hint="default"/>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8"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示例：负荷超出了极限</w:t>
            </w:r>
            <w:r>
              <w:rPr>
                <w:rFonts w:hint="default"/>
                <w:color w:val="000000"/>
                <w:sz w:val="18"/>
              </w:rPr>
              <w:t>…</w:t>
            </w:r>
          </w:p>
        </w:tc>
        <w:tc>
          <w:tcPr>
            <w:tcW w:w="2719" w:type="dxa"/>
          </w:tcPr>
          <w:p>
            <w:pPr>
              <w:keepNext w:val="0"/>
              <w:keepLines w:val="0"/>
              <w:suppressLineNumbers w:val="0"/>
              <w:spacing w:before="0" w:beforeAutospacing="0" w:after="0" w:afterAutospacing="0"/>
              <w:ind w:left="0" w:right="0"/>
              <w:rPr>
                <w:rFonts w:hint="default"/>
                <w:color w:val="000000"/>
                <w:sz w:val="18"/>
              </w:rPr>
            </w:pPr>
          </w:p>
        </w:tc>
        <w:tc>
          <w:tcPr>
            <w:tcW w:w="2849" w:type="dxa"/>
          </w:tcPr>
          <w:p>
            <w:pPr>
              <w:keepNext w:val="0"/>
              <w:keepLines w:val="0"/>
              <w:suppressLineNumbers w:val="0"/>
              <w:spacing w:before="0" w:beforeAutospacing="0" w:after="0" w:afterAutospacing="0"/>
              <w:ind w:left="0" w:right="0"/>
              <w:rPr>
                <w:rFonts w:hint="default"/>
                <w:color w:val="000000"/>
                <w:sz w:val="18"/>
              </w:rPr>
            </w:pPr>
          </w:p>
        </w:tc>
      </w:tr>
    </w:tbl>
    <w:p/>
    <w:p>
      <w:pPr>
        <w:pStyle w:val="19"/>
        <w:numPr>
          <w:ilvl w:val="0"/>
          <w:numId w:val="5"/>
        </w:numPr>
        <w:ind w:firstLineChars="0"/>
      </w:pPr>
      <w:r>
        <w:rPr>
          <w:rFonts w:hint="eastAsia"/>
        </w:rPr>
        <w:t>性能测试用例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529"/>
        <w:gridCol w:w="2727"/>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88"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性能</w:t>
            </w:r>
            <w:r>
              <w:rPr>
                <w:rFonts w:hint="default"/>
                <w:color w:val="000000"/>
                <w:sz w:val="18"/>
              </w:rPr>
              <w:t>A</w:t>
            </w:r>
            <w:r>
              <w:rPr>
                <w:rFonts w:hint="eastAsia"/>
                <w:color w:val="000000"/>
                <w:sz w:val="18"/>
              </w:rPr>
              <w:t>描述</w:t>
            </w:r>
          </w:p>
        </w:tc>
        <w:tc>
          <w:tcPr>
            <w:tcW w:w="7108"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88"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用例目的</w:t>
            </w:r>
          </w:p>
        </w:tc>
        <w:tc>
          <w:tcPr>
            <w:tcW w:w="7108"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88" w:type="dxa"/>
            <w:tcBorders>
              <w:bottom w:val="single" w:color="auto" w:sz="4" w:space="0"/>
            </w:tcBorders>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前提条件</w:t>
            </w:r>
          </w:p>
        </w:tc>
        <w:tc>
          <w:tcPr>
            <w:tcW w:w="7108" w:type="dxa"/>
            <w:gridSpan w:val="3"/>
            <w:tcBorders>
              <w:bottom w:val="single" w:color="auto" w:sz="4" w:space="0"/>
            </w:tcBorders>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7" w:type="dxa"/>
            <w:gridSpan w:val="2"/>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输入数据</w:t>
            </w:r>
          </w:p>
        </w:tc>
        <w:tc>
          <w:tcPr>
            <w:tcW w:w="2727"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期望的性能（平均值）</w:t>
            </w:r>
          </w:p>
        </w:tc>
        <w:tc>
          <w:tcPr>
            <w:tcW w:w="2852"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实际性能（平均值）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7" w:type="dxa"/>
            <w:gridSpan w:val="2"/>
          </w:tcPr>
          <w:p>
            <w:pPr>
              <w:keepNext w:val="0"/>
              <w:keepLines w:val="0"/>
              <w:suppressLineNumbers w:val="0"/>
              <w:spacing w:before="0" w:beforeAutospacing="0" w:after="0" w:afterAutospacing="0"/>
              <w:ind w:left="0" w:right="0"/>
              <w:rPr>
                <w:rFonts w:hint="default"/>
                <w:color w:val="000000"/>
                <w:sz w:val="18"/>
              </w:rPr>
            </w:pPr>
          </w:p>
        </w:tc>
        <w:tc>
          <w:tcPr>
            <w:tcW w:w="2727" w:type="dxa"/>
          </w:tcPr>
          <w:p>
            <w:pPr>
              <w:keepNext w:val="0"/>
              <w:keepLines w:val="0"/>
              <w:suppressLineNumbers w:val="0"/>
              <w:spacing w:before="0" w:beforeAutospacing="0" w:after="0" w:afterAutospacing="0"/>
              <w:ind w:left="0" w:right="0"/>
              <w:rPr>
                <w:rFonts w:hint="eastAsia"/>
                <w:color w:val="000000"/>
                <w:sz w:val="18"/>
              </w:rPr>
            </w:pPr>
          </w:p>
        </w:tc>
        <w:tc>
          <w:tcPr>
            <w:tcW w:w="2852"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7" w:type="dxa"/>
            <w:gridSpan w:val="2"/>
          </w:tcPr>
          <w:p>
            <w:pPr>
              <w:keepNext w:val="0"/>
              <w:keepLines w:val="0"/>
              <w:suppressLineNumbers w:val="0"/>
              <w:spacing w:before="0" w:beforeAutospacing="0" w:after="0" w:afterAutospacing="0"/>
              <w:ind w:left="0" w:right="0"/>
              <w:rPr>
                <w:rFonts w:hint="default"/>
                <w:color w:val="000000"/>
                <w:sz w:val="18"/>
              </w:rPr>
            </w:pPr>
          </w:p>
        </w:tc>
        <w:tc>
          <w:tcPr>
            <w:tcW w:w="2727" w:type="dxa"/>
          </w:tcPr>
          <w:p>
            <w:pPr>
              <w:keepNext w:val="0"/>
              <w:keepLines w:val="0"/>
              <w:suppressLineNumbers w:val="0"/>
              <w:spacing w:before="0" w:beforeAutospacing="0" w:after="0" w:afterAutospacing="0"/>
              <w:ind w:left="0" w:right="0"/>
              <w:rPr>
                <w:rFonts w:hint="eastAsia"/>
                <w:color w:val="000000"/>
                <w:sz w:val="18"/>
              </w:rPr>
            </w:pPr>
          </w:p>
        </w:tc>
        <w:tc>
          <w:tcPr>
            <w:tcW w:w="2852"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7" w:type="dxa"/>
            <w:gridSpan w:val="2"/>
          </w:tcPr>
          <w:p>
            <w:pPr>
              <w:keepNext w:val="0"/>
              <w:keepLines w:val="0"/>
              <w:suppressLineNumbers w:val="0"/>
              <w:spacing w:before="0" w:beforeAutospacing="0" w:after="0" w:afterAutospacing="0"/>
              <w:ind w:left="0" w:right="0"/>
              <w:rPr>
                <w:rFonts w:hint="default"/>
                <w:color w:val="000000"/>
                <w:sz w:val="18"/>
              </w:rPr>
            </w:pPr>
          </w:p>
        </w:tc>
        <w:tc>
          <w:tcPr>
            <w:tcW w:w="2727" w:type="dxa"/>
          </w:tcPr>
          <w:p>
            <w:pPr>
              <w:keepNext w:val="0"/>
              <w:keepLines w:val="0"/>
              <w:suppressLineNumbers w:val="0"/>
              <w:spacing w:before="0" w:beforeAutospacing="0" w:after="0" w:afterAutospacing="0"/>
              <w:ind w:left="0" w:right="0"/>
              <w:rPr>
                <w:rFonts w:hint="eastAsia"/>
                <w:color w:val="000000"/>
                <w:sz w:val="18"/>
              </w:rPr>
            </w:pPr>
          </w:p>
        </w:tc>
        <w:tc>
          <w:tcPr>
            <w:tcW w:w="2852"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88"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性能</w:t>
            </w:r>
            <w:r>
              <w:rPr>
                <w:rFonts w:hint="default"/>
                <w:color w:val="000000"/>
                <w:sz w:val="18"/>
              </w:rPr>
              <w:t>B</w:t>
            </w:r>
            <w:r>
              <w:rPr>
                <w:rFonts w:hint="eastAsia"/>
                <w:color w:val="000000"/>
                <w:sz w:val="18"/>
              </w:rPr>
              <w:t>描述</w:t>
            </w:r>
          </w:p>
        </w:tc>
        <w:tc>
          <w:tcPr>
            <w:tcW w:w="7108"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88" w:type="dxa"/>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用例目的</w:t>
            </w:r>
          </w:p>
        </w:tc>
        <w:tc>
          <w:tcPr>
            <w:tcW w:w="7108" w:type="dxa"/>
            <w:gridSpan w:val="3"/>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188" w:type="dxa"/>
            <w:tcBorders>
              <w:bottom w:val="single" w:color="auto" w:sz="4" w:space="0"/>
            </w:tcBorders>
            <w:shd w:val="clear" w:color="auto" w:fill="D9D9D9"/>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前提条件</w:t>
            </w:r>
          </w:p>
        </w:tc>
        <w:tc>
          <w:tcPr>
            <w:tcW w:w="7108" w:type="dxa"/>
            <w:gridSpan w:val="3"/>
            <w:tcBorders>
              <w:bottom w:val="single" w:color="auto" w:sz="4" w:space="0"/>
            </w:tcBorders>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7" w:type="dxa"/>
            <w:gridSpan w:val="2"/>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输入数据</w:t>
            </w:r>
          </w:p>
        </w:tc>
        <w:tc>
          <w:tcPr>
            <w:tcW w:w="2727"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期望的性能（平均值）</w:t>
            </w:r>
          </w:p>
        </w:tc>
        <w:tc>
          <w:tcPr>
            <w:tcW w:w="2852"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实际性能（平均值）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296" w:type="dxa"/>
            <w:gridSpan w:val="4"/>
          </w:tcPr>
          <w:p>
            <w:pPr>
              <w:keepNext w:val="0"/>
              <w:keepLines w:val="0"/>
              <w:suppressLineNumbers w:val="0"/>
              <w:spacing w:before="0" w:beforeAutospacing="0" w:after="0" w:afterAutospacing="0"/>
              <w:ind w:left="0" w:right="0"/>
              <w:rPr>
                <w:rFonts w:hint="default"/>
                <w:color w:val="000000"/>
                <w:sz w:val="18"/>
              </w:rPr>
            </w:pPr>
            <w:r>
              <w:rPr>
                <w:rFonts w:hint="default"/>
                <w:color w:val="000000"/>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296" w:type="dxa"/>
            <w:gridSpan w:val="4"/>
          </w:tcPr>
          <w:p>
            <w:pPr>
              <w:keepNext w:val="0"/>
              <w:keepLines w:val="0"/>
              <w:suppressLineNumbers w:val="0"/>
              <w:spacing w:before="0" w:beforeAutospacing="0" w:after="0" w:afterAutospacing="0"/>
              <w:ind w:left="0" w:right="0"/>
              <w:rPr>
                <w:rFonts w:hint="default"/>
                <w:color w:val="000000"/>
                <w:sz w:val="18"/>
              </w:rPr>
            </w:pPr>
          </w:p>
        </w:tc>
      </w:tr>
    </w:tbl>
    <w:p/>
    <w:p>
      <w:pPr>
        <w:pStyle w:val="19"/>
        <w:numPr>
          <w:ilvl w:val="0"/>
          <w:numId w:val="5"/>
        </w:numPr>
        <w:ind w:firstLineChars="0"/>
      </w:pPr>
      <w:r>
        <w:rPr>
          <w:rFonts w:hint="eastAsia"/>
        </w:rPr>
        <w:t>用户界面测试用例</w:t>
      </w:r>
    </w:p>
    <w:p>
      <w:r>
        <w:rPr>
          <w:rFonts w:hint="eastAsia"/>
        </w:rPr>
        <w:t>示例</w:t>
      </w:r>
    </w:p>
    <w:tbl>
      <w:tblPr>
        <w:tblStyle w:val="17"/>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2"/>
        <w:gridCol w:w="3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检查项</w:t>
            </w:r>
          </w:p>
        </w:tc>
        <w:tc>
          <w:tcPr>
            <w:tcW w:w="3920"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测试人员的类别及其评价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窗口切换、移动、改变大小时正常吗？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各种界面元素的文字正确吗？（如标题、提示等）</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各种界面元素的状态正确吗？（如有效、无效、选中等状态）</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各种界面元素支持键盘操作吗？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各种界面元素支持鼠标操作吗？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对话框中的缺省焦点正确吗？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数据项能正确回显吗？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对于常用的功能，用户能否不必阅读手册就能使用？</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执行有风险的操作时，有“确认”、“放弃”等提示吗？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操作顺序合理吗？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有联机帮助吗？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各种界面元素的布局合理吗？美观吗？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各种界面元素的颜色协调吗？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各种界面元素的形状美观吗？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字体美观吗？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r>
              <w:rPr>
                <w:rFonts w:hint="eastAsia"/>
                <w:color w:val="000000"/>
                <w:sz w:val="18"/>
              </w:rPr>
              <w:t>图标直观吗？</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eastAsia"/>
                <w:color w:val="000000"/>
                <w:sz w:val="18"/>
              </w:rPr>
            </w:pP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2" w:type="dxa"/>
          </w:tcPr>
          <w:p>
            <w:pPr>
              <w:keepNext w:val="0"/>
              <w:keepLines w:val="0"/>
              <w:suppressLineNumbers w:val="0"/>
              <w:spacing w:before="0" w:beforeAutospacing="0" w:after="0" w:afterAutospacing="0"/>
              <w:ind w:left="0" w:right="0"/>
              <w:rPr>
                <w:rFonts w:hint="default"/>
                <w:color w:val="000000"/>
                <w:sz w:val="18"/>
              </w:rPr>
            </w:pPr>
            <w:r>
              <w:rPr>
                <w:rFonts w:hint="default"/>
                <w:color w:val="000000"/>
                <w:sz w:val="18"/>
              </w:rPr>
              <w:t>…</w:t>
            </w:r>
          </w:p>
        </w:tc>
        <w:tc>
          <w:tcPr>
            <w:tcW w:w="3920" w:type="dxa"/>
          </w:tcPr>
          <w:p>
            <w:pPr>
              <w:keepNext w:val="0"/>
              <w:keepLines w:val="0"/>
              <w:suppressLineNumbers w:val="0"/>
              <w:spacing w:before="0" w:beforeAutospacing="0" w:after="0" w:afterAutospacing="0"/>
              <w:ind w:left="0" w:right="0"/>
              <w:jc w:val="center"/>
              <w:rPr>
                <w:rFonts w:hint="eastAsia"/>
                <w:color w:val="000000"/>
                <w:sz w:val="18"/>
              </w:rPr>
            </w:pPr>
          </w:p>
        </w:tc>
      </w:tr>
    </w:tbl>
    <w:p/>
    <w:p>
      <w:pPr>
        <w:pStyle w:val="19"/>
        <w:numPr>
          <w:ilvl w:val="0"/>
          <w:numId w:val="5"/>
        </w:numPr>
        <w:ind w:firstLineChars="0"/>
      </w:pPr>
      <w:r>
        <w:rPr>
          <w:rFonts w:hint="eastAsia"/>
        </w:rPr>
        <w:t>压力测试用例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1714"/>
        <w:gridCol w:w="3231"/>
        <w:gridCol w:w="1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9" w:type="dxa"/>
            <w:shd w:val="clear" w:color="auto" w:fill="D9D9D9"/>
          </w:tcPr>
          <w:p>
            <w:pPr>
              <w:keepNext w:val="0"/>
              <w:keepLines w:val="0"/>
              <w:suppressLineNumbers w:val="0"/>
              <w:spacing w:before="0" w:beforeAutospacing="0" w:after="0" w:afterAutospacing="0"/>
              <w:ind w:left="0" w:right="0"/>
              <w:jc w:val="center"/>
              <w:rPr>
                <w:rFonts w:hint="default"/>
                <w:color w:val="000000"/>
                <w:sz w:val="18"/>
              </w:rPr>
            </w:pPr>
            <w:r>
              <w:rPr>
                <w:rFonts w:hint="eastAsia"/>
                <w:color w:val="000000"/>
                <w:sz w:val="18"/>
              </w:rPr>
              <w:t>极限名称</w:t>
            </w:r>
            <w:r>
              <w:rPr>
                <w:rFonts w:hint="default"/>
                <w:color w:val="000000"/>
                <w:sz w:val="18"/>
              </w:rPr>
              <w:t>A</w:t>
            </w:r>
          </w:p>
        </w:tc>
        <w:tc>
          <w:tcPr>
            <w:tcW w:w="6677" w:type="dxa"/>
            <w:gridSpan w:val="3"/>
          </w:tcPr>
          <w:p>
            <w:pPr>
              <w:keepNext w:val="0"/>
              <w:keepLines w:val="0"/>
              <w:suppressLineNumbers w:val="0"/>
              <w:spacing w:before="0" w:beforeAutospacing="0" w:after="0" w:afterAutospacing="0"/>
              <w:ind w:left="0" w:right="0"/>
              <w:rPr>
                <w:rFonts w:hint="eastAsia"/>
                <w:i/>
                <w:iCs/>
                <w:color w:val="000000"/>
                <w:sz w:val="18"/>
              </w:rPr>
            </w:pPr>
            <w:r>
              <w:rPr>
                <w:rFonts w:hint="eastAsia"/>
                <w:i/>
                <w:iCs/>
                <w:color w:val="000000"/>
                <w:sz w:val="18"/>
              </w:rPr>
              <w:t>例如“最大并发用户数量”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9" w:type="dxa"/>
            <w:tcBorders>
              <w:bottom w:val="single" w:color="auto" w:sz="4" w:space="0"/>
            </w:tcBorders>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前提条件</w:t>
            </w:r>
          </w:p>
        </w:tc>
        <w:tc>
          <w:tcPr>
            <w:tcW w:w="6677" w:type="dxa"/>
            <w:gridSpan w:val="3"/>
            <w:tcBorders>
              <w:bottom w:val="single" w:color="auto" w:sz="4" w:space="0"/>
            </w:tcBorders>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3" w:type="dxa"/>
            <w:gridSpan w:val="2"/>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输入</w:t>
            </w:r>
            <w:r>
              <w:rPr>
                <w:rFonts w:hint="default"/>
                <w:color w:val="000000"/>
                <w:sz w:val="18"/>
              </w:rPr>
              <w:t>/</w:t>
            </w:r>
            <w:r>
              <w:rPr>
                <w:rFonts w:hint="eastAsia"/>
                <w:color w:val="000000"/>
                <w:sz w:val="18"/>
              </w:rPr>
              <w:t>动作</w:t>
            </w:r>
          </w:p>
        </w:tc>
        <w:tc>
          <w:tcPr>
            <w:tcW w:w="3231"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输出</w:t>
            </w:r>
            <w:r>
              <w:rPr>
                <w:rFonts w:hint="default"/>
                <w:color w:val="000000"/>
                <w:sz w:val="18"/>
              </w:rPr>
              <w:t>/</w:t>
            </w:r>
            <w:r>
              <w:rPr>
                <w:rFonts w:hint="eastAsia"/>
                <w:color w:val="000000"/>
                <w:sz w:val="18"/>
              </w:rPr>
              <w:t>响应</w:t>
            </w:r>
          </w:p>
        </w:tc>
        <w:tc>
          <w:tcPr>
            <w:tcW w:w="1732"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是否能正常运行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3" w:type="dxa"/>
            <w:gridSpan w:val="2"/>
          </w:tcPr>
          <w:p>
            <w:pPr>
              <w:keepNext w:val="0"/>
              <w:keepLines w:val="0"/>
              <w:suppressLineNumbers w:val="0"/>
              <w:spacing w:before="0" w:beforeAutospacing="0" w:after="0" w:afterAutospacing="0"/>
              <w:ind w:left="0" w:right="0"/>
              <w:rPr>
                <w:rFonts w:hint="eastAsia"/>
                <w:i/>
                <w:iCs/>
                <w:color w:val="000000"/>
                <w:sz w:val="18"/>
              </w:rPr>
            </w:pPr>
            <w:r>
              <w:rPr>
                <w:rFonts w:hint="eastAsia"/>
                <w:i/>
                <w:iCs/>
                <w:color w:val="000000"/>
                <w:sz w:val="18"/>
              </w:rPr>
              <w:t>例如10个用户并发操作</w:t>
            </w:r>
          </w:p>
        </w:tc>
        <w:tc>
          <w:tcPr>
            <w:tcW w:w="3231" w:type="dxa"/>
          </w:tcPr>
          <w:p>
            <w:pPr>
              <w:keepNext w:val="0"/>
              <w:keepLines w:val="0"/>
              <w:suppressLineNumbers w:val="0"/>
              <w:spacing w:before="0" w:beforeAutospacing="0" w:after="0" w:afterAutospacing="0"/>
              <w:ind w:left="0" w:right="0"/>
              <w:rPr>
                <w:rFonts w:hint="eastAsia"/>
                <w:color w:val="000000"/>
                <w:sz w:val="18"/>
              </w:rPr>
            </w:pPr>
          </w:p>
        </w:tc>
        <w:tc>
          <w:tcPr>
            <w:tcW w:w="1732"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3" w:type="dxa"/>
            <w:gridSpan w:val="2"/>
          </w:tcPr>
          <w:p>
            <w:pPr>
              <w:keepNext w:val="0"/>
              <w:keepLines w:val="0"/>
              <w:suppressLineNumbers w:val="0"/>
              <w:spacing w:before="0" w:beforeAutospacing="0" w:after="0" w:afterAutospacing="0"/>
              <w:ind w:left="0" w:right="0"/>
              <w:rPr>
                <w:rFonts w:hint="eastAsia"/>
                <w:i/>
                <w:iCs/>
                <w:color w:val="000000"/>
                <w:sz w:val="18"/>
              </w:rPr>
            </w:pPr>
            <w:r>
              <w:rPr>
                <w:rFonts w:hint="eastAsia"/>
                <w:i/>
                <w:iCs/>
                <w:color w:val="000000"/>
                <w:sz w:val="18"/>
              </w:rPr>
              <w:t>例如20个用户并发操作</w:t>
            </w:r>
          </w:p>
        </w:tc>
        <w:tc>
          <w:tcPr>
            <w:tcW w:w="3231" w:type="dxa"/>
          </w:tcPr>
          <w:p>
            <w:pPr>
              <w:keepNext w:val="0"/>
              <w:keepLines w:val="0"/>
              <w:suppressLineNumbers w:val="0"/>
              <w:spacing w:before="0" w:beforeAutospacing="0" w:after="0" w:afterAutospacing="0"/>
              <w:ind w:left="0" w:right="0"/>
              <w:rPr>
                <w:rFonts w:hint="eastAsia"/>
                <w:color w:val="000000"/>
                <w:sz w:val="18"/>
              </w:rPr>
            </w:pPr>
          </w:p>
        </w:tc>
        <w:tc>
          <w:tcPr>
            <w:tcW w:w="1732"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3" w:type="dxa"/>
            <w:gridSpan w:val="2"/>
          </w:tcPr>
          <w:p>
            <w:pPr>
              <w:keepNext w:val="0"/>
              <w:keepLines w:val="0"/>
              <w:suppressLineNumbers w:val="0"/>
              <w:spacing w:before="0" w:beforeAutospacing="0" w:after="0" w:afterAutospacing="0"/>
              <w:ind w:left="0" w:right="0"/>
              <w:rPr>
                <w:rFonts w:hint="default"/>
                <w:i/>
                <w:iCs/>
                <w:color w:val="000000"/>
                <w:sz w:val="18"/>
              </w:rPr>
            </w:pPr>
            <w:r>
              <w:rPr>
                <w:rFonts w:hint="default"/>
                <w:i/>
                <w:iCs/>
                <w:color w:val="000000"/>
                <w:sz w:val="18"/>
              </w:rPr>
              <w:t>…</w:t>
            </w:r>
          </w:p>
        </w:tc>
        <w:tc>
          <w:tcPr>
            <w:tcW w:w="3231" w:type="dxa"/>
          </w:tcPr>
          <w:p>
            <w:pPr>
              <w:keepNext w:val="0"/>
              <w:keepLines w:val="0"/>
              <w:suppressLineNumbers w:val="0"/>
              <w:spacing w:before="0" w:beforeAutospacing="0" w:after="0" w:afterAutospacing="0"/>
              <w:ind w:left="0" w:right="0"/>
              <w:rPr>
                <w:rFonts w:hint="eastAsia"/>
                <w:color w:val="000000"/>
                <w:sz w:val="18"/>
              </w:rPr>
            </w:pPr>
          </w:p>
        </w:tc>
        <w:tc>
          <w:tcPr>
            <w:tcW w:w="1732"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9" w:type="dxa"/>
            <w:shd w:val="clear" w:color="auto" w:fill="D9D9D9"/>
          </w:tcPr>
          <w:p>
            <w:pPr>
              <w:keepNext w:val="0"/>
              <w:keepLines w:val="0"/>
              <w:suppressLineNumbers w:val="0"/>
              <w:spacing w:before="0" w:beforeAutospacing="0" w:after="0" w:afterAutospacing="0"/>
              <w:ind w:left="0" w:right="0"/>
              <w:jc w:val="center"/>
              <w:rPr>
                <w:rFonts w:hint="default"/>
                <w:color w:val="000000"/>
                <w:sz w:val="18"/>
              </w:rPr>
            </w:pPr>
            <w:r>
              <w:rPr>
                <w:rFonts w:hint="eastAsia"/>
                <w:color w:val="000000"/>
                <w:sz w:val="18"/>
              </w:rPr>
              <w:t>极限名称</w:t>
            </w:r>
            <w:r>
              <w:rPr>
                <w:rFonts w:hint="default"/>
                <w:color w:val="000000"/>
                <w:sz w:val="18"/>
              </w:rPr>
              <w:t>B</w:t>
            </w:r>
          </w:p>
        </w:tc>
        <w:tc>
          <w:tcPr>
            <w:tcW w:w="6677" w:type="dxa"/>
            <w:gridSpan w:val="3"/>
          </w:tcPr>
          <w:p>
            <w:pPr>
              <w:keepNext w:val="0"/>
              <w:keepLines w:val="0"/>
              <w:suppressLineNumbers w:val="0"/>
              <w:spacing w:before="0" w:beforeAutospacing="0" w:after="0" w:afterAutospacing="0"/>
              <w:ind w:left="0" w:right="0"/>
              <w:rPr>
                <w:rFonts w:hint="eastAsia"/>
                <w:i/>
                <w:iCs/>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9" w:type="dxa"/>
            <w:tcBorders>
              <w:bottom w:val="single" w:color="auto" w:sz="4" w:space="0"/>
            </w:tcBorders>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前提条件</w:t>
            </w:r>
          </w:p>
        </w:tc>
        <w:tc>
          <w:tcPr>
            <w:tcW w:w="6677" w:type="dxa"/>
            <w:gridSpan w:val="3"/>
            <w:tcBorders>
              <w:bottom w:val="single" w:color="auto" w:sz="4" w:space="0"/>
            </w:tcBorders>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3" w:type="dxa"/>
            <w:gridSpan w:val="2"/>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输入</w:t>
            </w:r>
            <w:r>
              <w:rPr>
                <w:rFonts w:hint="default"/>
                <w:color w:val="000000"/>
                <w:sz w:val="18"/>
              </w:rPr>
              <w:t>/</w:t>
            </w:r>
            <w:r>
              <w:rPr>
                <w:rFonts w:hint="eastAsia"/>
                <w:color w:val="000000"/>
                <w:sz w:val="18"/>
              </w:rPr>
              <w:t>动作</w:t>
            </w:r>
          </w:p>
        </w:tc>
        <w:tc>
          <w:tcPr>
            <w:tcW w:w="3231"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输出</w:t>
            </w:r>
            <w:r>
              <w:rPr>
                <w:rFonts w:hint="default"/>
                <w:color w:val="000000"/>
                <w:sz w:val="18"/>
              </w:rPr>
              <w:t>/</w:t>
            </w:r>
            <w:r>
              <w:rPr>
                <w:rFonts w:hint="eastAsia"/>
                <w:color w:val="000000"/>
                <w:sz w:val="18"/>
              </w:rPr>
              <w:t>响应</w:t>
            </w:r>
          </w:p>
        </w:tc>
        <w:tc>
          <w:tcPr>
            <w:tcW w:w="1732" w:type="dxa"/>
            <w:shd w:val="clear" w:color="auto" w:fill="D9D9D9"/>
          </w:tcPr>
          <w:p>
            <w:pPr>
              <w:keepNext w:val="0"/>
              <w:keepLines w:val="0"/>
              <w:suppressLineNumbers w:val="0"/>
              <w:spacing w:before="0" w:beforeAutospacing="0" w:after="0" w:afterAutospacing="0"/>
              <w:ind w:left="0" w:right="0"/>
              <w:jc w:val="center"/>
              <w:rPr>
                <w:rFonts w:hint="eastAsia"/>
                <w:color w:val="000000"/>
                <w:sz w:val="18"/>
              </w:rPr>
            </w:pPr>
            <w:r>
              <w:rPr>
                <w:rFonts w:hint="eastAsia"/>
                <w:color w:val="000000"/>
                <w:sz w:val="18"/>
              </w:rPr>
              <w:t>是否能正常运行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3" w:type="dxa"/>
            <w:gridSpan w:val="2"/>
          </w:tcPr>
          <w:p>
            <w:pPr>
              <w:keepNext w:val="0"/>
              <w:keepLines w:val="0"/>
              <w:suppressLineNumbers w:val="0"/>
              <w:spacing w:before="0" w:beforeAutospacing="0" w:after="0" w:afterAutospacing="0"/>
              <w:ind w:left="0" w:right="0"/>
              <w:rPr>
                <w:rFonts w:hint="eastAsia"/>
                <w:i/>
                <w:iCs/>
                <w:color w:val="000000"/>
                <w:sz w:val="18"/>
              </w:rPr>
            </w:pPr>
          </w:p>
        </w:tc>
        <w:tc>
          <w:tcPr>
            <w:tcW w:w="3231" w:type="dxa"/>
          </w:tcPr>
          <w:p>
            <w:pPr>
              <w:keepNext w:val="0"/>
              <w:keepLines w:val="0"/>
              <w:suppressLineNumbers w:val="0"/>
              <w:spacing w:before="0" w:beforeAutospacing="0" w:after="0" w:afterAutospacing="0"/>
              <w:ind w:left="0" w:right="0"/>
              <w:rPr>
                <w:rFonts w:hint="eastAsia"/>
                <w:color w:val="000000"/>
                <w:sz w:val="18"/>
              </w:rPr>
            </w:pPr>
          </w:p>
        </w:tc>
        <w:tc>
          <w:tcPr>
            <w:tcW w:w="1732" w:type="dxa"/>
          </w:tcPr>
          <w:p>
            <w:pPr>
              <w:keepNext w:val="0"/>
              <w:keepLines w:val="0"/>
              <w:suppressLineNumbers w:val="0"/>
              <w:spacing w:before="0" w:beforeAutospacing="0" w:after="0" w:afterAutospacing="0"/>
              <w:ind w:left="0" w:right="0"/>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33" w:type="dxa"/>
            <w:gridSpan w:val="2"/>
          </w:tcPr>
          <w:p>
            <w:pPr>
              <w:keepNext w:val="0"/>
              <w:keepLines w:val="0"/>
              <w:suppressLineNumbers w:val="0"/>
              <w:spacing w:before="0" w:beforeAutospacing="0" w:after="0" w:afterAutospacing="0"/>
              <w:ind w:left="0" w:right="0"/>
              <w:rPr>
                <w:rFonts w:hint="default"/>
                <w:i/>
                <w:iCs/>
                <w:color w:val="000000"/>
                <w:sz w:val="18"/>
              </w:rPr>
            </w:pPr>
            <w:r>
              <w:rPr>
                <w:rFonts w:hint="default"/>
                <w:i/>
                <w:iCs/>
                <w:color w:val="000000"/>
                <w:sz w:val="18"/>
              </w:rPr>
              <w:t>…</w:t>
            </w:r>
          </w:p>
        </w:tc>
        <w:tc>
          <w:tcPr>
            <w:tcW w:w="3231" w:type="dxa"/>
          </w:tcPr>
          <w:p>
            <w:pPr>
              <w:keepNext w:val="0"/>
              <w:keepLines w:val="0"/>
              <w:suppressLineNumbers w:val="0"/>
              <w:spacing w:before="0" w:beforeAutospacing="0" w:after="0" w:afterAutospacing="0"/>
              <w:ind w:left="0" w:right="0"/>
              <w:rPr>
                <w:rFonts w:hint="eastAsia"/>
                <w:color w:val="000000"/>
                <w:sz w:val="18"/>
              </w:rPr>
            </w:pPr>
          </w:p>
        </w:tc>
        <w:tc>
          <w:tcPr>
            <w:tcW w:w="1732" w:type="dxa"/>
          </w:tcPr>
          <w:p>
            <w:pPr>
              <w:keepNext w:val="0"/>
              <w:keepLines w:val="0"/>
              <w:suppressLineNumbers w:val="0"/>
              <w:spacing w:before="0" w:beforeAutospacing="0" w:after="0" w:afterAutospacing="0"/>
              <w:ind w:left="0" w:right="0"/>
              <w:rPr>
                <w:rFonts w:hint="eastAsia"/>
                <w:color w:val="000000"/>
                <w:sz w:val="18"/>
              </w:rPr>
            </w:pPr>
          </w:p>
        </w:tc>
      </w:tr>
    </w:tbl>
    <w:p>
      <w:pPr>
        <w:rPr>
          <w:rFonts w:hint="eastAsia"/>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陈丽娜" w:date="2022-04-04T21:19:59Z" w:initials="陈丽娜">
    <w:p w14:paraId="3F35E1B0">
      <w:pPr>
        <w:pStyle w:val="13"/>
        <w:rPr>
          <w:rFonts w:hint="default"/>
        </w:rPr>
      </w:pPr>
      <w:bookmarkStart w:id="54" w:name="_T50b6952febd945ea53c058d30939e189"/>
      <w:r>
        <w:t>照着云文档里的甘特图来写</w:t>
      </w:r>
      <w:bookmarkEnd w:id="54"/>
    </w:p>
  </w:comment>
  <w:comment w:id="1" w:author="陈丽娜" w:date="2022-04-04T21:21:06Z" w:initials="陈丽娜">
    <w:p w14:paraId="5FBD4CA1">
      <w:pPr>
        <w:pStyle w:val="13"/>
        <w:rPr>
          <w:rFonts w:hint="default"/>
        </w:rPr>
      </w:pPr>
      <w:bookmarkStart w:id="55" w:name="_T9ad3433a2939438f436443d577139ffd"/>
      <w:r>
        <w:t>照着甘特图来完成</w:t>
      </w:r>
      <w:bookmarkEnd w:id="55"/>
    </w:p>
  </w:comment>
  <w:comment w:id="2" w:author="刘乐乐" w:date="2022-04-03T23:10:49Z" w:initials="刘乐乐">
    <w:p w14:paraId="667FC71C">
      <w:pPr>
        <w:pStyle w:val="13"/>
        <w:rPr>
          <w:rFonts w:hint="default"/>
        </w:rPr>
      </w:pPr>
      <w:bookmarkStart w:id="56" w:name="_T61ca746039bd417b5f991de00ceeeae4"/>
      <w:r>
        <w:t>运行环境需要开发者给出</w:t>
      </w:r>
      <w:bookmarkEnd w:id="56"/>
    </w:p>
  </w:comment>
  <w:comment w:id="3" w:author="陈丽娜" w:date="2022-04-05T19:52:06Z" w:initials="陈丽娜">
    <w:p w14:paraId="FFDE2AF7">
      <w:pPr>
        <w:pStyle w:val="13"/>
        <w:rPr>
          <w:rFonts w:hint="default"/>
        </w:rPr>
      </w:pPr>
      <w:bookmarkStart w:id="57" w:name="_T31fc0f5114304110717d702a7169f4db"/>
      <w:r>
        <w:t>添加核心算法概述</w:t>
      </w:r>
      <w:bookmarkEnd w:id="57"/>
    </w:p>
  </w:comment>
  <w:comment w:id="4" w:author="刘乐乐" w:date="2022-04-03T23:11:12Z" w:initials="刘乐乐">
    <w:p w14:paraId="AFB3F7F7">
      <w:pPr>
        <w:pStyle w:val="13"/>
        <w:rPr>
          <w:rFonts w:hint="default"/>
        </w:rPr>
      </w:pPr>
      <w:bookmarkStart w:id="58" w:name="_T0cd4b84955d044485c95b059e489438f"/>
      <w:r>
        <w:t>运行环境需要开发者给出</w:t>
      </w:r>
      <w:bookmarkEnd w:id="5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35E1B0" w15:done="0"/>
  <w15:commentEx w15:paraId="5FBD4CA1" w15:done="0"/>
  <w15:commentEx w15:paraId="667FC71C" w15:done="0"/>
  <w15:commentEx w15:paraId="FFDE2AF7" w15:done="0"/>
  <w15:commentEx w15:paraId="AFB3F7F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Tahoma">
    <w:panose1 w:val="020B0804030504040204"/>
    <w:charset w:val="00"/>
    <w:family w:val="swiss"/>
    <w:pitch w:val="default"/>
    <w:sig w:usb0="E1002AFF" w:usb1="C000605B" w:usb2="00000029" w:usb3="00000000" w:csb0="200101FF" w:csb1="20280000"/>
  </w:font>
  <w:font w:name="Helvetica">
    <w:panose1 w:val="00000000000000000000"/>
    <w:charset w:val="00"/>
    <w:family w:val="swiss"/>
    <w:pitch w:val="default"/>
    <w:sig w:usb0="E00002FF" w:usb1="5000785B" w:usb2="00000000" w:usb3="00000000" w:csb0="2000019F" w:csb1="4F010000"/>
  </w:font>
  <w:font w:name="Arial Unicode MS">
    <w:panose1 w:val="020B0604020202020204"/>
    <w:charset w:val="86"/>
    <w:family w:val="roman"/>
    <w:pitch w:val="default"/>
    <w:sig w:usb0="FFFFFFFF" w:usb1="E9FFFFFF" w:usb2="0000003F" w:usb3="00000000" w:csb0="603F01FF" w:csb1="FFFF0000"/>
  </w:font>
  <w:font w:name="新宋体">
    <w:altName w:val="方正书宋_GBK"/>
    <w:panose1 w:val="02010609030101010101"/>
    <w:charset w:val="86"/>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思源黑体 CN">
    <w:altName w:val="苹方-简"/>
    <w:panose1 w:val="020B0500000000000000"/>
    <w:charset w:val="86"/>
    <w:family w:val="auto"/>
    <w:pitch w:val="default"/>
    <w:sig w:usb0="00000000" w:usb1="00000000" w:usb2="00000016" w:usb3="00000000" w:csb0="60060107" w:csb1="00000000"/>
  </w:font>
  <w:font w:name="Segoe UI">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楷体">
    <w:altName w:val="汉仪楷体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微软雅黑">
    <w:altName w:val="汉仪旗黑"/>
    <w:panose1 w:val="00000000000000000000"/>
    <w:charset w:val="00"/>
    <w:family w:val="auto"/>
    <w:pitch w:val="default"/>
    <w:sig w:usb0="00000000" w:usb1="00000000" w:usb2="00000000" w:usb3="00000000" w:csb0="00000000" w:csb1="00000000"/>
  </w:font>
  <w:font w:name="汉仪旗黑KW 55S">
    <w:altName w:val="苹方-简"/>
    <w:panose1 w:val="00020600040101010101"/>
    <w:charset w:val="86"/>
    <w:family w:val="auto"/>
    <w:pitch w:val="default"/>
    <w:sig w:usb0="00000000" w:usb1="00000000" w:usb2="00000016"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华文楷体">
    <w:panose1 w:val="02010600040101010101"/>
    <w:charset w:val="86"/>
    <w:family w:val="auto"/>
    <w:pitch w:val="default"/>
    <w:sig w:usb0="80000287" w:usb1="280F3C52" w:usb2="00000016" w:usb3="00000000" w:csb0="0004001F" w:csb1="00000000"/>
  </w:font>
  <w:font w:name="微软雅黑">
    <w:altName w:val="汉仪旗黑"/>
    <w:panose1 w:val="020B0503020204020204"/>
    <w:charset w:val="86"/>
    <w:family w:val="swiss"/>
    <w:pitch w:val="default"/>
    <w:sig w:usb0="00000000" w:usb1="00000000" w:usb2="00000016" w:usb3="00000000" w:csb0="0004001F" w:csb1="00000000"/>
  </w:font>
  <w:font w:name="Roboto">
    <w:altName w:val="苹方-简"/>
    <w:panose1 w:val="00000000000000000000"/>
    <w:charset w:val="00"/>
    <w:family w:val="auto"/>
    <w:pitch w:val="default"/>
    <w:sig w:usb0="00000000" w:usb1="00000000" w:usb2="00000020" w:usb3="00000000" w:csb0="0000019F" w:csb1="00000000"/>
  </w:font>
  <w:font w:name="华文宋体">
    <w:panose1 w:val="02010600040101010101"/>
    <w:charset w:val="86"/>
    <w:family w:val="auto"/>
    <w:pitch w:val="default"/>
    <w:sig w:usb0="80000287" w:usb1="280F3C52" w:usb2="00000016" w:usb3="00000000" w:csb0="0004001F"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B51"/>
    <w:multiLevelType w:val="multilevel"/>
    <w:tmpl w:val="01386B5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2774361"/>
    <w:multiLevelType w:val="singleLevel"/>
    <w:tmpl w:val="62774361"/>
    <w:lvl w:ilvl="0" w:tentative="0">
      <w:start w:val="1"/>
      <w:numFmt w:val="decimal"/>
      <w:suff w:val="nothing"/>
      <w:lvlText w:val="%1、"/>
      <w:lvlJc w:val="left"/>
    </w:lvl>
  </w:abstractNum>
  <w:abstractNum w:abstractNumId="2">
    <w:nsid w:val="627744C4"/>
    <w:multiLevelType w:val="singleLevel"/>
    <w:tmpl w:val="627744C4"/>
    <w:lvl w:ilvl="0" w:tentative="0">
      <w:start w:val="1"/>
      <w:numFmt w:val="decimal"/>
      <w:suff w:val="nothing"/>
      <w:lvlText w:val="%1、"/>
      <w:lvlJc w:val="left"/>
    </w:lvl>
  </w:abstractNum>
  <w:abstractNum w:abstractNumId="3">
    <w:nsid w:val="6277C8BF"/>
    <w:multiLevelType w:val="singleLevel"/>
    <w:tmpl w:val="6277C8BF"/>
    <w:lvl w:ilvl="0" w:tentative="0">
      <w:start w:val="1"/>
      <w:numFmt w:val="decimalEnclosedCircleChinese"/>
      <w:suff w:val="nothing"/>
      <w:lvlText w:val="%1　"/>
      <w:lvlJc w:val="left"/>
      <w:pPr>
        <w:ind w:left="0" w:leftChars="0" w:firstLine="400" w:firstLineChars="0"/>
      </w:pPr>
      <w:rPr>
        <w:rFonts w:hint="eastAsia"/>
      </w:rPr>
    </w:lvl>
  </w:abstractNum>
  <w:abstractNum w:abstractNumId="4">
    <w:nsid w:val="72B446E3"/>
    <w:multiLevelType w:val="multilevel"/>
    <w:tmpl w:val="72B446E3"/>
    <w:lvl w:ilvl="0" w:tentative="0">
      <w:start w:val="1"/>
      <w:numFmt w:val="decimal"/>
      <w:pStyle w:val="2"/>
      <w:lvlText w:val="%1"/>
      <w:lvlJc w:val="left"/>
      <w:pPr>
        <w:tabs>
          <w:tab w:val="left" w:pos="432"/>
        </w:tabs>
        <w:ind w:left="432" w:hanging="432"/>
      </w:pPr>
      <w:rPr>
        <w:rFonts w:hint="eastAsia"/>
      </w:rPr>
    </w:lvl>
    <w:lvl w:ilvl="1" w:tentative="0">
      <w:start w:val="1"/>
      <w:numFmt w:val="decimal"/>
      <w:pStyle w:val="4"/>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pStyle w:val="6"/>
      <w:lvlText w:val="%1.%2.%3.%4"/>
      <w:lvlJc w:val="left"/>
      <w:pPr>
        <w:tabs>
          <w:tab w:val="left" w:pos="864"/>
        </w:tabs>
        <w:ind w:left="86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num w:numId="1">
    <w:abstractNumId w:val="4"/>
  </w:num>
  <w:num w:numId="2">
    <w:abstractNumId w:val="3"/>
  </w:num>
  <w:num w:numId="3">
    <w:abstractNumId w:val="1"/>
  </w:num>
  <w:num w:numId="4">
    <w:abstractNumId w:val="2"/>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陈丽娜">
    <w15:presenceInfo w15:providerId="None" w15:userId="陈丽娜"/>
  </w15:person>
  <w15:person w15:author="刘乐乐">
    <w15:presenceInfo w15:providerId="None" w15:userId="刘乐乐"/>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7"/>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DDD"/>
    <w:rsid w:val="000359DA"/>
    <w:rsid w:val="00043BF8"/>
    <w:rsid w:val="00071770"/>
    <w:rsid w:val="000C2EB7"/>
    <w:rsid w:val="00165E0F"/>
    <w:rsid w:val="001D030B"/>
    <w:rsid w:val="001E0A5B"/>
    <w:rsid w:val="002250FE"/>
    <w:rsid w:val="002429B2"/>
    <w:rsid w:val="00270B00"/>
    <w:rsid w:val="0027373B"/>
    <w:rsid w:val="002A2427"/>
    <w:rsid w:val="00314D05"/>
    <w:rsid w:val="00320615"/>
    <w:rsid w:val="003B7D84"/>
    <w:rsid w:val="003D0E9F"/>
    <w:rsid w:val="004251FB"/>
    <w:rsid w:val="00436B2F"/>
    <w:rsid w:val="004403ED"/>
    <w:rsid w:val="00474F9A"/>
    <w:rsid w:val="00475962"/>
    <w:rsid w:val="004B5DB2"/>
    <w:rsid w:val="004C1360"/>
    <w:rsid w:val="00505EE3"/>
    <w:rsid w:val="00546B2F"/>
    <w:rsid w:val="00571B30"/>
    <w:rsid w:val="005D2896"/>
    <w:rsid w:val="005E3021"/>
    <w:rsid w:val="005E3CFF"/>
    <w:rsid w:val="005E421A"/>
    <w:rsid w:val="005F4244"/>
    <w:rsid w:val="0061415A"/>
    <w:rsid w:val="00621A9B"/>
    <w:rsid w:val="00627B75"/>
    <w:rsid w:val="00651C57"/>
    <w:rsid w:val="006641F0"/>
    <w:rsid w:val="006927D9"/>
    <w:rsid w:val="00696B47"/>
    <w:rsid w:val="006D35E0"/>
    <w:rsid w:val="006F2F8E"/>
    <w:rsid w:val="007333DE"/>
    <w:rsid w:val="00760020"/>
    <w:rsid w:val="00787EF0"/>
    <w:rsid w:val="007B5716"/>
    <w:rsid w:val="0081785D"/>
    <w:rsid w:val="008558FA"/>
    <w:rsid w:val="00873350"/>
    <w:rsid w:val="008C73AF"/>
    <w:rsid w:val="008F1AD0"/>
    <w:rsid w:val="00903DB5"/>
    <w:rsid w:val="009572C8"/>
    <w:rsid w:val="009753D4"/>
    <w:rsid w:val="00985A30"/>
    <w:rsid w:val="009B7F98"/>
    <w:rsid w:val="009D5DDD"/>
    <w:rsid w:val="00A14251"/>
    <w:rsid w:val="00A31E40"/>
    <w:rsid w:val="00A659B9"/>
    <w:rsid w:val="00A716C5"/>
    <w:rsid w:val="00A952AD"/>
    <w:rsid w:val="00AA6A2A"/>
    <w:rsid w:val="00AB214D"/>
    <w:rsid w:val="00AD710C"/>
    <w:rsid w:val="00B016A4"/>
    <w:rsid w:val="00B27AFC"/>
    <w:rsid w:val="00B46BA9"/>
    <w:rsid w:val="00B57631"/>
    <w:rsid w:val="00B65662"/>
    <w:rsid w:val="00B719CC"/>
    <w:rsid w:val="00B915A4"/>
    <w:rsid w:val="00BE56AD"/>
    <w:rsid w:val="00C52E2A"/>
    <w:rsid w:val="00CC3157"/>
    <w:rsid w:val="00CE3134"/>
    <w:rsid w:val="00D02200"/>
    <w:rsid w:val="00D4119D"/>
    <w:rsid w:val="00D669D8"/>
    <w:rsid w:val="00D94CFE"/>
    <w:rsid w:val="00DA763B"/>
    <w:rsid w:val="00DB5982"/>
    <w:rsid w:val="00DB64CB"/>
    <w:rsid w:val="00DF252E"/>
    <w:rsid w:val="00E13462"/>
    <w:rsid w:val="00EC7627"/>
    <w:rsid w:val="00ED3B64"/>
    <w:rsid w:val="00F15B0C"/>
    <w:rsid w:val="00F174B4"/>
    <w:rsid w:val="00F73A7B"/>
    <w:rsid w:val="00F8790D"/>
    <w:rsid w:val="00FC0764"/>
    <w:rsid w:val="05DD9F53"/>
    <w:rsid w:val="0CCED16E"/>
    <w:rsid w:val="124F6906"/>
    <w:rsid w:val="13EF21E0"/>
    <w:rsid w:val="1739D4EB"/>
    <w:rsid w:val="1AFBB13F"/>
    <w:rsid w:val="25F3D7DC"/>
    <w:rsid w:val="2D7F709C"/>
    <w:rsid w:val="2EF668A5"/>
    <w:rsid w:val="3736BF98"/>
    <w:rsid w:val="3A6B5F3C"/>
    <w:rsid w:val="3AFF88D5"/>
    <w:rsid w:val="3BDF1A12"/>
    <w:rsid w:val="3BFF5026"/>
    <w:rsid w:val="3C7F532D"/>
    <w:rsid w:val="3D5B262D"/>
    <w:rsid w:val="3EE97079"/>
    <w:rsid w:val="3F6532D4"/>
    <w:rsid w:val="3F8DECCF"/>
    <w:rsid w:val="3FB54E9E"/>
    <w:rsid w:val="3FFE283C"/>
    <w:rsid w:val="44AAA646"/>
    <w:rsid w:val="45CF4D17"/>
    <w:rsid w:val="4F7FB526"/>
    <w:rsid w:val="4FB52D97"/>
    <w:rsid w:val="4FBDAD2C"/>
    <w:rsid w:val="56FE5F46"/>
    <w:rsid w:val="58FB9242"/>
    <w:rsid w:val="5ABF02FB"/>
    <w:rsid w:val="5AF72330"/>
    <w:rsid w:val="5BACCBE6"/>
    <w:rsid w:val="5BF4D2DF"/>
    <w:rsid w:val="5F7F6B89"/>
    <w:rsid w:val="5FB7D135"/>
    <w:rsid w:val="65EF5901"/>
    <w:rsid w:val="6A232874"/>
    <w:rsid w:val="6B7A42F3"/>
    <w:rsid w:val="6BCB114F"/>
    <w:rsid w:val="6D6FE527"/>
    <w:rsid w:val="6DBFE8F1"/>
    <w:rsid w:val="6EDF75C3"/>
    <w:rsid w:val="6EE564E1"/>
    <w:rsid w:val="6EFF4A24"/>
    <w:rsid w:val="6F18966F"/>
    <w:rsid w:val="6F361906"/>
    <w:rsid w:val="6FCBC6D3"/>
    <w:rsid w:val="6FEF2629"/>
    <w:rsid w:val="6FFC6A0B"/>
    <w:rsid w:val="7373D1E3"/>
    <w:rsid w:val="73DD721F"/>
    <w:rsid w:val="75B9F1B1"/>
    <w:rsid w:val="766F51F8"/>
    <w:rsid w:val="775FDA9A"/>
    <w:rsid w:val="77CBB7AB"/>
    <w:rsid w:val="77DF0A12"/>
    <w:rsid w:val="794B4546"/>
    <w:rsid w:val="79FF5012"/>
    <w:rsid w:val="7ADF5E11"/>
    <w:rsid w:val="7B2D8DAF"/>
    <w:rsid w:val="7B758AE3"/>
    <w:rsid w:val="7B7CA2C9"/>
    <w:rsid w:val="7BBACB7F"/>
    <w:rsid w:val="7BF7BB16"/>
    <w:rsid w:val="7C77476D"/>
    <w:rsid w:val="7CAA889E"/>
    <w:rsid w:val="7D9D3DBD"/>
    <w:rsid w:val="7DE19257"/>
    <w:rsid w:val="7DE91753"/>
    <w:rsid w:val="7DE96FEA"/>
    <w:rsid w:val="7E0D03E6"/>
    <w:rsid w:val="7E3E9FCB"/>
    <w:rsid w:val="7EDDDE73"/>
    <w:rsid w:val="7EFDF06B"/>
    <w:rsid w:val="7FA75AEB"/>
    <w:rsid w:val="7FAF2A94"/>
    <w:rsid w:val="7FB72EEC"/>
    <w:rsid w:val="7FBE143D"/>
    <w:rsid w:val="7FF56166"/>
    <w:rsid w:val="7FFF0DEF"/>
    <w:rsid w:val="7FFF13CC"/>
    <w:rsid w:val="7FFF62E7"/>
    <w:rsid w:val="935E7935"/>
    <w:rsid w:val="93FD1D03"/>
    <w:rsid w:val="9975B2D4"/>
    <w:rsid w:val="9BF8628F"/>
    <w:rsid w:val="9DEBDD6B"/>
    <w:rsid w:val="9E5DBFE2"/>
    <w:rsid w:val="9EEF4477"/>
    <w:rsid w:val="9FF7E40B"/>
    <w:rsid w:val="A2EC6CCF"/>
    <w:rsid w:val="A631715A"/>
    <w:rsid w:val="ABBB8765"/>
    <w:rsid w:val="ABBD78F7"/>
    <w:rsid w:val="ACEF8D79"/>
    <w:rsid w:val="AFE680B7"/>
    <w:rsid w:val="B5A7825D"/>
    <w:rsid w:val="B5DF2AE5"/>
    <w:rsid w:val="B67FDF04"/>
    <w:rsid w:val="B78C35F6"/>
    <w:rsid w:val="B7FF290D"/>
    <w:rsid w:val="B91EC587"/>
    <w:rsid w:val="BA9F2CD6"/>
    <w:rsid w:val="BBFFEC6C"/>
    <w:rsid w:val="BDFA08DD"/>
    <w:rsid w:val="BEB71741"/>
    <w:rsid w:val="BEF5D1B4"/>
    <w:rsid w:val="BEFE87DF"/>
    <w:rsid w:val="BFDB2DCC"/>
    <w:rsid w:val="BFDE4FE2"/>
    <w:rsid w:val="BFEE316D"/>
    <w:rsid w:val="BFFB8975"/>
    <w:rsid w:val="BFFF2EE8"/>
    <w:rsid w:val="C3FF2CF2"/>
    <w:rsid w:val="C593D624"/>
    <w:rsid w:val="C9DE6308"/>
    <w:rsid w:val="CBB5994C"/>
    <w:rsid w:val="CBF9EF05"/>
    <w:rsid w:val="CDCFB3F3"/>
    <w:rsid w:val="D53ED8E2"/>
    <w:rsid w:val="D6770C2E"/>
    <w:rsid w:val="D75DE0C0"/>
    <w:rsid w:val="D7DF9DCC"/>
    <w:rsid w:val="D9B94468"/>
    <w:rsid w:val="DADB731F"/>
    <w:rsid w:val="DB69FE1A"/>
    <w:rsid w:val="DCEDAF7F"/>
    <w:rsid w:val="DEFF3783"/>
    <w:rsid w:val="DF3F7FEC"/>
    <w:rsid w:val="DFFE09D3"/>
    <w:rsid w:val="DFFF95AE"/>
    <w:rsid w:val="E1F70A31"/>
    <w:rsid w:val="E8D2EED9"/>
    <w:rsid w:val="ECFF8661"/>
    <w:rsid w:val="EEAFF019"/>
    <w:rsid w:val="EEFC61E7"/>
    <w:rsid w:val="EF561847"/>
    <w:rsid w:val="EFBE09D9"/>
    <w:rsid w:val="F38F182F"/>
    <w:rsid w:val="F3FFEC12"/>
    <w:rsid w:val="F47F1116"/>
    <w:rsid w:val="F5D76E7A"/>
    <w:rsid w:val="F5E755B4"/>
    <w:rsid w:val="F5FA90AD"/>
    <w:rsid w:val="F6CF37C2"/>
    <w:rsid w:val="F77B3214"/>
    <w:rsid w:val="F7D7B5BA"/>
    <w:rsid w:val="F7F9B69F"/>
    <w:rsid w:val="F7FD501A"/>
    <w:rsid w:val="F9AF2AF4"/>
    <w:rsid w:val="FA7FE71F"/>
    <w:rsid w:val="FABFF4B6"/>
    <w:rsid w:val="FADFF1A1"/>
    <w:rsid w:val="FB720FF4"/>
    <w:rsid w:val="FBB92BEE"/>
    <w:rsid w:val="FBD6B014"/>
    <w:rsid w:val="FBE50A63"/>
    <w:rsid w:val="FCBF57B8"/>
    <w:rsid w:val="FCF75DA0"/>
    <w:rsid w:val="FDD3C335"/>
    <w:rsid w:val="FDDF4655"/>
    <w:rsid w:val="FDED5ADE"/>
    <w:rsid w:val="FDFBBF40"/>
    <w:rsid w:val="FE0457C1"/>
    <w:rsid w:val="FE7F5149"/>
    <w:rsid w:val="FEC557DD"/>
    <w:rsid w:val="FEDE8695"/>
    <w:rsid w:val="FEE7923C"/>
    <w:rsid w:val="FEE9EC01"/>
    <w:rsid w:val="FF1FD6E0"/>
    <w:rsid w:val="FF470309"/>
    <w:rsid w:val="FF573275"/>
    <w:rsid w:val="FF596BE7"/>
    <w:rsid w:val="FF5B57C4"/>
    <w:rsid w:val="FF7EF656"/>
    <w:rsid w:val="FF7F7ADE"/>
    <w:rsid w:val="FFB46946"/>
    <w:rsid w:val="FFBA73B2"/>
    <w:rsid w:val="FFBF23BB"/>
    <w:rsid w:val="FFDF7A93"/>
    <w:rsid w:val="FFF3166C"/>
    <w:rsid w:val="FFF54D91"/>
    <w:rsid w:val="FFF9616F"/>
    <w:rsid w:val="FFFE24FC"/>
    <w:rsid w:val="FFFE74FF"/>
    <w:rsid w:val="FFFFFE0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22"/>
    <w:qFormat/>
    <w:uiPriority w:val="0"/>
    <w:pPr>
      <w:keepNext/>
      <w:keepLines/>
      <w:numPr>
        <w:ilvl w:val="0"/>
        <w:numId w:val="1"/>
      </w:numPr>
      <w:spacing w:before="240" w:after="240" w:line="360" w:lineRule="auto"/>
      <w:outlineLvl w:val="0"/>
    </w:pPr>
    <w:rPr>
      <w:rFonts w:ascii="Times New Roman" w:hAnsi="Times New Roman" w:eastAsia="宋体" w:cs="Times New Roman"/>
      <w:b/>
      <w:bCs/>
      <w:kern w:val="44"/>
      <w:sz w:val="40"/>
      <w:szCs w:val="44"/>
    </w:rPr>
  </w:style>
  <w:style w:type="paragraph" w:styleId="4">
    <w:name w:val="heading 2"/>
    <w:basedOn w:val="1"/>
    <w:next w:val="3"/>
    <w:link w:val="23"/>
    <w:qFormat/>
    <w:uiPriority w:val="0"/>
    <w:pPr>
      <w:keepNext/>
      <w:keepLines/>
      <w:numPr>
        <w:ilvl w:val="1"/>
        <w:numId w:val="1"/>
      </w:numPr>
      <w:spacing w:before="260" w:after="260" w:line="416" w:lineRule="auto"/>
      <w:outlineLvl w:val="1"/>
    </w:pPr>
    <w:rPr>
      <w:rFonts w:ascii="Times New Roman" w:hAnsi="Times New Roman" w:eastAsia="宋体" w:cs="Times New Roman"/>
      <w:b/>
      <w:bCs/>
      <w:kern w:val="24"/>
      <w:sz w:val="32"/>
      <w:szCs w:val="32"/>
    </w:rPr>
  </w:style>
  <w:style w:type="paragraph" w:styleId="5">
    <w:name w:val="heading 3"/>
    <w:basedOn w:val="1"/>
    <w:next w:val="3"/>
    <w:link w:val="24"/>
    <w:qFormat/>
    <w:uiPriority w:val="0"/>
    <w:pPr>
      <w:keepNext/>
      <w:keepLines/>
      <w:spacing w:before="120" w:after="120"/>
      <w:jc w:val="left"/>
      <w:outlineLvl w:val="2"/>
    </w:pPr>
    <w:rPr>
      <w:rFonts w:ascii="Arial" w:hAnsi="Arial" w:eastAsia="宋体" w:cs="Times New Roman"/>
      <w:b/>
      <w:bCs/>
      <w:kern w:val="0"/>
      <w:sz w:val="28"/>
      <w:szCs w:val="28"/>
    </w:rPr>
  </w:style>
  <w:style w:type="paragraph" w:styleId="6">
    <w:name w:val="heading 4"/>
    <w:basedOn w:val="1"/>
    <w:next w:val="1"/>
    <w:link w:val="25"/>
    <w:qFormat/>
    <w:uiPriority w:val="0"/>
    <w:pPr>
      <w:keepNext/>
      <w:keepLines/>
      <w:numPr>
        <w:ilvl w:val="3"/>
        <w:numId w:val="1"/>
      </w:numPr>
      <w:spacing w:before="120" w:after="120"/>
      <w:outlineLvl w:val="3"/>
    </w:pPr>
    <w:rPr>
      <w:rFonts w:ascii="Arial" w:hAnsi="Arial" w:eastAsia="宋体" w:cs="Times New Roman"/>
      <w:b/>
      <w:bCs/>
      <w:kern w:val="24"/>
      <w:sz w:val="24"/>
      <w:szCs w:val="28"/>
    </w:rPr>
  </w:style>
  <w:style w:type="paragraph" w:styleId="7">
    <w:name w:val="heading 5"/>
    <w:basedOn w:val="1"/>
    <w:next w:val="1"/>
    <w:link w:val="26"/>
    <w:qFormat/>
    <w:uiPriority w:val="0"/>
    <w:pPr>
      <w:keepNext/>
      <w:keepLines/>
      <w:numPr>
        <w:ilvl w:val="4"/>
        <w:numId w:val="1"/>
      </w:numPr>
      <w:spacing w:before="280" w:after="290" w:line="376" w:lineRule="auto"/>
      <w:outlineLvl w:val="4"/>
    </w:pPr>
    <w:rPr>
      <w:rFonts w:ascii="Tahoma" w:hAnsi="Tahoma" w:eastAsia="宋体" w:cs="Times New Roman"/>
      <w:b/>
      <w:bCs/>
      <w:kern w:val="24"/>
      <w:sz w:val="28"/>
      <w:szCs w:val="28"/>
    </w:rPr>
  </w:style>
  <w:style w:type="paragraph" w:styleId="8">
    <w:name w:val="heading 6"/>
    <w:basedOn w:val="1"/>
    <w:next w:val="1"/>
    <w:link w:val="27"/>
    <w:qFormat/>
    <w:uiPriority w:val="0"/>
    <w:pPr>
      <w:keepNext/>
      <w:keepLines/>
      <w:numPr>
        <w:ilvl w:val="5"/>
        <w:numId w:val="1"/>
      </w:numPr>
      <w:spacing w:before="240" w:after="64" w:line="320" w:lineRule="auto"/>
      <w:outlineLvl w:val="5"/>
    </w:pPr>
    <w:rPr>
      <w:rFonts w:ascii="Arial" w:hAnsi="Arial" w:eastAsia="黑体" w:cs="Times New Roman"/>
      <w:b/>
      <w:bCs/>
      <w:kern w:val="24"/>
      <w:szCs w:val="24"/>
    </w:rPr>
  </w:style>
  <w:style w:type="paragraph" w:styleId="9">
    <w:name w:val="heading 7"/>
    <w:basedOn w:val="1"/>
    <w:next w:val="1"/>
    <w:link w:val="28"/>
    <w:qFormat/>
    <w:uiPriority w:val="0"/>
    <w:pPr>
      <w:keepNext/>
      <w:keepLines/>
      <w:numPr>
        <w:ilvl w:val="6"/>
        <w:numId w:val="1"/>
      </w:numPr>
      <w:spacing w:before="240" w:after="64" w:line="320" w:lineRule="auto"/>
      <w:outlineLvl w:val="6"/>
    </w:pPr>
    <w:rPr>
      <w:rFonts w:ascii="Tahoma" w:hAnsi="Tahoma" w:eastAsia="宋体" w:cs="Times New Roman"/>
      <w:b/>
      <w:bCs/>
      <w:kern w:val="24"/>
      <w:szCs w:val="24"/>
    </w:rPr>
  </w:style>
  <w:style w:type="paragraph" w:styleId="10">
    <w:name w:val="heading 8"/>
    <w:basedOn w:val="1"/>
    <w:next w:val="1"/>
    <w:link w:val="29"/>
    <w:qFormat/>
    <w:uiPriority w:val="0"/>
    <w:pPr>
      <w:keepNext/>
      <w:keepLines/>
      <w:numPr>
        <w:ilvl w:val="7"/>
        <w:numId w:val="1"/>
      </w:numPr>
      <w:spacing w:before="240" w:after="64" w:line="320" w:lineRule="auto"/>
      <w:outlineLvl w:val="7"/>
    </w:pPr>
    <w:rPr>
      <w:rFonts w:ascii="Arial" w:hAnsi="Arial" w:eastAsia="黑体" w:cs="Times New Roman"/>
      <w:kern w:val="24"/>
      <w:szCs w:val="24"/>
    </w:rPr>
  </w:style>
  <w:style w:type="paragraph" w:styleId="11">
    <w:name w:val="heading 9"/>
    <w:basedOn w:val="1"/>
    <w:next w:val="1"/>
    <w:link w:val="30"/>
    <w:qFormat/>
    <w:uiPriority w:val="0"/>
    <w:pPr>
      <w:keepNext/>
      <w:keepLines/>
      <w:numPr>
        <w:ilvl w:val="8"/>
        <w:numId w:val="1"/>
      </w:numPr>
      <w:spacing w:before="240" w:after="64" w:line="320" w:lineRule="auto"/>
      <w:outlineLvl w:val="8"/>
    </w:pPr>
    <w:rPr>
      <w:rFonts w:ascii="Arial" w:hAnsi="Arial" w:eastAsia="黑体" w:cs="Times New Roman"/>
      <w:kern w:val="24"/>
      <w:szCs w:val="21"/>
    </w:rPr>
  </w:style>
  <w:style w:type="character" w:default="1" w:styleId="15">
    <w:name w:val="Default Paragraph Font"/>
    <w:unhideWhenUsed/>
    <w:qFormat/>
    <w:uiPriority w:val="1"/>
  </w:style>
  <w:style w:type="table" w:default="1" w:styleId="17">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customStyle="1" w:styleId="3">
    <w:name w:val="正文段落"/>
    <w:basedOn w:val="1"/>
    <w:qFormat/>
    <w:uiPriority w:val="0"/>
    <w:pPr>
      <w:adjustRightInd w:val="0"/>
      <w:snapToGrid w:val="0"/>
      <w:spacing w:before="20" w:beforeLines="20" w:after="20" w:afterLines="20" w:line="336" w:lineRule="auto"/>
      <w:ind w:firstLine="200" w:firstLineChars="200"/>
    </w:pPr>
    <w:rPr>
      <w:rFonts w:ascii="Times New Roman" w:hAnsi="Times New Roman" w:eastAsia="宋体"/>
      <w:sz w:val="24"/>
    </w:rPr>
  </w:style>
  <w:style w:type="paragraph" w:styleId="12">
    <w:name w:val="caption"/>
    <w:basedOn w:val="1"/>
    <w:next w:val="3"/>
    <w:unhideWhenUsed/>
    <w:qFormat/>
    <w:uiPriority w:val="35"/>
    <w:rPr>
      <w:rFonts w:ascii="DejaVu Sans" w:hAnsi="DejaVu Sans" w:eastAsia="方正黑体_GBK"/>
      <w:sz w:val="20"/>
    </w:rPr>
  </w:style>
  <w:style w:type="paragraph" w:styleId="13">
    <w:name w:val="annotation text"/>
    <w:basedOn w:val="1"/>
    <w:unhideWhenUsed/>
    <w:qFormat/>
    <w:uiPriority w:val="99"/>
    <w:pPr>
      <w:jc w:val="left"/>
    </w:pPr>
  </w:style>
  <w:style w:type="paragraph" w:styleId="14">
    <w:name w:val="Body Text Indent"/>
    <w:basedOn w:val="1"/>
    <w:link w:val="20"/>
    <w:qFormat/>
    <w:uiPriority w:val="0"/>
    <w:pPr>
      <w:ind w:left="357" w:leftChars="170" w:firstLine="361" w:firstLineChars="172"/>
    </w:pPr>
    <w:rPr>
      <w:rFonts w:ascii="Times New Roman" w:hAnsi="Times New Roman" w:eastAsia="宋体" w:cs="Times New Roman"/>
      <w:szCs w:val="24"/>
    </w:rPr>
  </w:style>
  <w:style w:type="character" w:styleId="16">
    <w:name w:val="Hyperlink"/>
    <w:basedOn w:val="15"/>
    <w:unhideWhenUsed/>
    <w:qFormat/>
    <w:uiPriority w:val="99"/>
    <w:rPr>
      <w:color w:val="0000FF"/>
      <w:u w:val="single"/>
    </w:rPr>
  </w:style>
  <w:style w:type="table" w:styleId="18">
    <w:name w:val="Table Grid"/>
    <w:basedOn w:val="17"/>
    <w:qFormat/>
    <w:uiPriority w:val="3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9">
    <w:name w:val="List Paragraph"/>
    <w:basedOn w:val="1"/>
    <w:qFormat/>
    <w:uiPriority w:val="34"/>
    <w:pPr>
      <w:ind w:firstLine="420" w:firstLineChars="200"/>
    </w:pPr>
  </w:style>
  <w:style w:type="character" w:customStyle="1" w:styleId="20">
    <w:name w:val="正文文本缩进 字符"/>
    <w:basedOn w:val="15"/>
    <w:link w:val="14"/>
    <w:qFormat/>
    <w:uiPriority w:val="0"/>
    <w:rPr>
      <w:rFonts w:ascii="Times New Roman" w:hAnsi="Times New Roman" w:eastAsia="宋体" w:cs="Times New Roman"/>
      <w:szCs w:val="24"/>
    </w:rPr>
  </w:style>
  <w:style w:type="paragraph" w:customStyle="1" w:styleId="21">
    <w:name w:val="表头"/>
    <w:basedOn w:val="1"/>
    <w:qFormat/>
    <w:uiPriority w:val="0"/>
    <w:pPr>
      <w:keepNext/>
      <w:keepLines/>
      <w:spacing w:before="120" w:after="120"/>
      <w:jc w:val="center"/>
    </w:pPr>
    <w:rPr>
      <w:rFonts w:ascii="Times New Roman" w:hAnsi="Times New Roman" w:eastAsia="黑体" w:cs="Times New Roman"/>
      <w:kern w:val="44"/>
      <w:sz w:val="24"/>
      <w:szCs w:val="20"/>
    </w:rPr>
  </w:style>
  <w:style w:type="character" w:customStyle="1" w:styleId="22">
    <w:name w:val="标题 1 字符"/>
    <w:basedOn w:val="15"/>
    <w:link w:val="2"/>
    <w:qFormat/>
    <w:uiPriority w:val="0"/>
    <w:rPr>
      <w:rFonts w:ascii="Times New Roman" w:hAnsi="Times New Roman" w:eastAsia="宋体" w:cs="Times New Roman"/>
      <w:b/>
      <w:bCs/>
      <w:kern w:val="44"/>
      <w:sz w:val="40"/>
      <w:szCs w:val="44"/>
    </w:rPr>
  </w:style>
  <w:style w:type="character" w:customStyle="1" w:styleId="23">
    <w:name w:val="标题 2 字符"/>
    <w:basedOn w:val="15"/>
    <w:link w:val="4"/>
    <w:qFormat/>
    <w:uiPriority w:val="0"/>
    <w:rPr>
      <w:rFonts w:ascii="Times New Roman" w:hAnsi="Times New Roman" w:eastAsia="宋体" w:cs="Times New Roman"/>
      <w:b/>
      <w:bCs/>
      <w:kern w:val="24"/>
      <w:sz w:val="32"/>
      <w:szCs w:val="32"/>
    </w:rPr>
  </w:style>
  <w:style w:type="character" w:customStyle="1" w:styleId="24">
    <w:name w:val="标题 3 字符"/>
    <w:basedOn w:val="15"/>
    <w:link w:val="5"/>
    <w:qFormat/>
    <w:uiPriority w:val="0"/>
    <w:rPr>
      <w:rFonts w:ascii="Arial" w:hAnsi="Arial" w:eastAsia="宋体" w:cs="Times New Roman"/>
      <w:b/>
      <w:bCs/>
      <w:kern w:val="0"/>
      <w:sz w:val="28"/>
      <w:szCs w:val="28"/>
    </w:rPr>
  </w:style>
  <w:style w:type="character" w:customStyle="1" w:styleId="25">
    <w:name w:val="标题 4 字符"/>
    <w:basedOn w:val="15"/>
    <w:link w:val="6"/>
    <w:qFormat/>
    <w:uiPriority w:val="0"/>
    <w:rPr>
      <w:rFonts w:ascii="Arial" w:hAnsi="Arial" w:eastAsia="宋体" w:cs="Times New Roman"/>
      <w:b/>
      <w:bCs/>
      <w:kern w:val="24"/>
      <w:sz w:val="24"/>
      <w:szCs w:val="28"/>
    </w:rPr>
  </w:style>
  <w:style w:type="character" w:customStyle="1" w:styleId="26">
    <w:name w:val="标题 5 字符"/>
    <w:basedOn w:val="15"/>
    <w:link w:val="7"/>
    <w:qFormat/>
    <w:uiPriority w:val="0"/>
    <w:rPr>
      <w:rFonts w:ascii="Tahoma" w:hAnsi="Tahoma" w:eastAsia="宋体" w:cs="Times New Roman"/>
      <w:b/>
      <w:bCs/>
      <w:kern w:val="24"/>
      <w:sz w:val="28"/>
      <w:szCs w:val="28"/>
    </w:rPr>
  </w:style>
  <w:style w:type="character" w:customStyle="1" w:styleId="27">
    <w:name w:val="标题 6 字符"/>
    <w:basedOn w:val="15"/>
    <w:link w:val="8"/>
    <w:qFormat/>
    <w:uiPriority w:val="0"/>
    <w:rPr>
      <w:rFonts w:ascii="Arial" w:hAnsi="Arial" w:eastAsia="黑体" w:cs="Times New Roman"/>
      <w:b/>
      <w:bCs/>
      <w:kern w:val="24"/>
      <w:szCs w:val="24"/>
    </w:rPr>
  </w:style>
  <w:style w:type="character" w:customStyle="1" w:styleId="28">
    <w:name w:val="标题 7 字符"/>
    <w:basedOn w:val="15"/>
    <w:link w:val="9"/>
    <w:qFormat/>
    <w:uiPriority w:val="0"/>
    <w:rPr>
      <w:rFonts w:ascii="Tahoma" w:hAnsi="Tahoma" w:eastAsia="宋体" w:cs="Times New Roman"/>
      <w:b/>
      <w:bCs/>
      <w:kern w:val="24"/>
      <w:szCs w:val="24"/>
    </w:rPr>
  </w:style>
  <w:style w:type="character" w:customStyle="1" w:styleId="29">
    <w:name w:val="标题 8 字符"/>
    <w:basedOn w:val="15"/>
    <w:link w:val="10"/>
    <w:qFormat/>
    <w:uiPriority w:val="0"/>
    <w:rPr>
      <w:rFonts w:ascii="Arial" w:hAnsi="Arial" w:eastAsia="黑体" w:cs="Times New Roman"/>
      <w:kern w:val="24"/>
      <w:szCs w:val="24"/>
    </w:rPr>
  </w:style>
  <w:style w:type="character" w:customStyle="1" w:styleId="30">
    <w:name w:val="标题 9 字符"/>
    <w:basedOn w:val="15"/>
    <w:link w:val="11"/>
    <w:qFormat/>
    <w:uiPriority w:val="0"/>
    <w:rPr>
      <w:rFonts w:ascii="Arial" w:hAnsi="Arial" w:eastAsia="黑体" w:cs="Times New Roman"/>
      <w:kern w:val="24"/>
      <w:szCs w:val="21"/>
    </w:rPr>
  </w:style>
  <w:style w:type="paragraph" w:customStyle="1" w:styleId="31">
    <w:name w:val="bodytext"/>
    <w:basedOn w:val="1"/>
    <w:qFormat/>
    <w:uiPriority w:val="0"/>
    <w:pPr>
      <w:widowControl/>
      <w:spacing w:after="120" w:line="220" w:lineRule="atLeast"/>
      <w:jc w:val="left"/>
    </w:pPr>
    <w:rPr>
      <w:rFonts w:ascii="Times New Roman" w:hAnsi="Times New Roman" w:eastAsia="宋体" w:cs="Times New Roman"/>
      <w:kern w:val="0"/>
      <w:sz w:val="20"/>
      <w:szCs w:val="20"/>
    </w:rPr>
  </w:style>
  <w:style w:type="character" w:customStyle="1" w:styleId="32">
    <w:name w:val="10"/>
    <w:basedOn w:val="15"/>
    <w:qFormat/>
    <w:uiPriority w:val="0"/>
    <w:rPr>
      <w:rFonts w:hint="default" w:ascii="等线" w:hAnsi="等线" w:eastAsia="等线" w:cs="等线"/>
    </w:rPr>
  </w:style>
  <w:style w:type="character" w:customStyle="1" w:styleId="33">
    <w:name w:val="15"/>
    <w:basedOn w:val="15"/>
    <w:qFormat/>
    <w:uiPriority w:val="0"/>
    <w:rPr>
      <w:rFonts w:hint="default" w:ascii="等线" w:hAnsi="等线" w:eastAsia="等线" w:cs="等线"/>
    </w:rPr>
  </w:style>
  <w:style w:type="paragraph" w:customStyle="1" w:styleId="34">
    <w:name w:val="图表段落"/>
    <w:basedOn w:val="3"/>
    <w:qFormat/>
    <w:uiPriority w:val="0"/>
    <w:pPr>
      <w:spacing w:before="30" w:beforeLines="30" w:after="30" w:afterLines="30" w:line="240" w:lineRule="auto"/>
      <w:ind w:firstLine="0" w:firstLineChars="0"/>
      <w:jc w:val="center"/>
    </w:pPr>
  </w:style>
  <w:style w:type="table" w:customStyle="1" w:styleId="35">
    <w:name w:val="样式1"/>
    <w:basedOn w:val="17"/>
    <w:qFormat/>
    <w:uiPriority w:val="99"/>
    <w:rPr>
      <w:rFonts w:eastAsia="宋体"/>
      <w:sz w:val="24"/>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tblStylePr w:type="firstCol">
      <w:tcPr>
        <w:tcBorders>
          <w:top w:val="nil"/>
          <w:left w:val="nil"/>
          <w:bottom w:val="single" w:color="auto" w:sz="12" w:space="0"/>
          <w:right w:val="single" w:color="auto" w:sz="6" w:space="0"/>
          <w:insideH w:val="nil"/>
          <w:insideV w:val="nil"/>
          <w:tl2br w:val="nil"/>
          <w:tr2bl w:val="nil"/>
        </w:tcBorders>
      </w:tcPr>
    </w:tblStylePr>
    <w:tblStylePr w:type="nwCell">
      <w:tcPr>
        <w:tcBorders>
          <w:top w:val="single" w:color="auto" w:sz="12" w:space="0"/>
          <w:left w:val="nil"/>
          <w:bottom w:val="single" w:color="auto" w:sz="6" w:space="0"/>
          <w:right w:val="single" w:color="auto" w:sz="6" w:space="0"/>
          <w:insideH w:val="nil"/>
          <w:insideV w:val="nil"/>
          <w:tl2br w:val="nil"/>
          <w:tr2bl w:val="nil"/>
        </w:tcBorders>
      </w:tcPr>
    </w:tblStylePr>
    <w:tblStylePr w:type="swCell">
      <w:tcPr>
        <w:tcBorders>
          <w:top w:val="nil"/>
          <w:left w:val="nil"/>
          <w:bottom w:val="single" w:color="auto" w:sz="12" w:space="0"/>
          <w:right w:val="single" w:color="auto" w:sz="6" w:space="0"/>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Pages>
  <Words>468</Words>
  <Characters>2674</Characters>
  <Lines>22</Lines>
  <Paragraphs>6</Paragraphs>
  <ScaleCrop>false</ScaleCrop>
  <LinksUpToDate>false</LinksUpToDate>
  <CharactersWithSpaces>3136</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2022-02-23T10:27:00Z</dcterms:created>
  <dc:creator>xj li</dc:creator>
  <cp:lastModifiedBy>nadiachen</cp:lastModifiedBy>
  <dcterms:modified xsi:type="dcterms:W3CDTF">2022-05-08T21:42:02Z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