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D15C" w14:textId="48535450" w:rsidR="00243783" w:rsidRDefault="00A77C8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Initialisation / </w:t>
      </w:r>
      <w:r w:rsidR="00CA2C2B">
        <w:rPr>
          <w:b/>
          <w:bCs/>
          <w:sz w:val="30"/>
          <w:szCs w:val="30"/>
          <w:lang w:val="en-US"/>
        </w:rPr>
        <w:t xml:space="preserve">Full </w:t>
      </w:r>
      <w:r>
        <w:rPr>
          <w:b/>
          <w:bCs/>
          <w:sz w:val="30"/>
          <w:szCs w:val="30"/>
          <w:lang w:val="en-US"/>
        </w:rPr>
        <w:t>Process steps</w:t>
      </w:r>
    </w:p>
    <w:p w14:paraId="1EF3EFE0" w14:textId="70522A97" w:rsidR="003A2AEA" w:rsidRPr="00FD4E15" w:rsidRDefault="003A2AEA">
      <w:pPr>
        <w:rPr>
          <w:sz w:val="30"/>
          <w:szCs w:val="30"/>
          <w:lang w:val="en-US"/>
        </w:rPr>
      </w:pPr>
      <w:r w:rsidRPr="00FD4E15">
        <w:rPr>
          <w:sz w:val="30"/>
          <w:szCs w:val="30"/>
          <w:lang w:val="en-US"/>
        </w:rPr>
        <w:t xml:space="preserve">Step 1 – Ensure input files (upd_teal.teal, importi_cedole, </w:t>
      </w:r>
      <w:r w:rsidR="00F86DD1" w:rsidRPr="00FD4E15">
        <w:rPr>
          <w:sz w:val="30"/>
          <w:szCs w:val="30"/>
          <w:lang w:val="en-US"/>
        </w:rPr>
        <w:t xml:space="preserve">lista_cedole) are </w:t>
      </w:r>
      <w:r w:rsidR="00FD4E15" w:rsidRPr="00FD4E15">
        <w:rPr>
          <w:sz w:val="30"/>
          <w:szCs w:val="30"/>
          <w:lang w:val="en-US"/>
        </w:rPr>
        <w:t>the correct / accurate versions</w:t>
      </w:r>
    </w:p>
    <w:p w14:paraId="6E2E8C9B" w14:textId="6E775EB2" w:rsidR="00A77C87" w:rsidRDefault="00A77C87">
      <w:pPr>
        <w:rPr>
          <w:sz w:val="30"/>
          <w:szCs w:val="30"/>
          <w:lang w:val="en-US"/>
        </w:rPr>
      </w:pPr>
      <w:r w:rsidRPr="00A77C87">
        <w:rPr>
          <w:sz w:val="30"/>
          <w:szCs w:val="30"/>
          <w:lang w:val="en-US"/>
        </w:rPr>
        <w:t xml:space="preserve">Step </w:t>
      </w:r>
      <w:r w:rsidR="00FD4E15">
        <w:rPr>
          <w:sz w:val="30"/>
          <w:szCs w:val="30"/>
          <w:lang w:val="en-US"/>
        </w:rPr>
        <w:t>2</w:t>
      </w:r>
      <w:r>
        <w:rPr>
          <w:sz w:val="30"/>
          <w:szCs w:val="30"/>
          <w:lang w:val="en-US"/>
        </w:rPr>
        <w:t xml:space="preserve"> -  Run the Core (Once only)</w:t>
      </w:r>
      <w:r w:rsidR="00483DD6">
        <w:rPr>
          <w:sz w:val="30"/>
          <w:szCs w:val="30"/>
          <w:lang w:val="en-US"/>
        </w:rPr>
        <w:t>, ensuring the input files are stored correctly</w:t>
      </w:r>
    </w:p>
    <w:p w14:paraId="490BF2A1" w14:textId="2542DED9" w:rsidR="00A77C87" w:rsidRDefault="00483DD6" w:rsidP="00483DD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generates</w:t>
      </w:r>
      <w:r w:rsidR="00C41C73">
        <w:rPr>
          <w:sz w:val="30"/>
          <w:szCs w:val="30"/>
          <w:lang w:val="en-US"/>
        </w:rPr>
        <w:t xml:space="preserve"> / outputs</w:t>
      </w:r>
      <w:r>
        <w:rPr>
          <w:sz w:val="30"/>
          <w:szCs w:val="30"/>
          <w:lang w:val="en-US"/>
        </w:rPr>
        <w:t xml:space="preserve"> the contracts, QR codes,</w:t>
      </w:r>
      <w:r w:rsidR="00F44609">
        <w:rPr>
          <w:sz w:val="30"/>
          <w:szCs w:val="30"/>
          <w:lang w:val="en-US"/>
        </w:rPr>
        <w:t xml:space="preserve"> and address/private key/mnemonic data files for bookshops and students</w:t>
      </w:r>
    </w:p>
    <w:p w14:paraId="1A5CDD16" w14:textId="4B72EB74" w:rsidR="00F44609" w:rsidRDefault="00C42F87" w:rsidP="00483DD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Tests that rebuilding of logic signatures after QR reading is accurate</w:t>
      </w:r>
    </w:p>
    <w:p w14:paraId="5B086819" w14:textId="08676C70" w:rsidR="00C42F87" w:rsidRDefault="00B91723" w:rsidP="00483DD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Makes initial transfers of funding, minimum balance requirements and fees </w:t>
      </w:r>
    </w:p>
    <w:p w14:paraId="25BB2931" w14:textId="4958FF2A" w:rsidR="00CA2C2B" w:rsidRDefault="00CA2C2B" w:rsidP="00483DD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Makes a test logic sig transaction </w:t>
      </w:r>
      <w:r w:rsidR="006F17F8">
        <w:rPr>
          <w:sz w:val="30"/>
          <w:szCs w:val="30"/>
          <w:lang w:val="en-US"/>
        </w:rPr>
        <w:t>for each student to bookshop[0]</w:t>
      </w:r>
    </w:p>
    <w:p w14:paraId="535E877F" w14:textId="59724980" w:rsidR="006F17F8" w:rsidRDefault="006F17F8" w:rsidP="006F17F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Step </w:t>
      </w:r>
      <w:r w:rsidR="00FD4E15">
        <w:rPr>
          <w:sz w:val="30"/>
          <w:szCs w:val="30"/>
          <w:lang w:val="en-US"/>
        </w:rPr>
        <w:t>3</w:t>
      </w:r>
      <w:r>
        <w:rPr>
          <w:sz w:val="30"/>
          <w:szCs w:val="30"/>
          <w:lang w:val="en-US"/>
        </w:rPr>
        <w:t xml:space="preserve"> </w:t>
      </w:r>
      <w:r w:rsidR="00C87A56">
        <w:rPr>
          <w:sz w:val="30"/>
          <w:szCs w:val="30"/>
          <w:lang w:val="en-US"/>
        </w:rPr>
        <w:t>–</w:t>
      </w:r>
      <w:r>
        <w:rPr>
          <w:sz w:val="30"/>
          <w:szCs w:val="30"/>
          <w:lang w:val="en-US"/>
        </w:rPr>
        <w:t xml:space="preserve"> </w:t>
      </w:r>
      <w:r w:rsidR="00C87A56">
        <w:rPr>
          <w:sz w:val="30"/>
          <w:szCs w:val="30"/>
          <w:lang w:val="en-US"/>
        </w:rPr>
        <w:t>Store correct bookshop address in qrScan</w:t>
      </w:r>
      <w:r w:rsidR="00E171B8">
        <w:rPr>
          <w:sz w:val="30"/>
          <w:szCs w:val="30"/>
          <w:lang w:val="en-US"/>
        </w:rPr>
        <w:t>.py</w:t>
      </w:r>
      <w:r w:rsidR="00C87A56">
        <w:rPr>
          <w:sz w:val="30"/>
          <w:szCs w:val="30"/>
          <w:lang w:val="en-US"/>
        </w:rPr>
        <w:t xml:space="preserve"> bookshop_address variable</w:t>
      </w:r>
      <w:r w:rsidR="00E171B8">
        <w:rPr>
          <w:sz w:val="30"/>
          <w:szCs w:val="30"/>
          <w:lang w:val="en-US"/>
        </w:rPr>
        <w:t>, to ensure a correct receiver</w:t>
      </w:r>
    </w:p>
    <w:p w14:paraId="1A93ECF5" w14:textId="4C196B69" w:rsidR="00E171B8" w:rsidRPr="006F17F8" w:rsidRDefault="00E171B8" w:rsidP="006F17F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Step </w:t>
      </w:r>
      <w:r w:rsidR="00FD4E15">
        <w:rPr>
          <w:sz w:val="30"/>
          <w:szCs w:val="30"/>
          <w:lang w:val="en-US"/>
        </w:rPr>
        <w:t>4</w:t>
      </w:r>
      <w:r>
        <w:rPr>
          <w:sz w:val="30"/>
          <w:szCs w:val="30"/>
          <w:lang w:val="en-US"/>
        </w:rPr>
        <w:t xml:space="preserve"> -  Run qrScan.py</w:t>
      </w:r>
      <w:r w:rsidR="006D4AC0">
        <w:rPr>
          <w:sz w:val="30"/>
          <w:szCs w:val="30"/>
          <w:lang w:val="en-US"/>
        </w:rPr>
        <w:t xml:space="preserve">, click “Scan QR code” button, and scan a QR </w:t>
      </w:r>
      <w:r w:rsidR="00C642DD">
        <w:rPr>
          <w:sz w:val="30"/>
          <w:szCs w:val="30"/>
          <w:lang w:val="en-US"/>
        </w:rPr>
        <w:t xml:space="preserve">code </w:t>
      </w:r>
      <w:r w:rsidR="006D4AC0">
        <w:rPr>
          <w:sz w:val="30"/>
          <w:szCs w:val="30"/>
          <w:lang w:val="en-US"/>
        </w:rPr>
        <w:t>from mobile phone or printed paper</w:t>
      </w:r>
    </w:p>
    <w:p w14:paraId="2B6E95AE" w14:textId="342E6663" w:rsidR="00A77C87" w:rsidRDefault="00C642D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Step </w:t>
      </w:r>
      <w:r w:rsidR="00FD4E15">
        <w:rPr>
          <w:sz w:val="30"/>
          <w:szCs w:val="30"/>
          <w:lang w:val="en-US"/>
        </w:rPr>
        <w:t>5</w:t>
      </w:r>
      <w:r>
        <w:rPr>
          <w:sz w:val="30"/>
          <w:szCs w:val="30"/>
          <w:lang w:val="en-US"/>
        </w:rPr>
        <w:t xml:space="preserve"> – Enter </w:t>
      </w:r>
      <w:r w:rsidR="00FD4E15">
        <w:rPr>
          <w:sz w:val="30"/>
          <w:szCs w:val="30"/>
          <w:lang w:val="en-US"/>
        </w:rPr>
        <w:t>a</w:t>
      </w:r>
      <w:r>
        <w:rPr>
          <w:sz w:val="30"/>
          <w:szCs w:val="30"/>
          <w:lang w:val="en-US"/>
        </w:rPr>
        <w:t xml:space="preserve"> valid amount and a transaction note and click </w:t>
      </w:r>
      <w:r w:rsidR="002402D2">
        <w:rPr>
          <w:sz w:val="30"/>
          <w:szCs w:val="30"/>
          <w:lang w:val="en-US"/>
        </w:rPr>
        <w:t>“Enter”</w:t>
      </w:r>
    </w:p>
    <w:p w14:paraId="32B9DA8B" w14:textId="26DD9954" w:rsidR="002402D2" w:rsidRDefault="002402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Step </w:t>
      </w:r>
      <w:r w:rsidR="00FD4E15">
        <w:rPr>
          <w:sz w:val="30"/>
          <w:szCs w:val="30"/>
          <w:lang w:val="en-US"/>
        </w:rPr>
        <w:t>6</w:t>
      </w:r>
      <w:r>
        <w:rPr>
          <w:sz w:val="30"/>
          <w:szCs w:val="30"/>
          <w:lang w:val="en-US"/>
        </w:rPr>
        <w:t xml:space="preserve"> – Wait for transaction confirmation</w:t>
      </w:r>
      <w:r w:rsidR="00C50787">
        <w:rPr>
          <w:sz w:val="30"/>
          <w:szCs w:val="30"/>
          <w:lang w:val="en-US"/>
        </w:rPr>
        <w:t xml:space="preserve"> information</w:t>
      </w:r>
      <w:r w:rsidR="005352AA">
        <w:rPr>
          <w:sz w:val="30"/>
          <w:szCs w:val="30"/>
          <w:lang w:val="en-US"/>
        </w:rPr>
        <w:t xml:space="preserve"> (assuming success). If failure, </w:t>
      </w:r>
      <w:r w:rsidR="003F10BE">
        <w:rPr>
          <w:sz w:val="30"/>
          <w:szCs w:val="30"/>
          <w:lang w:val="en-US"/>
        </w:rPr>
        <w:t>follow error message instructions and restart qrScan.py.</w:t>
      </w:r>
    </w:p>
    <w:p w14:paraId="3FCA6936" w14:textId="58966AF0" w:rsidR="00C50787" w:rsidRDefault="00C5078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Step </w:t>
      </w:r>
      <w:r w:rsidR="00FD4E15">
        <w:rPr>
          <w:sz w:val="30"/>
          <w:szCs w:val="30"/>
          <w:lang w:val="en-US"/>
        </w:rPr>
        <w:t>7</w:t>
      </w:r>
      <w:r>
        <w:rPr>
          <w:sz w:val="30"/>
          <w:szCs w:val="30"/>
          <w:lang w:val="en-US"/>
        </w:rPr>
        <w:t xml:space="preserve"> – Verify transaction </w:t>
      </w:r>
      <w:r w:rsidR="003F10BE">
        <w:rPr>
          <w:sz w:val="30"/>
          <w:szCs w:val="30"/>
          <w:lang w:val="en-US"/>
        </w:rPr>
        <w:t xml:space="preserve">data </w:t>
      </w:r>
      <w:r>
        <w:rPr>
          <w:sz w:val="30"/>
          <w:szCs w:val="30"/>
          <w:lang w:val="en-US"/>
        </w:rPr>
        <w:t xml:space="preserve">by </w:t>
      </w:r>
      <w:r w:rsidR="00243783">
        <w:rPr>
          <w:sz w:val="30"/>
          <w:szCs w:val="30"/>
          <w:lang w:val="en-US"/>
        </w:rPr>
        <w:t>searching for the transaction id on the  testnet block explorer</w:t>
      </w:r>
    </w:p>
    <w:p w14:paraId="04CB1832" w14:textId="6A54F998" w:rsidR="001647FD" w:rsidRPr="00C642DD" w:rsidRDefault="001647F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Step 8 – Assuming the bookshop address has been imported into a mobile wallet (i.e. Pera)</w:t>
      </w:r>
      <w:r w:rsidR="00971ECE">
        <w:rPr>
          <w:sz w:val="30"/>
          <w:szCs w:val="30"/>
          <w:lang w:val="en-US"/>
        </w:rPr>
        <w:t xml:space="preserve"> using the mnemonic, the bookshop can check their wallet for proof that the transaction w</w:t>
      </w:r>
      <w:r w:rsidR="00803E05">
        <w:rPr>
          <w:sz w:val="30"/>
          <w:szCs w:val="30"/>
          <w:lang w:val="en-US"/>
        </w:rPr>
        <w:t>as successful</w:t>
      </w:r>
    </w:p>
    <w:p w14:paraId="279C8140" w14:textId="77777777" w:rsidR="00A77C87" w:rsidRDefault="00A77C87">
      <w:pPr>
        <w:rPr>
          <w:b/>
          <w:bCs/>
          <w:sz w:val="30"/>
          <w:szCs w:val="30"/>
          <w:lang w:val="en-US"/>
        </w:rPr>
      </w:pPr>
    </w:p>
    <w:p w14:paraId="62DC65EC" w14:textId="77777777" w:rsidR="00FD4E15" w:rsidRDefault="00FD4E15">
      <w:pPr>
        <w:rPr>
          <w:b/>
          <w:bCs/>
          <w:sz w:val="30"/>
          <w:szCs w:val="30"/>
          <w:lang w:val="en-US"/>
        </w:rPr>
      </w:pPr>
    </w:p>
    <w:p w14:paraId="562D8CE6" w14:textId="77777777" w:rsidR="00FD4E15" w:rsidRDefault="00FD4E15">
      <w:pPr>
        <w:rPr>
          <w:b/>
          <w:bCs/>
          <w:sz w:val="30"/>
          <w:szCs w:val="30"/>
          <w:lang w:val="en-US"/>
        </w:rPr>
      </w:pPr>
    </w:p>
    <w:p w14:paraId="40C47E1A" w14:textId="77777777" w:rsidR="00FD4E15" w:rsidRDefault="00FD4E15">
      <w:pPr>
        <w:rPr>
          <w:b/>
          <w:bCs/>
          <w:sz w:val="30"/>
          <w:szCs w:val="30"/>
          <w:lang w:val="en-US"/>
        </w:rPr>
      </w:pPr>
    </w:p>
    <w:p w14:paraId="5B9FFE7F" w14:textId="77777777" w:rsidR="00FD4E15" w:rsidRDefault="00FD4E15">
      <w:pPr>
        <w:rPr>
          <w:b/>
          <w:bCs/>
          <w:sz w:val="30"/>
          <w:szCs w:val="30"/>
          <w:lang w:val="en-US"/>
        </w:rPr>
      </w:pPr>
    </w:p>
    <w:p w14:paraId="46EBFE78" w14:textId="77777777" w:rsidR="00FD4E15" w:rsidRDefault="00FD4E15">
      <w:pPr>
        <w:rPr>
          <w:b/>
          <w:bCs/>
          <w:sz w:val="30"/>
          <w:szCs w:val="30"/>
          <w:lang w:val="en-US"/>
        </w:rPr>
      </w:pPr>
    </w:p>
    <w:p w14:paraId="746EC69D" w14:textId="77777777" w:rsidR="00FD4E15" w:rsidRDefault="00FD4E15">
      <w:pPr>
        <w:rPr>
          <w:b/>
          <w:bCs/>
          <w:sz w:val="30"/>
          <w:szCs w:val="30"/>
          <w:lang w:val="en-US"/>
        </w:rPr>
      </w:pPr>
    </w:p>
    <w:p w14:paraId="5086B72A" w14:textId="77777777" w:rsidR="00FD4E15" w:rsidRDefault="00FD4E15">
      <w:pPr>
        <w:rPr>
          <w:b/>
          <w:bCs/>
          <w:sz w:val="30"/>
          <w:szCs w:val="30"/>
          <w:lang w:val="en-US"/>
        </w:rPr>
      </w:pPr>
    </w:p>
    <w:p w14:paraId="0299F748" w14:textId="77777777" w:rsidR="00FD4E15" w:rsidRDefault="00FD4E15">
      <w:pPr>
        <w:rPr>
          <w:b/>
          <w:bCs/>
          <w:sz w:val="30"/>
          <w:szCs w:val="30"/>
          <w:lang w:val="en-US"/>
        </w:rPr>
      </w:pPr>
    </w:p>
    <w:p w14:paraId="7EAD0790" w14:textId="5B2DAEDB" w:rsidR="004E0CBD" w:rsidRPr="001647FD" w:rsidRDefault="00C3795C">
      <w:pPr>
        <w:rPr>
          <w:b/>
          <w:bCs/>
          <w:sz w:val="30"/>
          <w:szCs w:val="30"/>
          <w:lang w:val="it-IT"/>
        </w:rPr>
      </w:pPr>
      <w:r w:rsidRPr="001647FD">
        <w:rPr>
          <w:b/>
          <w:bCs/>
          <w:sz w:val="30"/>
          <w:szCs w:val="30"/>
          <w:lang w:val="it-IT"/>
        </w:rPr>
        <w:t>CORE</w:t>
      </w:r>
    </w:p>
    <w:p w14:paraId="020EDE93" w14:textId="77777777" w:rsidR="00C3795C" w:rsidRPr="00A77C87" w:rsidRDefault="00C3795C">
      <w:pPr>
        <w:rPr>
          <w:b/>
          <w:bCs/>
          <w:lang w:val="it-IT"/>
        </w:rPr>
      </w:pPr>
      <w:r w:rsidRPr="00A77C87">
        <w:rPr>
          <w:b/>
          <w:bCs/>
          <w:lang w:val="it-IT"/>
        </w:rPr>
        <w:t xml:space="preserve">Input files: </w:t>
      </w:r>
    </w:p>
    <w:p w14:paraId="7BC169F5" w14:textId="636E83C8" w:rsidR="00C3795C" w:rsidRPr="00C3795C" w:rsidRDefault="00C3795C">
      <w:pPr>
        <w:rPr>
          <w:lang w:val="it-IT"/>
        </w:rPr>
      </w:pPr>
      <w:r w:rsidRPr="00C3795C">
        <w:rPr>
          <w:lang w:val="it-IT"/>
        </w:rPr>
        <w:t>-IMPORTI_CEDOLE – contains 4 columns: ANNO_SCO</w:t>
      </w:r>
      <w:r>
        <w:rPr>
          <w:lang w:val="it-IT"/>
        </w:rPr>
        <w:t>LASTICO, CLASSE, IMPORTO, SENZA_RELIGIONE</w:t>
      </w:r>
    </w:p>
    <w:p w14:paraId="2C5471E2" w14:textId="0EF20A8F" w:rsidR="00C3795C" w:rsidRDefault="00C3795C">
      <w:pPr>
        <w:rPr>
          <w:lang w:val="it-IT"/>
        </w:rPr>
      </w:pPr>
      <w:r w:rsidRPr="00C3795C">
        <w:rPr>
          <w:lang w:val="it-IT"/>
        </w:rPr>
        <w:t>-LISTA_CEDOL</w:t>
      </w:r>
      <w:r>
        <w:rPr>
          <w:lang w:val="it-IT"/>
        </w:rPr>
        <w:t xml:space="preserve">E – also 4 columns: </w:t>
      </w:r>
      <w:r w:rsidR="003A34A3" w:rsidRPr="003A34A3">
        <w:rPr>
          <w:lang w:val="it-IT"/>
        </w:rPr>
        <w:t>ANNO_SCOLASTICO,ID_MINORE,CLASSE,CODICE_SCUOLA</w:t>
      </w:r>
    </w:p>
    <w:p w14:paraId="768BB988" w14:textId="09B7DDE4" w:rsidR="003A34A3" w:rsidRDefault="003A34A3">
      <w:r w:rsidRPr="003A34A3">
        <w:t xml:space="preserve">-upd_teal.teal – current working </w:t>
      </w:r>
      <w:r>
        <w:t xml:space="preserve">smart signature </w:t>
      </w:r>
      <w:r w:rsidRPr="003A34A3">
        <w:t>contract code</w:t>
      </w:r>
    </w:p>
    <w:p w14:paraId="6DC8316B" w14:textId="7B41206A" w:rsidR="003A34A3" w:rsidRPr="00FA0526" w:rsidRDefault="00FA0526">
      <w:pPr>
        <w:rPr>
          <w:b/>
          <w:bCs/>
        </w:rPr>
      </w:pPr>
      <w:r>
        <w:rPr>
          <w:b/>
          <w:bCs/>
        </w:rPr>
        <w:t>Account Generation</w:t>
      </w:r>
    </w:p>
    <w:p w14:paraId="50C5F2CA" w14:textId="5DB3D427" w:rsidR="003A34A3" w:rsidRDefault="003A34A3">
      <w:r>
        <w:t xml:space="preserve">The core </w:t>
      </w:r>
      <w:r w:rsidR="00FA0526">
        <w:t>generates an account for each student id in LISTA_CEDOLE, and outputs a file “stud_acc_pk_mn.csv” with student data “ID, Address, Private Key and Mnemonic” for each student.</w:t>
      </w:r>
    </w:p>
    <w:p w14:paraId="56DEC3CB" w14:textId="437A5A95" w:rsidR="00FA0526" w:rsidRDefault="00FA0526">
      <w:r>
        <w:t>This is also done for 2 bookshops, without IDs (assuming bookshop addresses can be delegated to bookshops after-the-fact)</w:t>
      </w:r>
    </w:p>
    <w:p w14:paraId="5438B387" w14:textId="27C7C384" w:rsidR="00FA0526" w:rsidRDefault="00FA0526">
      <w:pPr>
        <w:rPr>
          <w:b/>
          <w:bCs/>
        </w:rPr>
      </w:pPr>
      <w:r>
        <w:rPr>
          <w:b/>
          <w:bCs/>
        </w:rPr>
        <w:t>Contract Generation</w:t>
      </w:r>
    </w:p>
    <w:p w14:paraId="29D03C33" w14:textId="3AD53BA7" w:rsidR="00203CF5" w:rsidRDefault="00FA0526">
      <w:r>
        <w:t>Using the upd_teal.teal skeleton contract, a smart signature contract is generated for each student, substituting the correct student address, 2 bookshop addresses and the correct EmFi funding amount based on the class</w:t>
      </w:r>
      <w:r w:rsidR="006223BF">
        <w:t>. These contracts are all saved in a folder and named accordingly to the student’s address</w:t>
      </w:r>
    </w:p>
    <w:p w14:paraId="215E56A1" w14:textId="0C2D5055" w:rsidR="00203CF5" w:rsidRDefault="00203CF5">
      <w:pPr>
        <w:rPr>
          <w:b/>
          <w:bCs/>
        </w:rPr>
      </w:pPr>
      <w:r>
        <w:rPr>
          <w:b/>
          <w:bCs/>
        </w:rPr>
        <w:t>Initial Transfers</w:t>
      </w:r>
    </w:p>
    <w:p w14:paraId="7DF6183B" w14:textId="2B2C11C7" w:rsidR="00203CF5" w:rsidRDefault="00203CF5">
      <w:r>
        <w:t>Initial transfers of 100,000 mAlgo are made to the bookshops to satisfy minimum account balance requirements and ensure the accounts are active and a further 10,000 mAlgo for provide for some fees</w:t>
      </w:r>
    </w:p>
    <w:p w14:paraId="54B2C99F" w14:textId="0A431B33" w:rsidR="00203CF5" w:rsidRDefault="00203CF5">
      <w:r>
        <w:t>A transfer of the correct funding amount is made to each student based on which class they are in, as well as a further 110,000 mAlgo for minimum balance requirement and fees provision.</w:t>
      </w:r>
    </w:p>
    <w:p w14:paraId="4B773098" w14:textId="167FB95F" w:rsidR="000E7ED2" w:rsidRDefault="000E7ED2">
      <w:pPr>
        <w:rPr>
          <w:b/>
          <w:bCs/>
        </w:rPr>
      </w:pPr>
      <w:r>
        <w:rPr>
          <w:b/>
          <w:bCs/>
        </w:rPr>
        <w:t>Delegated Logic Signature Generation</w:t>
      </w:r>
    </w:p>
    <w:p w14:paraId="3CF7255D" w14:textId="14D50738" w:rsidR="000E7ED2" w:rsidRDefault="000E7ED2">
      <w:r>
        <w:t>The program generates a delegated signature for each student contract that was previously created. Each contract is compiled, a Logic Signature object is created</w:t>
      </w:r>
      <w:r w:rsidR="00B4216D">
        <w:t xml:space="preserve"> and</w:t>
      </w:r>
      <w:r>
        <w:t xml:space="preserve"> signed by the private key of the associated address</w:t>
      </w:r>
      <w:r w:rsidR="00B4216D">
        <w:t>.</w:t>
      </w:r>
    </w:p>
    <w:p w14:paraId="4B82B507" w14:textId="31F89AE0" w:rsidR="00B4216D" w:rsidRDefault="00B4216D">
      <w:pPr>
        <w:rPr>
          <w:b/>
          <w:bCs/>
        </w:rPr>
      </w:pPr>
      <w:r>
        <w:rPr>
          <w:b/>
          <w:bCs/>
        </w:rPr>
        <w:t>QR Encoding</w:t>
      </w:r>
    </w:p>
    <w:p w14:paraId="295A54AD" w14:textId="33B89E23" w:rsidR="00B4216D" w:rsidRDefault="00B4216D">
      <w:r>
        <w:t>Each delegated signature is then encoded into a QR code, along with the student address associated with the signature. These QRs are also saved in a folder and named according to the address.</w:t>
      </w:r>
    </w:p>
    <w:p w14:paraId="4C9767C6" w14:textId="2F264931" w:rsidR="00B4216D" w:rsidRDefault="00B4216D">
      <w:pPr>
        <w:rPr>
          <w:b/>
          <w:bCs/>
        </w:rPr>
      </w:pPr>
      <w:r>
        <w:rPr>
          <w:b/>
          <w:bCs/>
        </w:rPr>
        <w:lastRenderedPageBreak/>
        <w:t>Testing</w:t>
      </w:r>
    </w:p>
    <w:p w14:paraId="6AD29F7C" w14:textId="3F1B5E71" w:rsidR="00B4216D" w:rsidRDefault="00B4216D">
      <w:r>
        <w:t xml:space="preserve">Every delegated signature created is stored in a variable for later testing. </w:t>
      </w:r>
    </w:p>
    <w:p w14:paraId="1802F8C8" w14:textId="2541D616" w:rsidR="00B4216D" w:rsidRDefault="00B4216D">
      <w:r>
        <w:t xml:space="preserve">First we test the rebuilding of each logic signature object. The QR code png image is read and decoded and the signature object rebuilt. </w:t>
      </w:r>
      <w:r w:rsidR="003D7777">
        <w:t>It is then compared with the original signature (pre-QR encoding) and checked for equality.</w:t>
      </w:r>
    </w:p>
    <w:p w14:paraId="69BED7EA" w14:textId="6B641338" w:rsidR="003D7777" w:rsidRDefault="003D7777">
      <w:r>
        <w:t>Finally, once all the delegated signatures are rebuilt and validated to be equal to its original counterpart, we send a test transaction to bookshop[0] from each student. These are LogicSigTransactions. If sent successfully, we have a proven transaction being sent from the student account to the bookshop, without the signature or private key of the student.</w:t>
      </w:r>
    </w:p>
    <w:p w14:paraId="02DAAD57" w14:textId="1A388680" w:rsidR="003D7777" w:rsidRDefault="003D7777"/>
    <w:p w14:paraId="058C9035" w14:textId="527E1EF2" w:rsidR="003D7777" w:rsidRDefault="003D777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qrScan</w:t>
      </w:r>
    </w:p>
    <w:p w14:paraId="4B4A2418" w14:textId="5E0A7AB9" w:rsidR="003D7777" w:rsidRDefault="001422C0">
      <w:r>
        <w:rPr>
          <w:b/>
          <w:bCs/>
        </w:rPr>
        <w:t>S</w:t>
      </w:r>
      <w:r w:rsidR="003D7777" w:rsidRPr="003D7777">
        <w:rPr>
          <w:b/>
          <w:bCs/>
        </w:rPr>
        <w:t>tep</w:t>
      </w:r>
      <w:r>
        <w:rPr>
          <w:b/>
          <w:bCs/>
        </w:rPr>
        <w:t xml:space="preserve"> 1</w:t>
      </w:r>
      <w:r w:rsidR="003D7777">
        <w:t>:</w:t>
      </w:r>
    </w:p>
    <w:p w14:paraId="4B760F24" w14:textId="06E3AB45" w:rsidR="003D7777" w:rsidRDefault="003D7777">
      <w:r>
        <w:t>The bookshop address must be updated in the bookshop_address variable. This address has been generated by the core and can be found in two places: in book_acc_pk_mn.csv file, or in the student contracts</w:t>
      </w:r>
      <w:r w:rsidR="001422C0">
        <w:t xml:space="preserve">. If this is not updated to a valid bookshop address, all transactions will fail due to the teal logic failing. </w:t>
      </w:r>
    </w:p>
    <w:p w14:paraId="672E29B1" w14:textId="3B300A9F" w:rsidR="001422C0" w:rsidRDefault="001422C0">
      <w:pPr>
        <w:rPr>
          <w:b/>
          <w:bCs/>
        </w:rPr>
      </w:pPr>
      <w:r>
        <w:rPr>
          <w:b/>
          <w:bCs/>
        </w:rPr>
        <w:t>Step 2:</w:t>
      </w:r>
    </w:p>
    <w:p w14:paraId="189A1605" w14:textId="22FED66D" w:rsidR="001422C0" w:rsidRDefault="001422C0">
      <w:r>
        <w:t>Run the program. The first window will open with a button “Scan QR code”. This button will open the laptop camera and scan every millisecond</w:t>
      </w:r>
      <w:r w:rsidR="00C13E69">
        <w:t>, looking</w:t>
      </w:r>
      <w:r>
        <w:t xml:space="preserve"> for a QR code.</w:t>
      </w:r>
    </w:p>
    <w:p w14:paraId="4D5AF25A" w14:textId="68C86B62" w:rsidR="001422C0" w:rsidRDefault="001422C0">
      <w:pPr>
        <w:rPr>
          <w:b/>
          <w:bCs/>
        </w:rPr>
      </w:pPr>
      <w:r w:rsidRPr="001422C0">
        <w:rPr>
          <w:b/>
          <w:bCs/>
        </w:rPr>
        <w:t>Step 3:</w:t>
      </w:r>
    </w:p>
    <w:p w14:paraId="6BCC7EC4" w14:textId="41B7765A" w:rsidR="001422C0" w:rsidRDefault="001422C0">
      <w:r>
        <w:t xml:space="preserve">Scan a QR code previously generated by the core. The scanner will decode the QR and rebuild the Logic Sig Object / delegated signature. It will also save the </w:t>
      </w:r>
      <w:r w:rsidR="00C13E69">
        <w:t xml:space="preserve">student </w:t>
      </w:r>
      <w:r>
        <w:t>address for use in the transaction. The user will be prompted to enter a transaction amount and a note.</w:t>
      </w:r>
    </w:p>
    <w:p w14:paraId="7BCA805C" w14:textId="59CA39AF" w:rsidR="001422C0" w:rsidRDefault="001422C0">
      <w:pPr>
        <w:rPr>
          <w:b/>
          <w:bCs/>
        </w:rPr>
      </w:pPr>
      <w:r>
        <w:rPr>
          <w:b/>
          <w:bCs/>
        </w:rPr>
        <w:t>Step 4:</w:t>
      </w:r>
    </w:p>
    <w:p w14:paraId="3AFE7354" w14:textId="3D6B2AC7" w:rsidR="00BB1A26" w:rsidRDefault="00BB1A26">
      <w:r>
        <w:t>If no amount or note is entered, an error message will be shown and the user will need to close the window and restart. If a correct amount and a note are entered, a LogicSigTransaction will be created and sent, provided the logic is not violated by overspending or sending to an incorrect address, or other logic abuses.</w:t>
      </w:r>
      <w:r w:rsidR="00C13E69">
        <w:t xml:space="preserve"> An error message related to its cause will be printed.</w:t>
      </w:r>
    </w:p>
    <w:p w14:paraId="7204244F" w14:textId="3B3B41A0" w:rsidR="00BB1A26" w:rsidRDefault="00BB1A26">
      <w:pPr>
        <w:rPr>
          <w:b/>
          <w:bCs/>
        </w:rPr>
      </w:pPr>
      <w:r>
        <w:rPr>
          <w:b/>
          <w:bCs/>
        </w:rPr>
        <w:t>Step 5:</w:t>
      </w:r>
    </w:p>
    <w:p w14:paraId="6B51699E" w14:textId="762EF959" w:rsidR="00BB1A26" w:rsidRPr="00BB1A26" w:rsidRDefault="00BB1A26">
      <w:r>
        <w:t>Finally, the transaction information will be printed in the final window when the transaction is confirmed. The Transaction ID can be copied and searched for on the block explorer.</w:t>
      </w:r>
      <w:r w:rsidR="00C13E69">
        <w:t xml:space="preserve"> The process can be repeated by closing the window and re-running the program.</w:t>
      </w:r>
    </w:p>
    <w:sectPr w:rsidR="00BB1A26" w:rsidRPr="00BB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EB4"/>
    <w:multiLevelType w:val="hybridMultilevel"/>
    <w:tmpl w:val="8F227286"/>
    <w:lvl w:ilvl="0" w:tplc="BDF27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5C"/>
    <w:rsid w:val="000E7ED2"/>
    <w:rsid w:val="001422C0"/>
    <w:rsid w:val="001647FD"/>
    <w:rsid w:val="00203CF5"/>
    <w:rsid w:val="002402D2"/>
    <w:rsid w:val="00243783"/>
    <w:rsid w:val="003A2AEA"/>
    <w:rsid w:val="003A34A3"/>
    <w:rsid w:val="003D7777"/>
    <w:rsid w:val="003F10BE"/>
    <w:rsid w:val="00483DD6"/>
    <w:rsid w:val="004E0CBD"/>
    <w:rsid w:val="005352AA"/>
    <w:rsid w:val="006223BF"/>
    <w:rsid w:val="006D4AC0"/>
    <w:rsid w:val="006F17F8"/>
    <w:rsid w:val="00803E05"/>
    <w:rsid w:val="00971ECE"/>
    <w:rsid w:val="00A77C87"/>
    <w:rsid w:val="00B4216D"/>
    <w:rsid w:val="00B91723"/>
    <w:rsid w:val="00BB1A26"/>
    <w:rsid w:val="00C13E69"/>
    <w:rsid w:val="00C3795C"/>
    <w:rsid w:val="00C41C73"/>
    <w:rsid w:val="00C42F87"/>
    <w:rsid w:val="00C50787"/>
    <w:rsid w:val="00C642DD"/>
    <w:rsid w:val="00C87A56"/>
    <w:rsid w:val="00CA2C2B"/>
    <w:rsid w:val="00E171B8"/>
    <w:rsid w:val="00F44609"/>
    <w:rsid w:val="00F86DD1"/>
    <w:rsid w:val="00FA0526"/>
    <w:rsid w:val="00F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BD89"/>
  <w15:chartTrackingRefBased/>
  <w15:docId w15:val="{2213564C-4253-4AEB-9F46-2187C7C8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lawless</dc:creator>
  <cp:keywords/>
  <dc:description/>
  <cp:lastModifiedBy>kane lawless</cp:lastModifiedBy>
  <cp:revision>24</cp:revision>
  <dcterms:created xsi:type="dcterms:W3CDTF">2022-06-14T08:29:00Z</dcterms:created>
  <dcterms:modified xsi:type="dcterms:W3CDTF">2022-06-15T12:39:00Z</dcterms:modified>
</cp:coreProperties>
</file>