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Downloading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UKDS,</w:t>
      </w:r>
      <w:r>
        <w:t xml:space="preserve"> </w:t>
      </w:r>
      <w:r>
        <w:t xml:space="preserve">Nadia</w:t>
      </w:r>
      <w:r>
        <w:t xml:space="preserve"> </w:t>
      </w:r>
      <w:r>
        <w:t xml:space="preserve">Kennar</w:t>
      </w:r>
    </w:p>
    <w:p>
      <w:pPr>
        <w:pStyle w:val="Date"/>
      </w:pPr>
      <w:r>
        <w:t xml:space="preserve">28/10/2021</w:t>
      </w:r>
    </w:p>
    <w:p>
      <w:pPr>
        <w:pStyle w:val="FirstParagraph"/>
      </w:pPr>
      <w:r>
        <w:t xml:space="preserve">This document provides some extra information on how to download the datsets required for the project.</w:t>
      </w:r>
    </w:p>
    <w:p>
      <w:pPr>
        <w:pStyle w:val="BodyText"/>
      </w:pPr>
      <w:r>
        <w:t xml:space="preserve">All data can be found via git</w:t>
      </w:r>
      <w:r>
        <w:t xml:space="preserve"> </w:t>
      </w:r>
      <w:r>
        <w:rPr>
          <w:iCs/>
          <w:i/>
        </w:rPr>
        <w:t xml:space="preserve">link</w:t>
      </w:r>
    </w:p>
    <w:bookmarkStart w:id="21" w:name="crime-data"/>
    <w:p>
      <w:pPr>
        <w:pStyle w:val="Heading3"/>
      </w:pPr>
      <w:r>
        <w:t xml:space="preserve">Crime Data</w:t>
      </w:r>
    </w:p>
    <w:p>
      <w:pPr>
        <w:pStyle w:val="FirstParagraph"/>
      </w:pPr>
      <w:r>
        <w:t xml:space="preserve">Follow the link</w:t>
      </w:r>
      <w:r>
        <w:t xml:space="preserve"> </w:t>
      </w:r>
      <w:hyperlink r:id="rId20">
        <w:r>
          <w:rPr>
            <w:rStyle w:val="Hyperlink"/>
          </w:rPr>
          <w:t xml:space="preserve">https://data.police.uk/</w:t>
        </w:r>
      </w:hyperlink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Downloads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In date range select</w:t>
      </w:r>
      <w:r>
        <w:t xml:space="preserve"> </w:t>
      </w:r>
      <w:r>
        <w:t xml:space="preserve">‘</w:t>
      </w:r>
      <w:r>
        <w:t xml:space="preserve">January 2019 to December 2019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Surrey Police</w:t>
      </w:r>
      <w:r>
        <w:t xml:space="preserve">’</w:t>
      </w:r>
      <w:r>
        <w:t xml:space="preserve"> </w:t>
      </w:r>
      <w:r>
        <w:t xml:space="preserve">and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Include Crime Data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Download and unzip the data into your working directory</w:t>
      </w:r>
    </w:p>
    <w:p>
      <w:pPr>
        <w:pStyle w:val="FirstParagraph"/>
      </w:pPr>
      <w:r>
        <w:t xml:space="preserve">We will be using just the 08/2020 reported crimes rep.</w:t>
      </w:r>
    </w:p>
    <w:p>
      <w:pPr>
        <w:pStyle w:val="SourceCode"/>
      </w:pPr>
      <w:r>
        <w:rPr>
          <w:rStyle w:val="NormalTok"/>
        </w:rPr>
        <w:t xml:space="preserve">crime01_19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"Data/2020-08/2020-08-surrey-street.csv"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`Crime ID` = col_character(),</w:t>
      </w:r>
      <w:r>
        <w:br/>
      </w:r>
      <w:r>
        <w:rPr>
          <w:rStyle w:val="VerbatimChar"/>
        </w:rPr>
        <w:t xml:space="preserve">##   Month = col_character(),</w:t>
      </w:r>
      <w:r>
        <w:br/>
      </w:r>
      <w:r>
        <w:rPr>
          <w:rStyle w:val="VerbatimChar"/>
        </w:rPr>
        <w:t xml:space="preserve">##   `Reported by` = col_character(),</w:t>
      </w:r>
      <w:r>
        <w:br/>
      </w:r>
      <w:r>
        <w:rPr>
          <w:rStyle w:val="VerbatimChar"/>
        </w:rPr>
        <w:t xml:space="preserve">##   `Falls within` = col_character(),</w:t>
      </w:r>
      <w:r>
        <w:br/>
      </w:r>
      <w:r>
        <w:rPr>
          <w:rStyle w:val="VerbatimChar"/>
        </w:rPr>
        <w:t xml:space="preserve">##   Longitude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Location = col_character(),</w:t>
      </w:r>
      <w:r>
        <w:br/>
      </w:r>
      <w:r>
        <w:rPr>
          <w:rStyle w:val="VerbatimChar"/>
        </w:rPr>
        <w:t xml:space="preserve">##   `LSOA code` = col_character(),</w:t>
      </w:r>
      <w:r>
        <w:br/>
      </w:r>
      <w:r>
        <w:rPr>
          <w:rStyle w:val="VerbatimChar"/>
        </w:rPr>
        <w:t xml:space="preserve">##   `LSOA name` = col_character(),</w:t>
      </w:r>
      <w:r>
        <w:br/>
      </w:r>
      <w:r>
        <w:rPr>
          <w:rStyle w:val="VerbatimChar"/>
        </w:rPr>
        <w:t xml:space="preserve">##   `Crime type` = col_character(),</w:t>
      </w:r>
      <w:r>
        <w:br/>
      </w:r>
      <w:r>
        <w:rPr>
          <w:rStyle w:val="VerbatimChar"/>
        </w:rPr>
        <w:t xml:space="preserve">##   `Last outcome category` = col_character(),</w:t>
      </w:r>
      <w:r>
        <w:br/>
      </w:r>
      <w:r>
        <w:rPr>
          <w:rStyle w:val="VerbatimChar"/>
        </w:rPr>
        <w:t xml:space="preserve">##   Context = col_logical()</w:t>
      </w:r>
      <w:r>
        <w:br/>
      </w:r>
      <w:r>
        <w:rPr>
          <w:rStyle w:val="VerbatimChar"/>
        </w:rPr>
        <w:t xml:space="preserve">## )</w:t>
      </w:r>
    </w:p>
    <w:p>
      <w:r>
        <w:br w:type="page"/>
      </w:r>
    </w:p>
    <w:bookmarkEnd w:id="21"/>
    <w:bookmarkStart w:id="23" w:name="shapefle"/>
    <w:p>
      <w:pPr>
        <w:pStyle w:val="Heading2"/>
      </w:pPr>
      <w:r>
        <w:t xml:space="preserve">Shapefle</w:t>
      </w:r>
    </w:p>
    <w:p>
      <w:pPr>
        <w:pStyle w:val="FirstParagraph"/>
      </w:pPr>
      <w:r>
        <w:t xml:space="preserve">To optain boundary data we will use the</w:t>
      </w:r>
      <w:r>
        <w:t xml:space="preserve"> </w:t>
      </w:r>
      <w:hyperlink r:id="rId22">
        <w:r>
          <w:rPr>
            <w:rStyle w:val="Hyperlink"/>
          </w:rPr>
          <w:t xml:space="preserve">https://borders.ukdataservice.ac.uk/bds.html</w:t>
        </w:r>
      </w:hyperlink>
    </w:p>
    <w:p>
      <w:pPr>
        <w:pStyle w:val="BodyText"/>
      </w:pPr>
      <w:r>
        <w:t xml:space="preserve">Steps to download:</w:t>
      </w:r>
    </w:p>
    <w:p>
      <w:pPr>
        <w:numPr>
          <w:ilvl w:val="0"/>
          <w:numId w:val="1002"/>
        </w:numPr>
        <w:pStyle w:val="Compact"/>
      </w:pPr>
      <w:r>
        <w:t xml:space="preserve">Select; England, Statistical Building Block, 2011 and later</w:t>
      </w:r>
    </w:p>
    <w:p>
      <w:pPr>
        <w:numPr>
          <w:ilvl w:val="0"/>
          <w:numId w:val="1002"/>
        </w:numPr>
        <w:pStyle w:val="Compact"/>
      </w:pPr>
      <w:r>
        <w:t xml:space="preserve">Click</w:t>
      </w:r>
      <w:r>
        <w:t xml:space="preserve"> </w:t>
      </w:r>
      <w:r>
        <w:t xml:space="preserve">‘</w:t>
      </w:r>
      <w:r>
        <w:t xml:space="preserve">Find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English Lower Layer Super Output Areas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Click</w:t>
      </w:r>
      <w:r>
        <w:t xml:space="preserve"> </w:t>
      </w:r>
      <w:r>
        <w:t xml:space="preserve">‘</w:t>
      </w:r>
      <w:r>
        <w:t xml:space="preserve">List Areas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Surrey Health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Click</w:t>
      </w:r>
      <w:r>
        <w:t xml:space="preserve"> </w:t>
      </w:r>
      <w:r>
        <w:t xml:space="preserve">‘</w:t>
      </w:r>
      <w:r>
        <w:t xml:space="preserve">Extract Boundary Data</w:t>
      </w:r>
      <w:r>
        <w:t xml:space="preserve">’</w:t>
      </w:r>
    </w:p>
    <w:p>
      <w:pPr>
        <w:pStyle w:val="FirstParagraph"/>
      </w:pPr>
      <w:r>
        <w:t xml:space="preserve">Read in the Shapefile for</w:t>
      </w:r>
      <w:r>
        <w:t xml:space="preserve"> </w:t>
      </w:r>
      <w:r>
        <w:t xml:space="preserve">‘</w:t>
      </w:r>
      <w:r>
        <w:t xml:space="preserve">Surrey Heath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shp_file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"Data/Shapefile/england_lsoa_2011.shp"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`england_lsoa_2011' from data source `C:\Users\naken\OneDrive\Documents\Research Associate\Work\Crime Mapping\CrimeMapping\Data\Shapefile\england_lsoa_2011.shp' using driver `ESRI Shapefile'</w:t>
      </w:r>
      <w:r>
        <w:br/>
      </w:r>
      <w:r>
        <w:rPr>
          <w:rStyle w:val="VerbatimChar"/>
        </w:rPr>
        <w:t xml:space="preserve">## Simple feature collection with 55 features and 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485406.9 ymin: 154122.5 xmax: 501181.2 ymax: 166842.9</w:t>
      </w:r>
      <w:r>
        <w:br/>
      </w:r>
      <w:r>
        <w:rPr>
          <w:rStyle w:val="VerbatimChar"/>
        </w:rPr>
        <w:t xml:space="preserve">## Projected CRS: OSGB 1936 / British National Grid</w:t>
      </w:r>
    </w:p>
    <w:p>
      <w:r>
        <w:br w:type="page"/>
      </w:r>
    </w:p>
    <w:bookmarkEnd w:id="23"/>
    <w:bookmarkStart w:id="27" w:name="census-data"/>
    <w:p>
      <w:pPr>
        <w:pStyle w:val="Heading2"/>
      </w:pPr>
      <w:r>
        <w:t xml:space="preserve">Census Data</w:t>
      </w:r>
    </w:p>
    <w:p>
      <w:pPr>
        <w:pStyle w:val="FirstParagraph"/>
      </w:pPr>
      <w:r>
        <w:t xml:space="preserve">To obatin population statistics use</w:t>
      </w:r>
      <w:r>
        <w:t xml:space="preserve"> </w:t>
      </w:r>
      <w:hyperlink r:id="rId24">
        <w:r>
          <w:rPr>
            <w:rStyle w:val="Hyperlink"/>
          </w:rPr>
          <w:t xml:space="preserve">http://infuse2011gf.ukdataservice.ac.uk/</w:t>
        </w:r>
      </w:hyperlink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Geography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Expand the</w:t>
      </w:r>
      <w:r>
        <w:t xml:space="preserve"> </w:t>
      </w:r>
      <w:r>
        <w:t xml:space="preserve">‘</w:t>
      </w:r>
      <w:r>
        <w:t xml:space="preserve">Local Authorities</w:t>
      </w:r>
      <w:r>
        <w:t xml:space="preserve">’</w:t>
      </w:r>
      <w:r>
        <w:t xml:space="preserve"> </w:t>
      </w:r>
      <w:r>
        <w:t xml:space="preserve">tab in England</w:t>
      </w:r>
    </w:p>
    <w:p>
      <w:pPr>
        <w:numPr>
          <w:ilvl w:val="0"/>
          <w:numId w:val="1003"/>
        </w:numPr>
        <w:pStyle w:val="Compact"/>
      </w:pPr>
      <w:r>
        <w:t xml:space="preserve">Tick and expand</w:t>
      </w:r>
      <w:r>
        <w:t xml:space="preserve"> </w:t>
      </w:r>
      <w:r>
        <w:t xml:space="preserve">‘</w:t>
      </w:r>
      <w:r>
        <w:t xml:space="preserve">Surrey Heath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Lower Super Output area and Data Zones (55 areas)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Add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Next</w:t>
      </w:r>
      <w:r>
        <w:t xml:space="preserve">’</w:t>
      </w:r>
    </w:p>
    <w:p>
      <w:pPr>
        <w:pStyle w:val="FirstParagraph"/>
      </w:pPr>
      <w:r>
        <w:drawing>
          <wp:inline>
            <wp:extent cx="5334000" cy="1884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(24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‘</w:t>
      </w:r>
      <w:r>
        <w:t xml:space="preserve">Population (usual residence)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Click Next</w:t>
      </w:r>
    </w:p>
    <w:p>
      <w:pPr>
        <w:numPr>
          <w:ilvl w:val="0"/>
          <w:numId w:val="1004"/>
        </w:numPr>
        <w:pStyle w:val="Compact"/>
      </w:pPr>
      <w:r>
        <w:t xml:space="preserve">Under unit select</w:t>
      </w:r>
      <w:r>
        <w:t xml:space="preserve"> </w:t>
      </w:r>
      <w:r>
        <w:t xml:space="preserve">‘</w:t>
      </w:r>
      <w:r>
        <w:t xml:space="preserve">Persons</w:t>
      </w:r>
      <w:r>
        <w:t xml:space="preserve">’</w:t>
      </w:r>
      <w:r>
        <w:t xml:space="preserve"> </w:t>
      </w:r>
      <w:r>
        <w:t xml:space="preserve">and under</w:t>
      </w:r>
      <w:r>
        <w:t xml:space="preserve"> </w:t>
      </w:r>
      <w:r>
        <w:t xml:space="preserve">‘</w:t>
      </w:r>
      <w:r>
        <w:t xml:space="preserve">Population (usual residents)</w:t>
      </w:r>
      <w:r>
        <w:t xml:space="preserve">’</w:t>
      </w:r>
      <w:r>
        <w:t xml:space="preserve"> </w:t>
      </w:r>
      <w:r>
        <w:t xml:space="preserve">select</w:t>
      </w:r>
      <w:r>
        <w:t xml:space="preserve"> </w:t>
      </w:r>
      <w:r>
        <w:t xml:space="preserve">‘</w:t>
      </w:r>
      <w:r>
        <w:t xml:space="preserve">All usual residets in households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‘</w:t>
      </w:r>
      <w:r>
        <w:t xml:space="preserve">Add</w:t>
      </w:r>
      <w:r>
        <w:t xml:space="preserve">’</w:t>
      </w:r>
    </w:p>
    <w:p>
      <w:pPr>
        <w:pStyle w:val="FirstParagraph"/>
      </w:pPr>
      <w:r>
        <w:drawing>
          <wp:inline>
            <wp:extent cx="5334000" cy="42908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(24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Click ’Next and download the data</w:t>
      </w:r>
    </w:p>
    <w:p>
      <w:pPr>
        <w:pStyle w:val="FirstParagraph"/>
      </w:pPr>
      <w:r>
        <w:t xml:space="preserve">To read in the data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"Data/Census Population/Data_UNIT_URESPOP.csv"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#removes first and second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#selects the columns of interest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#cleans the names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pop_count =</w:t>
      </w:r>
      <w:r>
        <w:rPr>
          <w:rStyle w:val="NormalTok"/>
        </w:rPr>
        <w:t xml:space="preserve"> f136983)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#rename the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(pop_count))   </w:t>
      </w:r>
      <w:r>
        <w:rPr>
          <w:rStyle w:val="CommentTok"/>
        </w:rPr>
        <w:t xml:space="preserve">#turns variable to numeric </w:t>
      </w:r>
    </w:p>
    <w:p>
      <w:pPr>
        <w:pStyle w:val="SourceCode"/>
      </w:pPr>
      <w:r>
        <w:rPr>
          <w:rStyle w:val="VerbatimChar"/>
        </w:rPr>
        <w:t xml:space="preserve">## Warning: Missing column names filled in: 'X8' [8]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CDU_ID = col_double(),</w:t>
      </w:r>
      <w:r>
        <w:br/>
      </w:r>
      <w:r>
        <w:rPr>
          <w:rStyle w:val="VerbatimChar"/>
        </w:rPr>
        <w:t xml:space="preserve">##   GEO_CODE = col_character(),</w:t>
      </w:r>
      <w:r>
        <w:br/>
      </w:r>
      <w:r>
        <w:rPr>
          <w:rStyle w:val="VerbatimChar"/>
        </w:rPr>
        <w:t xml:space="preserve">##   GEO_LABEL = col_character(),</w:t>
      </w:r>
      <w:r>
        <w:br/>
      </w:r>
      <w:r>
        <w:rPr>
          <w:rStyle w:val="VerbatimChar"/>
        </w:rPr>
        <w:t xml:space="preserve">##   GEO_TYPE = col_character(),</w:t>
      </w:r>
      <w:r>
        <w:br/>
      </w:r>
      <w:r>
        <w:rPr>
          <w:rStyle w:val="VerbatimChar"/>
        </w:rPr>
        <w:t xml:space="preserve">##   GEO_TYP2 = col_character(),</w:t>
      </w:r>
      <w:r>
        <w:br/>
      </w:r>
      <w:r>
        <w:rPr>
          <w:rStyle w:val="VerbatimChar"/>
        </w:rPr>
        <w:t xml:space="preserve">##   F2383 = col_character(),</w:t>
      </w:r>
      <w:r>
        <w:br/>
      </w:r>
      <w:r>
        <w:rPr>
          <w:rStyle w:val="VerbatimChar"/>
        </w:rPr>
        <w:t xml:space="preserve">##   F136983 = col_character(),</w:t>
      </w:r>
      <w:r>
        <w:br/>
      </w:r>
      <w:r>
        <w:rPr>
          <w:rStyle w:val="VerbatimChar"/>
        </w:rPr>
        <w:t xml:space="preserve">##   X8 = col_logical()</w:t>
      </w:r>
      <w:r>
        <w:br/>
      </w:r>
      <w:r>
        <w:rPr>
          <w:rStyle w:val="VerbatimChar"/>
        </w:rPr>
        <w:t xml:space="preserve">## 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://infuse2011gf.ukdataservice.ac.uk/" TargetMode="External" /><Relationship Type="http://schemas.openxmlformats.org/officeDocument/2006/relationships/hyperlink" Id="rId22" Target="https://borders.ukdataservice.ac.uk/bds.html" TargetMode="External" /><Relationship Type="http://schemas.openxmlformats.org/officeDocument/2006/relationships/hyperlink" Id="rId20" Target="https://data.police.u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infuse2011gf.ukdataservice.ac.uk/" TargetMode="External" /><Relationship Type="http://schemas.openxmlformats.org/officeDocument/2006/relationships/hyperlink" Id="rId22" Target="https://borders.ukdataservice.ac.uk/bds.html" TargetMode="External" /><Relationship Type="http://schemas.openxmlformats.org/officeDocument/2006/relationships/hyperlink" Id="rId20" Target="https://data.police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the Data</dc:title>
  <dc:creator>UKDS, Nadia Kennar</dc:creator>
  <cp:keywords/>
  <dcterms:created xsi:type="dcterms:W3CDTF">2021-10-28T12:57:05Z</dcterms:created>
  <dcterms:modified xsi:type="dcterms:W3CDTF">2021-10-28T12:57:05Z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