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67AB" w14:textId="4F75D598" w:rsidR="00EA0DD3" w:rsidRPr="00667864" w:rsidRDefault="00C61B75">
      <w:pPr>
        <w:pStyle w:val="Default"/>
        <w:jc w:val="center"/>
        <w:rPr>
          <w:rFonts w:ascii="Times New Roman" w:hAnsi="Times New Roman" w:cs="Times New Roman"/>
          <w:color w:val="000000" w:themeColor="text1"/>
          <w:lang w:val="en-GB"/>
        </w:rPr>
      </w:pPr>
      <w:r w:rsidRPr="00667864">
        <w:rPr>
          <w:rFonts w:ascii="Times New Roman" w:hAnsi="Times New Roman" w:cs="Times New Roman"/>
          <w:b/>
          <w:bCs/>
          <w:color w:val="000000" w:themeColor="text1"/>
          <w:lang w:val="en-GB"/>
        </w:rPr>
        <w:t>PROJECT DESCRIPTION</w:t>
      </w:r>
    </w:p>
    <w:p w14:paraId="672A6659" w14:textId="77777777" w:rsidR="00EA0DD3" w:rsidRPr="00667864" w:rsidRDefault="00EA0DD3">
      <w:pPr>
        <w:pStyle w:val="Default"/>
        <w:rPr>
          <w:rFonts w:ascii="Times New Roman" w:hAnsi="Times New Roman" w:cs="Times New Roman"/>
          <w:color w:val="000000" w:themeColor="text1"/>
          <w:lang w:val="en-GB"/>
        </w:rPr>
      </w:pPr>
    </w:p>
    <w:p w14:paraId="71B6CD7F" w14:textId="4690634D" w:rsidR="00EA0DD3" w:rsidRPr="00667864" w:rsidRDefault="006329E4">
      <w:pPr>
        <w:pStyle w:val="Default"/>
        <w:jc w:val="both"/>
        <w:rPr>
          <w:rStyle w:val="tlid-translation"/>
          <w:rFonts w:ascii="Times New Roman" w:hAnsi="Times New Roman" w:cs="Times New Roman"/>
          <w:color w:val="000000" w:themeColor="text1"/>
          <w:lang w:val="en-GB"/>
        </w:rPr>
      </w:pPr>
      <w:r w:rsidRPr="00667864">
        <w:rPr>
          <w:rStyle w:val="tlid-translation"/>
          <w:rFonts w:ascii="Times New Roman" w:hAnsi="Times New Roman" w:cs="Times New Roman"/>
          <w:color w:val="000000" w:themeColor="text1"/>
          <w:lang w:val="en-GB"/>
        </w:rPr>
        <w:t>The task of the final project is to develop a web application that supports the functionality according to the task variant.</w:t>
      </w:r>
    </w:p>
    <w:p w14:paraId="0A37501D" w14:textId="77777777" w:rsidR="00EA0DD3" w:rsidRPr="00667864" w:rsidRDefault="00EA0DD3">
      <w:pPr>
        <w:pStyle w:val="Default"/>
        <w:rPr>
          <w:rFonts w:ascii="Times New Roman" w:hAnsi="Times New Roman" w:cs="Times New Roman"/>
          <w:color w:val="000000" w:themeColor="text1"/>
          <w:lang w:val="en-GB"/>
        </w:rPr>
      </w:pPr>
    </w:p>
    <w:p w14:paraId="5D06CD55" w14:textId="75A12274" w:rsidR="00EA0DD3" w:rsidRPr="00667864" w:rsidRDefault="00461F4B">
      <w:pPr>
        <w:spacing w:after="0" w:line="240" w:lineRule="auto"/>
        <w:jc w:val="center"/>
        <w:rPr>
          <w:rFonts w:ascii="Times New Roman" w:hAnsi="Times New Roman" w:cs="Times New Roman"/>
          <w:b/>
          <w:color w:val="000000" w:themeColor="text1"/>
          <w:sz w:val="24"/>
          <w:szCs w:val="24"/>
          <w:lang w:val="en-GB"/>
        </w:rPr>
      </w:pPr>
      <w:r w:rsidRPr="00667864">
        <w:rPr>
          <w:rFonts w:ascii="Times New Roman" w:hAnsi="Times New Roman" w:cs="Times New Roman"/>
          <w:b/>
          <w:color w:val="000000" w:themeColor="text1"/>
          <w:sz w:val="24"/>
          <w:szCs w:val="24"/>
          <w:lang w:val="en-GB"/>
        </w:rPr>
        <w:t>Variants</w:t>
      </w:r>
    </w:p>
    <w:p w14:paraId="5DAB6C7B" w14:textId="77777777" w:rsidR="00EA0DD3" w:rsidRPr="00667864" w:rsidRDefault="00EA0DD3">
      <w:pPr>
        <w:spacing w:after="0" w:line="240" w:lineRule="auto"/>
        <w:jc w:val="center"/>
        <w:rPr>
          <w:rFonts w:ascii="Times New Roman" w:hAnsi="Times New Roman" w:cs="Times New Roman"/>
          <w:b/>
          <w:color w:val="000000" w:themeColor="text1"/>
          <w:sz w:val="24"/>
          <w:szCs w:val="24"/>
          <w:lang w:val="en-GB"/>
        </w:rPr>
      </w:pPr>
    </w:p>
    <w:tbl>
      <w:tblPr>
        <w:tblW w:w="11335" w:type="dxa"/>
        <w:tblLayout w:type="fixed"/>
        <w:tblLook w:val="04A0" w:firstRow="1" w:lastRow="0" w:firstColumn="1" w:lastColumn="0" w:noHBand="0" w:noVBand="1"/>
      </w:tblPr>
      <w:tblGrid>
        <w:gridCol w:w="2200"/>
        <w:gridCol w:w="9135"/>
      </w:tblGrid>
      <w:tr w:rsidR="00EA0DD3" w:rsidRPr="00667864" w14:paraId="16A7F5FC" w14:textId="77777777" w:rsidTr="000A09D8">
        <w:trPr>
          <w:trHeight w:val="4320"/>
        </w:trPr>
        <w:tc>
          <w:tcPr>
            <w:tcW w:w="2200" w:type="dxa"/>
            <w:tcBorders>
              <w:top w:val="single" w:sz="4" w:space="0" w:color="000000"/>
              <w:left w:val="single" w:sz="4" w:space="0" w:color="000000"/>
              <w:bottom w:val="single" w:sz="4" w:space="0" w:color="000000"/>
              <w:right w:val="single" w:sz="4" w:space="0" w:color="000000"/>
            </w:tcBorders>
            <w:shd w:val="clear" w:color="auto" w:fill="auto"/>
          </w:tcPr>
          <w:p w14:paraId="3006D484" w14:textId="31D3DA55" w:rsidR="00EA0DD3" w:rsidRPr="00667864" w:rsidRDefault="00D46A8B">
            <w:pPr>
              <w:widowControl w:val="0"/>
              <w:spacing w:after="0" w:line="240" w:lineRule="auto"/>
              <w:contextualSpacing/>
              <w:rPr>
                <w:rFonts w:ascii="Times New Roman" w:eastAsia="Times New Roman" w:hAnsi="Times New Roman" w:cs="Times New Roman"/>
                <w:b/>
                <w:bCs/>
                <w:color w:val="000000" w:themeColor="text1"/>
                <w:sz w:val="24"/>
                <w:szCs w:val="24"/>
                <w:lang w:val="en-GB"/>
              </w:rPr>
            </w:pPr>
            <w:r w:rsidRPr="00667864">
              <w:rPr>
                <w:rFonts w:ascii="Times New Roman" w:eastAsia="Times New Roman" w:hAnsi="Times New Roman" w:cs="Times New Roman"/>
                <w:b/>
                <w:bCs/>
                <w:color w:val="000000" w:themeColor="text1"/>
                <w:sz w:val="24"/>
                <w:szCs w:val="24"/>
                <w:lang w:val="en-GB"/>
              </w:rPr>
              <w:t>Travel agency</w:t>
            </w:r>
          </w:p>
        </w:tc>
        <w:tc>
          <w:tcPr>
            <w:tcW w:w="9135" w:type="dxa"/>
            <w:tcBorders>
              <w:top w:val="single" w:sz="4" w:space="0" w:color="000000"/>
              <w:left w:val="single" w:sz="4" w:space="0" w:color="000000"/>
              <w:bottom w:val="single" w:sz="4" w:space="0" w:color="000000"/>
              <w:right w:val="single" w:sz="4" w:space="0" w:color="000000"/>
            </w:tcBorders>
            <w:shd w:val="clear" w:color="auto" w:fill="auto"/>
          </w:tcPr>
          <w:p w14:paraId="114489DE" w14:textId="77777777" w:rsidR="00B34C76" w:rsidRPr="00667864" w:rsidRDefault="00D77117" w:rsidP="00B34C76">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Fonts w:ascii="Times New Roman" w:eastAsia="Times New Roman" w:hAnsi="Times New Roman" w:cs="Times New Roman"/>
                <w:color w:val="000000" w:themeColor="text1"/>
                <w:sz w:val="24"/>
                <w:szCs w:val="24"/>
                <w:lang w:val="en-GB"/>
              </w:rPr>
              <w:t xml:space="preserve">The travel agency has a </w:t>
            </w:r>
            <w:proofErr w:type="spellStart"/>
            <w:r w:rsidRPr="00667864">
              <w:rPr>
                <w:rFonts w:ascii="Times New Roman" w:eastAsia="Times New Roman" w:hAnsi="Times New Roman" w:cs="Times New Roman"/>
                <w:color w:val="000000" w:themeColor="text1"/>
                <w:sz w:val="24"/>
                <w:szCs w:val="24"/>
                <w:lang w:val="en-GB"/>
              </w:rPr>
              <w:t>catalog</w:t>
            </w:r>
            <w:proofErr w:type="spellEnd"/>
            <w:r w:rsidRPr="00667864">
              <w:rPr>
                <w:rFonts w:ascii="Times New Roman" w:eastAsia="Times New Roman" w:hAnsi="Times New Roman" w:cs="Times New Roman"/>
                <w:color w:val="000000" w:themeColor="text1"/>
                <w:sz w:val="24"/>
                <w:szCs w:val="24"/>
                <w:lang w:val="en-GB"/>
              </w:rPr>
              <w:t xml:space="preserve"> of tours. For the </w:t>
            </w:r>
            <w:proofErr w:type="spellStart"/>
            <w:r w:rsidRPr="00667864">
              <w:rPr>
                <w:rFonts w:ascii="Times New Roman" w:eastAsia="Times New Roman" w:hAnsi="Times New Roman" w:cs="Times New Roman"/>
                <w:color w:val="000000" w:themeColor="text1"/>
                <w:sz w:val="24"/>
                <w:szCs w:val="24"/>
                <w:lang w:val="en-GB"/>
              </w:rPr>
              <w:t>catalog</w:t>
            </w:r>
            <w:proofErr w:type="spellEnd"/>
            <w:r w:rsidRPr="00667864">
              <w:rPr>
                <w:rFonts w:ascii="Times New Roman" w:eastAsia="Times New Roman" w:hAnsi="Times New Roman" w:cs="Times New Roman"/>
                <w:color w:val="000000" w:themeColor="text1"/>
                <w:sz w:val="24"/>
                <w:szCs w:val="24"/>
                <w:lang w:val="en-GB"/>
              </w:rPr>
              <w:t xml:space="preserve"> to implement the possibility of selecting tours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812D22" w:rsidRPr="00667864">
              <w:rPr>
                <w:rFonts w:ascii="Times New Roman" w:eastAsia="Times New Roman" w:hAnsi="Times New Roman" w:cs="Times New Roman"/>
                <w:color w:val="000000" w:themeColor="text1"/>
                <w:sz w:val="24"/>
                <w:szCs w:val="24"/>
                <w:lang w:val="en-GB"/>
              </w:rPr>
              <w:t>by type (rest, excursion, shopping)</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8429FD" w:rsidRPr="00667864">
              <w:rPr>
                <w:rFonts w:ascii="Times New Roman" w:eastAsia="Times New Roman" w:hAnsi="Times New Roman" w:cs="Times New Roman"/>
                <w:color w:val="000000" w:themeColor="text1"/>
                <w:sz w:val="24"/>
                <w:szCs w:val="24"/>
                <w:lang w:val="en-GB"/>
              </w:rPr>
              <w:t>by price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8429FD" w:rsidRPr="00667864">
              <w:rPr>
                <w:rFonts w:ascii="Times New Roman" w:eastAsia="Times New Roman" w:hAnsi="Times New Roman" w:cs="Times New Roman"/>
                <w:color w:val="000000" w:themeColor="text1"/>
                <w:sz w:val="24"/>
                <w:szCs w:val="24"/>
                <w:lang w:val="en-GB"/>
              </w:rPr>
              <w:t>by number of persons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8429FD" w:rsidRPr="00667864">
              <w:rPr>
                <w:rFonts w:ascii="Times New Roman" w:eastAsia="Times New Roman" w:hAnsi="Times New Roman" w:cs="Times New Roman"/>
                <w:color w:val="000000" w:themeColor="text1"/>
                <w:sz w:val="24"/>
                <w:szCs w:val="24"/>
                <w:lang w:val="en-GB"/>
              </w:rPr>
              <w:t>by hotel type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794DE4" w:rsidRPr="00667864">
              <w:rPr>
                <w:rFonts w:ascii="Times New Roman" w:eastAsia="Times New Roman" w:hAnsi="Times New Roman" w:cs="Times New Roman"/>
                <w:color w:val="000000" w:themeColor="text1"/>
                <w:sz w:val="24"/>
                <w:szCs w:val="24"/>
                <w:lang w:val="en-GB"/>
              </w:rPr>
              <w:t>The user registers in the system, selects the Tour and makes the Order. After ordering the tour has the status of 'registered'</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B34C76" w:rsidRPr="00667864">
              <w:rPr>
                <w:rFonts w:ascii="Times New Roman" w:eastAsia="Times New Roman" w:hAnsi="Times New Roman" w:cs="Times New Roman"/>
                <w:color w:val="000000" w:themeColor="text1"/>
                <w:sz w:val="24"/>
                <w:szCs w:val="24"/>
                <w:lang w:val="en-GB"/>
              </w:rPr>
              <w:t>An unregistered user does not have the opportunity to book a tour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B34C76" w:rsidRPr="00667864">
              <w:rPr>
                <w:rFonts w:ascii="Times New Roman" w:eastAsia="Times New Roman" w:hAnsi="Times New Roman" w:cs="Times New Roman"/>
                <w:color w:val="000000" w:themeColor="text1"/>
                <w:sz w:val="24"/>
                <w:szCs w:val="24"/>
                <w:lang w:val="en-GB"/>
              </w:rPr>
              <w:t xml:space="preserve">The user has a personal account, which contains brief information about him, as well as a list of selected tours and their </w:t>
            </w:r>
            <w:proofErr w:type="gramStart"/>
            <w:r w:rsidR="00B34C76" w:rsidRPr="00667864">
              <w:rPr>
                <w:rFonts w:ascii="Times New Roman" w:eastAsia="Times New Roman" w:hAnsi="Times New Roman" w:cs="Times New Roman"/>
                <w:color w:val="000000" w:themeColor="text1"/>
                <w:sz w:val="24"/>
                <w:szCs w:val="24"/>
                <w:lang w:val="en-GB"/>
              </w:rPr>
              <w:t>current status</w:t>
            </w:r>
            <w:proofErr w:type="gramEnd"/>
            <w:r w:rsidR="00B34C76" w:rsidRPr="00667864">
              <w:rPr>
                <w:rFonts w:ascii="Times New Roman" w:eastAsia="Times New Roman" w:hAnsi="Times New Roman" w:cs="Times New Roman"/>
                <w:color w:val="000000" w:themeColor="text1"/>
                <w:sz w:val="24"/>
                <w:szCs w:val="24"/>
                <w:lang w:val="en-GB"/>
              </w:rPr>
              <w:t xml:space="preserve"> (registered, paid, </w:t>
            </w:r>
            <w:proofErr w:type="spellStart"/>
            <w:r w:rsidR="00B34C76" w:rsidRPr="00667864">
              <w:rPr>
                <w:rFonts w:ascii="Times New Roman" w:eastAsia="Times New Roman" w:hAnsi="Times New Roman" w:cs="Times New Roman"/>
                <w:color w:val="000000" w:themeColor="text1"/>
                <w:sz w:val="24"/>
                <w:szCs w:val="24"/>
                <w:lang w:val="en-GB"/>
              </w:rPr>
              <w:t>canceled</w:t>
            </w:r>
            <w:proofErr w:type="spellEnd"/>
            <w:r w:rsidR="00B34C76" w:rsidRPr="00667864">
              <w:rPr>
                <w:rFonts w:ascii="Times New Roman" w:eastAsia="Times New Roman" w:hAnsi="Times New Roman" w:cs="Times New Roman"/>
                <w:color w:val="000000" w:themeColor="text1"/>
                <w:sz w:val="24"/>
                <w:szCs w:val="24"/>
                <w:lang w:val="en-GB"/>
              </w:rPr>
              <w:t>).</w:t>
            </w:r>
          </w:p>
          <w:p w14:paraId="17007F12" w14:textId="045DF25D" w:rsidR="00EA0DD3" w:rsidRPr="00667864" w:rsidRDefault="00B34C76" w:rsidP="00B34C76">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Fonts w:ascii="Times New Roman" w:eastAsia="Times New Roman" w:hAnsi="Times New Roman" w:cs="Times New Roman"/>
                <w:color w:val="000000" w:themeColor="text1"/>
                <w:sz w:val="24"/>
                <w:szCs w:val="24"/>
                <w:lang w:val="en-GB"/>
              </w:rPr>
              <w:t>The manager defines the tour as 'hot'. 'Hot' tours are always displayed at the top of the list. The manager transfers the status of the tour from 'registered' to 'paid' or '</w:t>
            </w:r>
            <w:proofErr w:type="spellStart"/>
            <w:r w:rsidRPr="00667864">
              <w:rPr>
                <w:rFonts w:ascii="Times New Roman" w:eastAsia="Times New Roman" w:hAnsi="Times New Roman" w:cs="Times New Roman"/>
                <w:color w:val="000000" w:themeColor="text1"/>
                <w:sz w:val="24"/>
                <w:szCs w:val="24"/>
                <w:lang w:val="en-GB"/>
              </w:rPr>
              <w:t>canceled</w:t>
            </w:r>
            <w:proofErr w:type="spellEnd"/>
            <w:r w:rsidRPr="00667864">
              <w:rPr>
                <w:rFonts w:ascii="Times New Roman" w:eastAsia="Times New Roman" w:hAnsi="Times New Roman" w:cs="Times New Roman"/>
                <w:color w:val="000000" w:themeColor="text1"/>
                <w:sz w:val="24"/>
                <w:szCs w:val="24"/>
                <w:lang w:val="en-GB"/>
              </w:rPr>
              <w:t>'. For each booked tour, a discount is determined with a step set by the manager, but not more than a percentage, which is also determined by the manager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7C5EE1" w:rsidRPr="00667864">
              <w:rPr>
                <w:rFonts w:ascii="Times New Roman" w:eastAsia="Times New Roman" w:hAnsi="Times New Roman" w:cs="Times New Roman"/>
                <w:color w:val="000000" w:themeColor="text1"/>
                <w:sz w:val="24"/>
                <w:szCs w:val="24"/>
                <w:lang w:val="en-GB"/>
              </w:rPr>
              <w:t xml:space="preserve">The system administrator has the same rights as the </w:t>
            </w:r>
            <w:proofErr w:type="gramStart"/>
            <w:r w:rsidR="007C5EE1" w:rsidRPr="00667864">
              <w:rPr>
                <w:rFonts w:ascii="Times New Roman" w:eastAsia="Times New Roman" w:hAnsi="Times New Roman" w:cs="Times New Roman"/>
                <w:color w:val="000000" w:themeColor="text1"/>
                <w:sz w:val="24"/>
                <w:szCs w:val="24"/>
                <w:lang w:val="en-GB"/>
              </w:rPr>
              <w:t>manager, and</w:t>
            </w:r>
            <w:proofErr w:type="gramEnd"/>
            <w:r w:rsidR="007C5EE1" w:rsidRPr="00667864">
              <w:rPr>
                <w:rFonts w:ascii="Times New Roman" w:eastAsia="Times New Roman" w:hAnsi="Times New Roman" w:cs="Times New Roman"/>
                <w:color w:val="000000" w:themeColor="text1"/>
                <w:sz w:val="24"/>
                <w:szCs w:val="24"/>
                <w:lang w:val="en-GB"/>
              </w:rPr>
              <w:t xml:space="preserve"> can additionally</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7C5EE1" w:rsidRPr="00667864">
              <w:rPr>
                <w:rFonts w:ascii="Times New Roman" w:eastAsia="Times New Roman" w:hAnsi="Times New Roman" w:cs="Times New Roman"/>
                <w:color w:val="000000" w:themeColor="text1"/>
                <w:sz w:val="24"/>
                <w:szCs w:val="24"/>
                <w:lang w:val="en-GB"/>
              </w:rPr>
              <w:t>add / delete tour, change tour information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7C5EE1" w:rsidRPr="00667864">
              <w:rPr>
                <w:rFonts w:ascii="Times New Roman" w:eastAsia="Times New Roman" w:hAnsi="Times New Roman" w:cs="Times New Roman"/>
                <w:color w:val="000000" w:themeColor="text1"/>
                <w:sz w:val="24"/>
                <w:szCs w:val="24"/>
                <w:lang w:val="en-GB"/>
              </w:rPr>
              <w:t>block / unblock user</w:t>
            </w:r>
            <w:r w:rsidR="00D368DF" w:rsidRPr="00667864">
              <w:rPr>
                <w:rFonts w:ascii="Times New Roman" w:eastAsia="Times New Roman" w:hAnsi="Times New Roman" w:cs="Times New Roman"/>
                <w:color w:val="000000" w:themeColor="text1"/>
                <w:sz w:val="24"/>
                <w:szCs w:val="24"/>
                <w:lang w:val="en-GB"/>
              </w:rPr>
              <w:t>.</w:t>
            </w:r>
          </w:p>
        </w:tc>
      </w:tr>
    </w:tbl>
    <w:p w14:paraId="5A39BBE3" w14:textId="436D552F" w:rsidR="00EA0DD3" w:rsidRPr="00667864" w:rsidRDefault="00EA0DD3">
      <w:pPr>
        <w:rPr>
          <w:rStyle w:val="tlid-translation"/>
          <w:rFonts w:ascii="Times New Roman" w:hAnsi="Times New Roman" w:cs="Times New Roman"/>
          <w:color w:val="000000" w:themeColor="text1"/>
          <w:sz w:val="24"/>
          <w:szCs w:val="24"/>
          <w:lang w:val="en-GB"/>
        </w:rPr>
      </w:pPr>
    </w:p>
    <w:sectPr w:rsidR="00EA0DD3" w:rsidRPr="00667864">
      <w:pgSz w:w="12240" w:h="16340"/>
      <w:pgMar w:top="1269" w:right="900" w:bottom="850" w:left="632"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0BBC"/>
    <w:multiLevelType w:val="multilevel"/>
    <w:tmpl w:val="9AC8584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32B5BE0"/>
    <w:multiLevelType w:val="multilevel"/>
    <w:tmpl w:val="B45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7761368">
    <w:abstractNumId w:val="0"/>
  </w:num>
  <w:num w:numId="2" w16cid:durableId="2142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9F67"/>
    <w:rsid w:val="00000DA4"/>
    <w:rsid w:val="00001B91"/>
    <w:rsid w:val="00003A68"/>
    <w:rsid w:val="00013FD7"/>
    <w:rsid w:val="00074C4E"/>
    <w:rsid w:val="000933AF"/>
    <w:rsid w:val="000A09D8"/>
    <w:rsid w:val="000B6413"/>
    <w:rsid w:val="001773D0"/>
    <w:rsid w:val="001A583A"/>
    <w:rsid w:val="001D59D3"/>
    <w:rsid w:val="001F4660"/>
    <w:rsid w:val="00206413"/>
    <w:rsid w:val="00235922"/>
    <w:rsid w:val="002654AF"/>
    <w:rsid w:val="00274570"/>
    <w:rsid w:val="00290452"/>
    <w:rsid w:val="002C3424"/>
    <w:rsid w:val="002C6EA5"/>
    <w:rsid w:val="002D76E0"/>
    <w:rsid w:val="002F6E92"/>
    <w:rsid w:val="003129DD"/>
    <w:rsid w:val="00327AC9"/>
    <w:rsid w:val="00340DBA"/>
    <w:rsid w:val="0036793F"/>
    <w:rsid w:val="003756C3"/>
    <w:rsid w:val="00400661"/>
    <w:rsid w:val="004033F8"/>
    <w:rsid w:val="0043245C"/>
    <w:rsid w:val="00437DAE"/>
    <w:rsid w:val="00461F4B"/>
    <w:rsid w:val="004B58BC"/>
    <w:rsid w:val="004C3EA9"/>
    <w:rsid w:val="004E1AB8"/>
    <w:rsid w:val="00515B67"/>
    <w:rsid w:val="00520EDA"/>
    <w:rsid w:val="00554E9D"/>
    <w:rsid w:val="00570F79"/>
    <w:rsid w:val="005E570C"/>
    <w:rsid w:val="005F49AB"/>
    <w:rsid w:val="006329E4"/>
    <w:rsid w:val="0065645C"/>
    <w:rsid w:val="00667864"/>
    <w:rsid w:val="0069193E"/>
    <w:rsid w:val="006C22FF"/>
    <w:rsid w:val="006E098D"/>
    <w:rsid w:val="00721ED0"/>
    <w:rsid w:val="007529D5"/>
    <w:rsid w:val="0076450B"/>
    <w:rsid w:val="00780B68"/>
    <w:rsid w:val="00794DE4"/>
    <w:rsid w:val="007A4030"/>
    <w:rsid w:val="007B1657"/>
    <w:rsid w:val="007B198B"/>
    <w:rsid w:val="007B6E1F"/>
    <w:rsid w:val="007C4372"/>
    <w:rsid w:val="007C4E01"/>
    <w:rsid w:val="007C5EE1"/>
    <w:rsid w:val="00803458"/>
    <w:rsid w:val="00812D22"/>
    <w:rsid w:val="008429FD"/>
    <w:rsid w:val="0085595F"/>
    <w:rsid w:val="00896B91"/>
    <w:rsid w:val="008A2483"/>
    <w:rsid w:val="008A9F67"/>
    <w:rsid w:val="008B0DDC"/>
    <w:rsid w:val="008B0DEF"/>
    <w:rsid w:val="00904E80"/>
    <w:rsid w:val="00956960"/>
    <w:rsid w:val="0096641D"/>
    <w:rsid w:val="00971CCF"/>
    <w:rsid w:val="00985DF3"/>
    <w:rsid w:val="009E32F0"/>
    <w:rsid w:val="00A1321D"/>
    <w:rsid w:val="00AA0209"/>
    <w:rsid w:val="00AA595D"/>
    <w:rsid w:val="00AB66DF"/>
    <w:rsid w:val="00AD2978"/>
    <w:rsid w:val="00AD4939"/>
    <w:rsid w:val="00B156EA"/>
    <w:rsid w:val="00B335B2"/>
    <w:rsid w:val="00B34C76"/>
    <w:rsid w:val="00B4799B"/>
    <w:rsid w:val="00BA388D"/>
    <w:rsid w:val="00BB48D8"/>
    <w:rsid w:val="00BC4037"/>
    <w:rsid w:val="00BE6441"/>
    <w:rsid w:val="00BF0818"/>
    <w:rsid w:val="00C03EC4"/>
    <w:rsid w:val="00C211E1"/>
    <w:rsid w:val="00C33C1B"/>
    <w:rsid w:val="00C3415D"/>
    <w:rsid w:val="00C35CC5"/>
    <w:rsid w:val="00C37E5D"/>
    <w:rsid w:val="00C54B77"/>
    <w:rsid w:val="00C566E0"/>
    <w:rsid w:val="00C61B75"/>
    <w:rsid w:val="00D0565E"/>
    <w:rsid w:val="00D12AC4"/>
    <w:rsid w:val="00D27F72"/>
    <w:rsid w:val="00D368DF"/>
    <w:rsid w:val="00D430BB"/>
    <w:rsid w:val="00D46A8B"/>
    <w:rsid w:val="00D77117"/>
    <w:rsid w:val="00D82F92"/>
    <w:rsid w:val="00E001C4"/>
    <w:rsid w:val="00E00F63"/>
    <w:rsid w:val="00E015F1"/>
    <w:rsid w:val="00E12B18"/>
    <w:rsid w:val="00E13212"/>
    <w:rsid w:val="00E16C30"/>
    <w:rsid w:val="00E47CF3"/>
    <w:rsid w:val="00E8195A"/>
    <w:rsid w:val="00EA0DD3"/>
    <w:rsid w:val="00EE57A7"/>
    <w:rsid w:val="00F30E47"/>
    <w:rsid w:val="00F359A6"/>
    <w:rsid w:val="00F839DE"/>
    <w:rsid w:val="00FB5A2F"/>
    <w:rsid w:val="00FF48A9"/>
    <w:rsid w:val="037425DE"/>
    <w:rsid w:val="0AA5CD43"/>
    <w:rsid w:val="145E2689"/>
    <w:rsid w:val="1943D9C2"/>
    <w:rsid w:val="1A9A3219"/>
    <w:rsid w:val="1BEF3846"/>
    <w:rsid w:val="1F9869DB"/>
    <w:rsid w:val="262C17D6"/>
    <w:rsid w:val="3317D038"/>
    <w:rsid w:val="355D0803"/>
    <w:rsid w:val="4AF22BCB"/>
    <w:rsid w:val="4D1F1373"/>
    <w:rsid w:val="55283D64"/>
    <w:rsid w:val="72266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782"/>
  <w15:docId w15:val="{0925F731-E099-446E-B4CB-4E8EC262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ная цитата Знак"/>
    <w:basedOn w:val="a0"/>
    <w:uiPriority w:val="30"/>
    <w:qFormat/>
    <w:rsid w:val="002B6E10"/>
    <w:rPr>
      <w:i/>
      <w:iCs/>
      <w:color w:val="4472C4" w:themeColor="accent1"/>
    </w:rPr>
  </w:style>
  <w:style w:type="character" w:customStyle="1" w:styleId="tlid-translation">
    <w:name w:val="tlid-translation"/>
    <w:basedOn w:val="a0"/>
    <w:qFormat/>
    <w:rsid w:val="004826A8"/>
  </w:style>
  <w:style w:type="character" w:customStyle="1" w:styleId="a4">
    <w:name w:val="Текст выноски Знак"/>
    <w:basedOn w:val="a0"/>
    <w:uiPriority w:val="99"/>
    <w:semiHidden/>
    <w:qFormat/>
    <w:rsid w:val="009B5012"/>
    <w:rPr>
      <w:rFonts w:ascii="Segoe UI" w:hAnsi="Segoe UI" w:cs="Segoe UI"/>
      <w:sz w:val="18"/>
      <w:szCs w:val="18"/>
    </w:rPr>
  </w:style>
  <w:style w:type="character" w:customStyle="1" w:styleId="a5">
    <w:name w:val="Текст примечания Знак"/>
    <w:basedOn w:val="a0"/>
    <w:uiPriority w:val="99"/>
    <w:semiHidden/>
    <w:qFormat/>
    <w:rsid w:val="00684F5D"/>
    <w:rPr>
      <w:sz w:val="20"/>
      <w:szCs w:val="20"/>
    </w:rPr>
  </w:style>
  <w:style w:type="character" w:styleId="a6">
    <w:name w:val="annotation reference"/>
    <w:basedOn w:val="a0"/>
    <w:uiPriority w:val="99"/>
    <w:semiHidden/>
    <w:unhideWhenUsed/>
    <w:qFormat/>
    <w:rsid w:val="00684F5D"/>
    <w:rPr>
      <w:sz w:val="16"/>
      <w:szCs w:val="16"/>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Default">
    <w:name w:val="Default"/>
    <w:qFormat/>
    <w:rsid w:val="00321726"/>
    <w:rPr>
      <w:rFonts w:ascii="Calibri" w:eastAsia="Calibri" w:hAnsi="Calibri" w:cs="Calibri"/>
      <w:color w:val="000000"/>
      <w:sz w:val="24"/>
      <w:szCs w:val="24"/>
    </w:rPr>
  </w:style>
  <w:style w:type="paragraph" w:styleId="aa">
    <w:name w:val="Intense Quote"/>
    <w:basedOn w:val="a"/>
    <w:next w:val="a"/>
    <w:uiPriority w:val="30"/>
    <w:qFormat/>
    <w:rsid w:val="002B6E10"/>
    <w:pPr>
      <w:pBdr>
        <w:top w:val="single" w:sz="4" w:space="10" w:color="4472C4"/>
        <w:bottom w:val="single" w:sz="4" w:space="10" w:color="4472C4"/>
      </w:pBdr>
      <w:spacing w:before="360" w:after="360"/>
      <w:ind w:left="864" w:right="864"/>
      <w:jc w:val="center"/>
    </w:pPr>
    <w:rPr>
      <w:i/>
      <w:iCs/>
      <w:color w:val="4472C4" w:themeColor="accent1"/>
    </w:rPr>
  </w:style>
  <w:style w:type="paragraph" w:styleId="ab">
    <w:name w:val="Balloon Text"/>
    <w:basedOn w:val="a"/>
    <w:uiPriority w:val="99"/>
    <w:semiHidden/>
    <w:unhideWhenUsed/>
    <w:qFormat/>
    <w:rsid w:val="009B5012"/>
    <w:pPr>
      <w:spacing w:after="0" w:line="240" w:lineRule="auto"/>
    </w:pPr>
    <w:rPr>
      <w:rFonts w:ascii="Segoe UI" w:hAnsi="Segoe UI" w:cs="Segoe UI"/>
      <w:sz w:val="18"/>
      <w:szCs w:val="18"/>
    </w:rPr>
  </w:style>
  <w:style w:type="paragraph" w:styleId="ac">
    <w:name w:val="Revision"/>
    <w:uiPriority w:val="99"/>
    <w:semiHidden/>
    <w:qFormat/>
    <w:rsid w:val="00407D7D"/>
  </w:style>
  <w:style w:type="paragraph" w:styleId="ad">
    <w:name w:val="annotation text"/>
    <w:basedOn w:val="a"/>
    <w:uiPriority w:val="99"/>
    <w:semiHidden/>
    <w:unhideWhenUsed/>
    <w:qFormat/>
    <w:rsid w:val="00684F5D"/>
    <w:pPr>
      <w:spacing w:line="240" w:lineRule="auto"/>
    </w:pPr>
    <w:rPr>
      <w:sz w:val="20"/>
      <w:szCs w:val="20"/>
    </w:rPr>
  </w:style>
  <w:style w:type="character" w:customStyle="1" w:styleId="q4iawc">
    <w:name w:val="q4iawc"/>
    <w:basedOn w:val="a0"/>
    <w:rsid w:val="00E0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8E756DF761E34CA2D13E684EF22CAC" ma:contentTypeVersion="8" ma:contentTypeDescription="Create a new document." ma:contentTypeScope="" ma:versionID="87f214fcd5f7a362286d523eb3268858">
  <xsd:schema xmlns:xsd="http://www.w3.org/2001/XMLSchema" xmlns:xs="http://www.w3.org/2001/XMLSchema" xmlns:p="http://schemas.microsoft.com/office/2006/metadata/properties" xmlns:ns2="80d19a1b-9f02-488a-a242-bb939e48ccb6" xmlns:ns3="6fab0c76-2d0b-4627-aa8e-256038cc6a94" targetNamespace="http://schemas.microsoft.com/office/2006/metadata/properties" ma:root="true" ma:fieldsID="c9e9a7815f9f1ae8378c86d7d01a1db8" ns2:_="" ns3:_="">
    <xsd:import namespace="80d19a1b-9f02-488a-a242-bb939e48ccb6"/>
    <xsd:import namespace="6fab0c76-2d0b-4627-aa8e-256038cc6a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9a1b-9f02-488a-a242-bb939e48c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b0c76-2d0b-4627-aa8e-256038cc6a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0BC013-347C-4A50-B04F-F566369B2310}">
  <ds:schemaRefs>
    <ds:schemaRef ds:uri="http://schemas.microsoft.com/sharepoint/v3/contenttype/forms"/>
  </ds:schemaRefs>
</ds:datastoreItem>
</file>

<file path=customXml/itemProps2.xml><?xml version="1.0" encoding="utf-8"?>
<ds:datastoreItem xmlns:ds="http://schemas.openxmlformats.org/officeDocument/2006/customXml" ds:itemID="{AE332D32-9D76-4209-B2C2-75C6DE87E7F3}">
  <ds:schemaRefs>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6fab0c76-2d0b-4627-aa8e-256038cc6a94"/>
    <ds:schemaRef ds:uri="http://www.w3.org/XML/1998/namespace"/>
    <ds:schemaRef ds:uri="http://schemas.openxmlformats.org/package/2006/metadata/core-properties"/>
    <ds:schemaRef ds:uri="80d19a1b-9f02-488a-a242-bb939e48ccb6"/>
    <ds:schemaRef ds:uri="http://schemas.microsoft.com/office/2006/metadata/properties"/>
  </ds:schemaRefs>
</ds:datastoreItem>
</file>

<file path=customXml/itemProps3.xml><?xml version="1.0" encoding="utf-8"?>
<ds:datastoreItem xmlns:ds="http://schemas.openxmlformats.org/officeDocument/2006/customXml" ds:itemID="{88E5FB93-B9AC-485D-A1DF-A1F7C2074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19a1b-9f02-488a-a242-bb939e48ccb6"/>
    <ds:schemaRef ds:uri="6fab0c76-2d0b-4627-aa8e-256038cc6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182</Words>
  <Characters>1042</Characters>
  <Application>Microsoft Office Word</Application>
  <DocSecurity>0</DocSecurity>
  <Lines>8</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Mikhieiev</dc:creator>
  <dc:description/>
  <cp:lastModifiedBy>Anastasiia Vecherkovska</cp:lastModifiedBy>
  <cp:revision>106</cp:revision>
  <dcterms:created xsi:type="dcterms:W3CDTF">2022-05-28T14:54:00Z</dcterms:created>
  <dcterms:modified xsi:type="dcterms:W3CDTF">2022-06-27T15:47:00Z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0x010100B68E756DF761E34CA2D13E684EF22CAC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