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DEAC" w14:textId="41319225" w:rsidR="00532644" w:rsidRDefault="00BB5708">
      <w:r>
        <w:t xml:space="preserve">Resumen meteo segunda parte </w:t>
      </w:r>
    </w:p>
    <w:sectPr w:rsidR="00532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08"/>
    <w:rsid w:val="00532644"/>
    <w:rsid w:val="00BB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EADA"/>
  <w15:chartTrackingRefBased/>
  <w15:docId w15:val="{5DCF7D20-53F0-4298-9C6F-D966C202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Nadina Soler</dc:creator>
  <cp:keywords/>
  <dc:description/>
  <cp:lastModifiedBy>Nadina Soler</cp:lastModifiedBy>
  <cp:revision>1</cp:revision>
  <dcterms:created xsi:type="dcterms:W3CDTF">2023-11-08T18:39:00Z</dcterms:created>
  <dcterms:modified xsi:type="dcterms:W3CDTF">2023-11-08T18:40:00Z</dcterms:modified>
</cp:coreProperties>
</file>