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6177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50113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  <w:r w:rsidR="00882424">
              <w:rPr>
                <w:b w:val="0"/>
              </w:rPr>
              <w:t xml:space="preserve"> Abbiamo realizzato il Gantt preventivo e ho cominciato a mettere a posto alcune cose della documentazione. Ho creato il database </w:t>
            </w:r>
            <w:proofErr w:type="spellStart"/>
            <w:r w:rsidR="00882424">
              <w:rPr>
                <w:b w:val="0"/>
              </w:rPr>
              <w:t>reactiongame</w:t>
            </w:r>
            <w:proofErr w:type="spellEnd"/>
            <w:r w:rsidR="00882424">
              <w:rPr>
                <w:b w:val="0"/>
              </w:rPr>
              <w:t xml:space="preserve"> che rappresenta la classifica dei punteggi.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2841AD" w:rsidP="002841A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>Erik:</w:t>
            </w:r>
            <w:r w:rsidR="0068134C">
              <w:t xml:space="preserve"> </w:t>
            </w:r>
            <w:r w:rsidR="0068134C" w:rsidRPr="0068134C">
              <w:rPr>
                <w:b w:val="0"/>
              </w:rPr>
              <w:t>Oggi</w:t>
            </w:r>
            <w:r w:rsidR="0068134C">
              <w:rPr>
                <w:b w:val="0"/>
              </w:rPr>
              <w:t xml:space="preserve"> ho messo a punto con Nadir una piccola prova per il Bottone-LED e prendere il tempo e ho fatto un </w:t>
            </w:r>
            <w:proofErr w:type="spellStart"/>
            <w:r w:rsidR="0068134C">
              <w:rPr>
                <w:b w:val="0"/>
              </w:rPr>
              <w:t>Freetzing</w:t>
            </w:r>
            <w:proofErr w:type="spellEnd"/>
            <w:r w:rsidR="0068134C">
              <w:rPr>
                <w:b w:val="0"/>
              </w:rPr>
              <w:t xml:space="preserve"> (una dimostrazione </w:t>
            </w:r>
            <w:proofErr w:type="spellStart"/>
            <w:r w:rsidR="0068134C">
              <w:rPr>
                <w:b w:val="0"/>
              </w:rPr>
              <w:t>dell’arduino</w:t>
            </w:r>
            <w:proofErr w:type="spellEnd"/>
            <w:r w:rsidR="0068134C">
              <w:rPr>
                <w:b w:val="0"/>
              </w:rPr>
              <w:t xml:space="preserve"> con il Bottone-LED diviso in due oggetti, un bottone ed un led visto che non c’è un oggetto simile tra gli oggetti proposti)</w:t>
            </w:r>
          </w:p>
          <w:p w:rsidR="0068134C" w:rsidRPr="006815CC" w:rsidRDefault="0068134C" w:rsidP="002841AD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283019" cy="2030136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 xml:space="preserve">Oggi ho creato lo schema </w:t>
            </w:r>
            <w:proofErr w:type="spellStart"/>
            <w:r w:rsidRPr="002841AD">
              <w:rPr>
                <w:b w:val="0"/>
              </w:rPr>
              <w:t>Trello</w:t>
            </w:r>
            <w:proofErr w:type="spellEnd"/>
            <w:r w:rsidRPr="002841AD">
              <w:rPr>
                <w:b w:val="0"/>
              </w:rPr>
              <w:t xml:space="preserve"> per mantenere in modo ordinato le </w:t>
            </w:r>
            <w:proofErr w:type="spellStart"/>
            <w:r w:rsidRPr="002841AD">
              <w:rPr>
                <w:b w:val="0"/>
              </w:rPr>
              <w:t>features</w:t>
            </w:r>
            <w:proofErr w:type="spellEnd"/>
            <w:r w:rsidRPr="002841AD">
              <w:rPr>
                <w:b w:val="0"/>
              </w:rPr>
              <w:t>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2841AD" w:rsidP="002841AD">
            <w:pPr>
              <w:pStyle w:val="Nessunaspaziatura"/>
              <w:rPr>
                <w:b w:val="0"/>
              </w:rPr>
            </w:pPr>
            <w:r>
              <w:t>Dyuman:</w:t>
            </w:r>
            <w:r w:rsidR="00097004">
              <w:t xml:space="preserve"> </w:t>
            </w:r>
            <w:r w:rsidR="007E48DA">
              <w:rPr>
                <w:b w:val="0"/>
              </w:rPr>
              <w:t xml:space="preserve">Non ho completato l’analisi dei costi e benefici per concentrarmi sul resto.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47414C" w:rsidP="002841AD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E48DA">
              <w:rPr>
                <w:b w:val="0"/>
              </w:rPr>
              <w:t>Completare l’analisi dei costi</w:t>
            </w:r>
            <w:bookmarkStart w:id="0" w:name="_GoBack"/>
            <w:bookmarkEnd w:id="0"/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FE" w:rsidRDefault="007C01FE" w:rsidP="00DC1A1A">
      <w:pPr>
        <w:spacing w:after="0" w:line="240" w:lineRule="auto"/>
      </w:pPr>
      <w:r>
        <w:separator/>
      </w:r>
    </w:p>
  </w:endnote>
  <w:endnote w:type="continuationSeparator" w:id="0">
    <w:p w:rsidR="007C01FE" w:rsidRDefault="007C01F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E48DA" w:rsidRPr="007E48DA">
      <w:rPr>
        <w:noProof/>
        <w:lang w:val="it-IT"/>
      </w:rPr>
      <w:t>2</w:t>
    </w:r>
    <w:r w:rsidR="00E070BD">
      <w:fldChar w:fldCharType="end"/>
    </w:r>
    <w:r w:rsidR="00E070BD">
      <w:t>/</w:t>
    </w:r>
    <w:r w:rsidR="007C01FE">
      <w:fldChar w:fldCharType="begin"/>
    </w:r>
    <w:r w:rsidR="007C01FE">
      <w:instrText xml:space="preserve"> NUMPAGES  \* Arabic  \* MERGEFORMAT </w:instrText>
    </w:r>
    <w:r w:rsidR="007C01FE">
      <w:fldChar w:fldCharType="separate"/>
    </w:r>
    <w:r w:rsidR="007E48DA">
      <w:rPr>
        <w:noProof/>
      </w:rPr>
      <w:t>2</w:t>
    </w:r>
    <w:r w:rsidR="007C01F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FE" w:rsidRDefault="007C01FE" w:rsidP="00DC1A1A">
      <w:pPr>
        <w:spacing w:after="0" w:line="240" w:lineRule="auto"/>
      </w:pPr>
      <w:r>
        <w:separator/>
      </w:r>
    </w:p>
  </w:footnote>
  <w:footnote w:type="continuationSeparator" w:id="0">
    <w:p w:rsidR="007C01FE" w:rsidRDefault="007C01F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004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C02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D2F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34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011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01FE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8DA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2424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5D56-E200-483D-825F-4F9E93F1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12</cp:revision>
  <dcterms:created xsi:type="dcterms:W3CDTF">2017-11-17T14:10:00Z</dcterms:created>
  <dcterms:modified xsi:type="dcterms:W3CDTF">2017-11-24T15:01:00Z</dcterms:modified>
</cp:coreProperties>
</file>