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615" w:rsidRPr="00FD3615" w:rsidRDefault="00FD3615" w:rsidP="00FD3615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US" w:eastAsia="fr-FR"/>
        </w:rPr>
      </w:pPr>
      <w:r w:rsidRPr="00FD3615">
        <w:rPr>
          <w:rFonts w:ascii="Arial" w:eastAsia="Times New Roman" w:hAnsi="Arial" w:cs="Arial"/>
          <w:color w:val="222933"/>
          <w:sz w:val="38"/>
          <w:szCs w:val="38"/>
          <w:lang w:val="en-US" w:eastAsia="fr-FR"/>
        </w:rPr>
        <w:t>Cloud Computing</w:t>
      </w:r>
    </w:p>
    <w:p w:rsidR="00FD3615" w:rsidRPr="00FD3615" w:rsidRDefault="00FD3615" w:rsidP="00FD361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Service delivery model over the internet (cloud). This includes but is not limited to</w:t>
      </w:r>
    </w:p>
    <w:p w:rsidR="00FD3615" w:rsidRPr="00FD3615" w:rsidRDefault="00323032" w:rsidP="00FD3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C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ompute po</w:t>
      </w:r>
      <w:bookmarkStart w:id="0" w:name="_GoBack"/>
      <w:bookmarkEnd w:id="0"/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wer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meaning servers such as windows, linux, hosting environments, etc.</w:t>
      </w:r>
    </w:p>
    <w:p w:rsidR="00FD3615" w:rsidRPr="00FD3615" w:rsidRDefault="00323032" w:rsidP="00FD3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St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orage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like files and/or databases</w:t>
      </w:r>
      <w:r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FD3615" w:rsidRPr="00FD3615" w:rsidRDefault="00323032" w:rsidP="00FD3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N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etworking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in azure but also outside when connecting to your company network</w:t>
      </w:r>
      <w:r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FD3615" w:rsidRPr="00FD3615" w:rsidRDefault="00323032" w:rsidP="00FD3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nalytics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services for visualization and telemetry data</w:t>
      </w:r>
      <w:r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FD3615" w:rsidRPr="00FD3615" w:rsidRDefault="00FD3615" w:rsidP="00FD3615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US" w:eastAsia="fr-FR"/>
        </w:rPr>
      </w:pPr>
      <w:r w:rsidRPr="00FD3615">
        <w:rPr>
          <w:rFonts w:ascii="Arial" w:eastAsia="Times New Roman" w:hAnsi="Arial" w:cs="Arial"/>
          <w:color w:val="222933"/>
          <w:sz w:val="38"/>
          <w:szCs w:val="38"/>
          <w:lang w:val="en-US" w:eastAsia="fr-FR"/>
        </w:rPr>
        <w:t>Key concepts</w:t>
      </w:r>
    </w:p>
    <w:p w:rsidR="00FD3615" w:rsidRPr="00400569" w:rsidRDefault="00323032" w:rsidP="00FD36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Scalability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 the ability to scale, so allocate and deallocate resources at any time</w:t>
      </w:r>
      <w:r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3535BA" w:rsidRPr="00FD3615" w:rsidRDefault="003535BA" w:rsidP="003535BA">
      <w:pPr>
        <w:shd w:val="clear" w:color="auto" w:fill="FFFFFF"/>
        <w:spacing w:before="100" w:beforeAutospacing="1" w:after="100" w:afterAutospacing="1" w:line="378" w:lineRule="atLeast"/>
        <w:ind w:left="720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noProof/>
          <w:color w:val="222933"/>
          <w:sz w:val="21"/>
          <w:szCs w:val="21"/>
          <w:lang w:val="en-US" w:eastAsia="fr-FR"/>
        </w:rPr>
        <w:drawing>
          <wp:inline distT="0" distB="0" distL="0" distR="0">
            <wp:extent cx="5495925" cy="4467225"/>
            <wp:effectExtent l="0" t="0" r="9525" b="9525"/>
            <wp:docPr id="1" name="Image 1" descr="C:\Users\admin\Pictures\Screenshots\Capture d’écran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6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615" w:rsidRPr="00FD3615" w:rsidRDefault="005125F8" w:rsidP="00FD36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E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lasticity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 the ability to scale dynamically</w:t>
      </w:r>
      <w:r w:rsidR="00323032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FD3615" w:rsidRPr="00FD3615" w:rsidRDefault="005125F8" w:rsidP="00FD36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gility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 the ability to react fast (scale quickly)</w:t>
      </w:r>
      <w:r w:rsidR="00323032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FD3615" w:rsidRPr="00FD3615" w:rsidRDefault="005125F8" w:rsidP="00FD36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Fa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ult tolerance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 the ability to maintain system uptime while physical and service component failures happen</w:t>
      </w:r>
      <w:r w:rsidR="00323032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FD3615" w:rsidRPr="00FD3615" w:rsidRDefault="005125F8" w:rsidP="00FD36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lastRenderedPageBreak/>
        <w:t>D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isaster recovery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 is the process and design </w:t>
      </w:r>
      <w:r w:rsidR="00EF6503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principle that allows a system to recover 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from natural or human induced disasters</w:t>
      </w:r>
      <w:r w:rsidR="009B00EC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, </w:t>
      </w:r>
      <w:r w:rsidR="00EF6503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for example by creating two copies of the same application in two different </w:t>
      </w:r>
      <w:r w:rsidR="00625DBA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azure </w:t>
      </w:r>
      <w:r w:rsidR="0099510B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regions and setting a </w:t>
      </w:r>
      <w:r w:rsidR="00F063D4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DNS routing to auto redirect in </w:t>
      </w:r>
      <w:r w:rsidR="0099510B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case of failures, which</w:t>
      </w:r>
      <w:r w:rsidR="009B00EC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costs more to have it</w:t>
      </w:r>
      <w:r w:rsidR="00625DBA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by the way</w:t>
      </w:r>
      <w:r w:rsidR="009B00EC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.</w:t>
      </w:r>
    </w:p>
    <w:p w:rsidR="009A3800" w:rsidRPr="00400569" w:rsidRDefault="009E2195" w:rsidP="009A38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H</w:t>
      </w:r>
      <w:r w:rsidR="00FD3615" w:rsidRPr="00400569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igh availability</w:t>
      </w:r>
      <w:r w:rsidR="00FD3615" w:rsidRPr="00FD361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 the agreed level of operational uptime for the system. It is a simple calculation of system uptime versus whole lifetime of the system.</w:t>
      </w:r>
    </w:p>
    <w:p w:rsidR="009A3800" w:rsidRPr="00400569" w:rsidRDefault="000B1B39" w:rsidP="009A3800">
      <w:pPr>
        <w:shd w:val="clear" w:color="auto" w:fill="FFFFFF"/>
        <w:spacing w:before="100" w:beforeAutospacing="1" w:after="100" w:afterAutospacing="1" w:line="378" w:lineRule="atLeast"/>
        <w:ind w:left="720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color w:val="222933"/>
              <w:sz w:val="32"/>
              <w:szCs w:val="32"/>
              <w:lang w:val="en-US" w:eastAsia="fr-FR"/>
            </w:rPr>
            <m:t xml:space="preserve">availability </m:t>
          </m:r>
          <m:r>
            <m:rPr>
              <m:sty m:val="p"/>
            </m:rPr>
            <w:rPr>
              <w:rFonts w:ascii="Cambria Math" w:eastAsia="Times New Roman" w:hAnsi="Cambria Math" w:cs="Cambria Math"/>
              <w:color w:val="222933"/>
              <w:sz w:val="32"/>
              <w:szCs w:val="32"/>
              <w:lang w:val="en-US" w:eastAsia="fr-FR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222933"/>
                  <w:sz w:val="32"/>
                  <w:szCs w:val="32"/>
                  <w:lang w:val="en-US" w:eastAsia="fr-F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222933"/>
                  <w:sz w:val="32"/>
                  <w:szCs w:val="32"/>
                  <w:lang w:val="en-US" w:eastAsia="fr-FR"/>
                </w:rPr>
                <m:t>uptime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222933"/>
                  <w:sz w:val="32"/>
                  <w:szCs w:val="32"/>
                  <w:lang w:val="en-US" w:eastAsia="fr-FR"/>
                </w:rPr>
                <m:t>uptime + downtime</m:t>
              </m:r>
            </m:den>
          </m:f>
        </m:oMath>
      </m:oMathPara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122"/>
        <w:gridCol w:w="2060"/>
        <w:gridCol w:w="2069"/>
        <w:gridCol w:w="2091"/>
      </w:tblGrid>
      <w:tr w:rsidR="009A3800" w:rsidRPr="00400569" w:rsidTr="009A3800">
        <w:tc>
          <w:tcPr>
            <w:tcW w:w="2265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Availability</w:t>
            </w:r>
          </w:p>
        </w:tc>
        <w:tc>
          <w:tcPr>
            <w:tcW w:w="2265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Year</w:t>
            </w:r>
          </w:p>
        </w:tc>
        <w:tc>
          <w:tcPr>
            <w:tcW w:w="2266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Month</w:t>
            </w:r>
          </w:p>
        </w:tc>
        <w:tc>
          <w:tcPr>
            <w:tcW w:w="2266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Day</w:t>
            </w:r>
          </w:p>
        </w:tc>
      </w:tr>
      <w:tr w:rsidR="009A3800" w:rsidRPr="00400569" w:rsidTr="009A3800">
        <w:tc>
          <w:tcPr>
            <w:tcW w:w="2265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99%</w:t>
            </w:r>
          </w:p>
        </w:tc>
        <w:tc>
          <w:tcPr>
            <w:tcW w:w="2265" w:type="dxa"/>
          </w:tcPr>
          <w:p w:rsidR="009A3800" w:rsidRPr="00400569" w:rsidRDefault="00A41F46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3.65 days</w:t>
            </w:r>
          </w:p>
        </w:tc>
        <w:tc>
          <w:tcPr>
            <w:tcW w:w="2266" w:type="dxa"/>
          </w:tcPr>
          <w:p w:rsidR="009A3800" w:rsidRPr="00400569" w:rsidRDefault="00C014A8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7.31 hours</w:t>
            </w:r>
          </w:p>
        </w:tc>
        <w:tc>
          <w:tcPr>
            <w:tcW w:w="2266" w:type="dxa"/>
          </w:tcPr>
          <w:p w:rsidR="009A3800" w:rsidRPr="00400569" w:rsidRDefault="0050058A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 xml:space="preserve">14.4 </w:t>
            </w:r>
            <w:r w:rsidR="00EF6DEA"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min</w:t>
            </w:r>
          </w:p>
        </w:tc>
      </w:tr>
      <w:tr w:rsidR="009A3800" w:rsidRPr="00400569" w:rsidTr="009A3800">
        <w:tc>
          <w:tcPr>
            <w:tcW w:w="2265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99.9%</w:t>
            </w:r>
          </w:p>
        </w:tc>
        <w:tc>
          <w:tcPr>
            <w:tcW w:w="2265" w:type="dxa"/>
          </w:tcPr>
          <w:p w:rsidR="009A3800" w:rsidRPr="00400569" w:rsidRDefault="0065786B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8.77 hours</w:t>
            </w:r>
          </w:p>
        </w:tc>
        <w:tc>
          <w:tcPr>
            <w:tcW w:w="2266" w:type="dxa"/>
          </w:tcPr>
          <w:p w:rsidR="009A3800" w:rsidRPr="00400569" w:rsidRDefault="001D4505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43.83 min</w:t>
            </w:r>
          </w:p>
        </w:tc>
        <w:tc>
          <w:tcPr>
            <w:tcW w:w="2266" w:type="dxa"/>
          </w:tcPr>
          <w:p w:rsidR="009A3800" w:rsidRPr="00400569" w:rsidRDefault="00A00C03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1.44</w:t>
            </w:r>
            <w:r w:rsidR="008F4A76"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 xml:space="preserve"> </w:t>
            </w:r>
            <w:r w:rsidR="001878E9"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min</w:t>
            </w:r>
          </w:p>
        </w:tc>
      </w:tr>
      <w:tr w:rsidR="009A3800" w:rsidRPr="00400569" w:rsidTr="009A3800">
        <w:tc>
          <w:tcPr>
            <w:tcW w:w="2265" w:type="dxa"/>
          </w:tcPr>
          <w:p w:rsidR="009A3800" w:rsidRPr="00400569" w:rsidRDefault="009A3800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99.9</w:t>
            </w: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9</w:t>
            </w: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%</w:t>
            </w:r>
          </w:p>
        </w:tc>
        <w:tc>
          <w:tcPr>
            <w:tcW w:w="2265" w:type="dxa"/>
          </w:tcPr>
          <w:p w:rsidR="009A3800" w:rsidRPr="00400569" w:rsidRDefault="00403F58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52.6 min</w:t>
            </w:r>
          </w:p>
        </w:tc>
        <w:tc>
          <w:tcPr>
            <w:tcW w:w="2266" w:type="dxa"/>
          </w:tcPr>
          <w:p w:rsidR="009A3800" w:rsidRPr="00400569" w:rsidRDefault="006E572F" w:rsidP="00400569">
            <w:pPr>
              <w:pStyle w:val="Paragraphedeliste"/>
              <w:spacing w:before="100" w:beforeAutospacing="1" w:after="100" w:afterAutospacing="1" w:line="378" w:lineRule="atLeast"/>
              <w:ind w:left="0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4.38 min</w:t>
            </w:r>
          </w:p>
        </w:tc>
        <w:tc>
          <w:tcPr>
            <w:tcW w:w="2266" w:type="dxa"/>
          </w:tcPr>
          <w:p w:rsidR="009A3800" w:rsidRPr="00400569" w:rsidRDefault="00587FB5" w:rsidP="00400569">
            <w:pPr>
              <w:pStyle w:val="Paragraphedeliste"/>
              <w:numPr>
                <w:ilvl w:val="1"/>
                <w:numId w:val="5"/>
              </w:numPr>
              <w:spacing w:before="100" w:beforeAutospacing="1" w:after="100" w:afterAutospacing="1" w:line="378" w:lineRule="atLeast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400569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sec</w:t>
            </w:r>
          </w:p>
        </w:tc>
      </w:tr>
    </w:tbl>
    <w:p w:rsidR="009A3800" w:rsidRPr="00400569" w:rsidRDefault="009A3800" w:rsidP="00B36877">
      <w:pPr>
        <w:pStyle w:val="Paragraphedeliste"/>
        <w:numPr>
          <w:ilvl w:val="2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Companies usually </w:t>
      </w:r>
      <w:r w:rsidR="00F81028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aim for </w:t>
      </w:r>
      <w:proofErr w:type="gramStart"/>
      <w:r w:rsidR="00F81028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4</w:t>
      </w:r>
      <w:proofErr w:type="gramEnd"/>
      <w:r w:rsidR="00F81028" w:rsidRPr="00400569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nines 99.99% availability.</w:t>
      </w:r>
    </w:p>
    <w:sectPr w:rsidR="009A3800" w:rsidRPr="00400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B1B39"/>
    <w:rsid w:val="001878E9"/>
    <w:rsid w:val="001D4505"/>
    <w:rsid w:val="00287812"/>
    <w:rsid w:val="00323032"/>
    <w:rsid w:val="003535BA"/>
    <w:rsid w:val="00400569"/>
    <w:rsid w:val="00403F58"/>
    <w:rsid w:val="0050058A"/>
    <w:rsid w:val="005125F8"/>
    <w:rsid w:val="00587FB5"/>
    <w:rsid w:val="00625DBA"/>
    <w:rsid w:val="0065786B"/>
    <w:rsid w:val="006E572F"/>
    <w:rsid w:val="00700894"/>
    <w:rsid w:val="00724D92"/>
    <w:rsid w:val="007C5497"/>
    <w:rsid w:val="008F4A76"/>
    <w:rsid w:val="0097582A"/>
    <w:rsid w:val="0099510B"/>
    <w:rsid w:val="009A3800"/>
    <w:rsid w:val="009B00EC"/>
    <w:rsid w:val="009E2195"/>
    <w:rsid w:val="00A00C03"/>
    <w:rsid w:val="00A41F46"/>
    <w:rsid w:val="00B36877"/>
    <w:rsid w:val="00C014A8"/>
    <w:rsid w:val="00C842A1"/>
    <w:rsid w:val="00D3148E"/>
    <w:rsid w:val="00D62B9D"/>
    <w:rsid w:val="00DC7699"/>
    <w:rsid w:val="00E04FDE"/>
    <w:rsid w:val="00EA6897"/>
    <w:rsid w:val="00EF6503"/>
    <w:rsid w:val="00EF6DEA"/>
    <w:rsid w:val="00F063D4"/>
    <w:rsid w:val="00F66100"/>
    <w:rsid w:val="00F81028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2025-05-11T11:42:00Z</dcterms:created>
  <dcterms:modified xsi:type="dcterms:W3CDTF">2025-05-11T12:05:00Z</dcterms:modified>
</cp:coreProperties>
</file>