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E2F0C" w14:textId="77777777" w:rsidR="00853A75" w:rsidRDefault="00853A75" w:rsidP="00853A75">
      <w:pPr>
        <w:rPr>
          <w:sz w:val="32"/>
          <w:szCs w:val="32"/>
          <w:u w:val="single"/>
          <w:rtl/>
        </w:rPr>
      </w:pPr>
      <w:r w:rsidRPr="00EB03DF">
        <w:rPr>
          <w:sz w:val="32"/>
          <w:szCs w:val="32"/>
          <w:u w:val="single"/>
        </w:rPr>
        <w:t>JavaScript</w:t>
      </w:r>
      <w:r w:rsidRPr="00EB03DF">
        <w:rPr>
          <w:rFonts w:cs="Arial"/>
          <w:sz w:val="32"/>
          <w:szCs w:val="32"/>
          <w:u w:val="single"/>
          <w:rtl/>
        </w:rPr>
        <w:t xml:space="preserve">: פונקציות </w:t>
      </w:r>
      <w:r w:rsidRPr="00EB03DF">
        <w:rPr>
          <w:sz w:val="32"/>
          <w:szCs w:val="32"/>
          <w:u w:val="single"/>
        </w:rPr>
        <w:t>this, bind</w:t>
      </w:r>
      <w:r w:rsidRPr="00EB03DF">
        <w:rPr>
          <w:rFonts w:cs="Arial"/>
          <w:sz w:val="32"/>
          <w:szCs w:val="32"/>
          <w:u w:val="single"/>
          <w:rtl/>
        </w:rPr>
        <w:t xml:space="preserve"> ו-</w:t>
      </w:r>
      <w:r w:rsidRPr="00EB03DF">
        <w:rPr>
          <w:sz w:val="32"/>
          <w:szCs w:val="32"/>
          <w:u w:val="single"/>
        </w:rPr>
        <w:t>arrow</w:t>
      </w:r>
      <w:r w:rsidRPr="00EB03DF">
        <w:rPr>
          <w:rFonts w:cs="Arial"/>
          <w:sz w:val="32"/>
          <w:szCs w:val="32"/>
          <w:u w:val="single"/>
          <w:rtl/>
        </w:rPr>
        <w:t xml:space="preserve"> </w:t>
      </w:r>
      <w:r>
        <w:rPr>
          <w:rFonts w:cs="Arial"/>
          <w:sz w:val="32"/>
          <w:szCs w:val="32"/>
          <w:u w:val="single"/>
          <w:rtl/>
        </w:rPr>
        <w:t>–</w:t>
      </w:r>
      <w:r w:rsidRPr="00EB03DF">
        <w:rPr>
          <w:rFonts w:cs="Arial"/>
          <w:sz w:val="32"/>
          <w:szCs w:val="32"/>
          <w:u w:val="single"/>
          <w:rtl/>
        </w:rPr>
        <w:t xml:space="preserve"> </w:t>
      </w:r>
      <w:r>
        <w:rPr>
          <w:rFonts w:cs="Arial" w:hint="cs"/>
          <w:sz w:val="32"/>
          <w:szCs w:val="32"/>
          <w:u w:val="single"/>
          <w:rtl/>
        </w:rPr>
        <w:t xml:space="preserve">תשובות </w:t>
      </w:r>
      <w:r w:rsidRPr="00EB03DF">
        <w:rPr>
          <w:rFonts w:cs="Arial"/>
          <w:sz w:val="32"/>
          <w:szCs w:val="32"/>
          <w:u w:val="single"/>
          <w:rtl/>
        </w:rPr>
        <w:t xml:space="preserve">תרגול </w:t>
      </w:r>
    </w:p>
    <w:p w14:paraId="482FD06D" w14:textId="77777777" w:rsidR="00853A75" w:rsidRDefault="00853A75" w:rsidP="00853A75">
      <w:pPr>
        <w:rPr>
          <w:rtl/>
        </w:rPr>
      </w:pPr>
    </w:p>
    <w:p w14:paraId="6D5BC32E" w14:textId="77777777" w:rsidR="00853A75" w:rsidRDefault="00853A75" w:rsidP="00853A75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אם יש לי </w:t>
      </w:r>
      <w:r>
        <w:t xml:space="preserve">use strict </w:t>
      </w:r>
      <w:r>
        <w:rPr>
          <w:rFonts w:hint="cs"/>
          <w:rtl/>
        </w:rPr>
        <w:t xml:space="preserve"> על הדפדפן כאשר אני יפעיל פונקציה שבתוכה </w:t>
      </w:r>
      <w:r>
        <w:t xml:space="preserve">this </w:t>
      </w:r>
      <w:r>
        <w:rPr>
          <w:rFonts w:hint="cs"/>
          <w:rtl/>
        </w:rPr>
        <w:t xml:space="preserve"> כך </w:t>
      </w:r>
      <w:r>
        <w:t>(fun())</w:t>
      </w:r>
      <w:r>
        <w:rPr>
          <w:rFonts w:hint="cs"/>
          <w:rtl/>
        </w:rPr>
        <w:t xml:space="preserve"> ה</w:t>
      </w:r>
      <w:r w:rsidRPr="00AC7E1D">
        <w:t xml:space="preserve"> </w:t>
      </w:r>
      <w:r>
        <w:t xml:space="preserve">this </w:t>
      </w:r>
      <w:r>
        <w:rPr>
          <w:rFonts w:hint="cs"/>
          <w:rtl/>
        </w:rPr>
        <w:t xml:space="preserve">  יהיה שווה </w:t>
      </w:r>
      <w:r>
        <w:t xml:space="preserve">undefined </w:t>
      </w:r>
      <w:r>
        <w:rPr>
          <w:rFonts w:hint="cs"/>
          <w:rtl/>
        </w:rPr>
        <w:t xml:space="preserve"> ואם אין לי את ההגנה של </w:t>
      </w:r>
      <w:r>
        <w:t>use strict</w:t>
      </w:r>
      <w:r>
        <w:rPr>
          <w:rFonts w:hint="cs"/>
          <w:rtl/>
        </w:rPr>
        <w:t xml:space="preserve">, </w:t>
      </w:r>
      <w:r>
        <w:t>this</w:t>
      </w:r>
      <w:r>
        <w:rPr>
          <w:rFonts w:hint="cs"/>
          <w:rtl/>
        </w:rPr>
        <w:t xml:space="preserve"> יהיה שווה ל</w:t>
      </w:r>
      <w:r>
        <w:t>Window</w:t>
      </w:r>
      <w:r>
        <w:rPr>
          <w:rFonts w:hint="cs"/>
          <w:rtl/>
        </w:rPr>
        <w:t>.</w:t>
      </w:r>
    </w:p>
    <w:p w14:paraId="745BB6E4" w14:textId="77777777" w:rsidR="00853A75" w:rsidRDefault="00853A75" w:rsidP="00853A75">
      <w:pPr>
        <w:pStyle w:val="a9"/>
      </w:pPr>
    </w:p>
    <w:p w14:paraId="7D843A57" w14:textId="77777777" w:rsidR="00853A75" w:rsidRDefault="00853A75" w:rsidP="00853A75">
      <w:pPr>
        <w:pStyle w:val="a9"/>
        <w:numPr>
          <w:ilvl w:val="0"/>
          <w:numId w:val="1"/>
        </w:numPr>
      </w:pPr>
      <w:r>
        <w:rPr>
          <w:rFonts w:hint="cs"/>
        </w:rPr>
        <w:t xml:space="preserve">This  </w:t>
      </w:r>
      <w:r>
        <w:rPr>
          <w:rFonts w:hint="cs"/>
          <w:rtl/>
        </w:rPr>
        <w:t xml:space="preserve">  בפונקציה רגילה- ה</w:t>
      </w:r>
      <w:r w:rsidRPr="00413DAE">
        <w:t xml:space="preserve"> </w:t>
      </w:r>
      <w:r>
        <w:t xml:space="preserve">This  </w:t>
      </w:r>
      <w:r>
        <w:rPr>
          <w:rFonts w:hint="cs"/>
          <w:rtl/>
        </w:rPr>
        <w:t xml:space="preserve"> שייך לאובייקט שהמטודה שייכת אליו, שזה לאובייקט</w:t>
      </w:r>
      <w:r>
        <w:t xml:space="preserve">Window </w:t>
      </w:r>
      <w:r>
        <w:rPr>
          <w:rFonts w:hint="cs"/>
          <w:rtl/>
        </w:rPr>
        <w:t xml:space="preserve">. ( כאשר אין לי </w:t>
      </w:r>
      <w:r>
        <w:t>use strict</w:t>
      </w:r>
      <w:r>
        <w:rPr>
          <w:rFonts w:hint="cs"/>
          <w:rtl/>
        </w:rPr>
        <w:t>) או לפי ההקשר החיצוני שבו הפונקציה נכתבה.</w:t>
      </w:r>
    </w:p>
    <w:p w14:paraId="54BF2300" w14:textId="77777777" w:rsidR="00853A75" w:rsidRDefault="00853A75" w:rsidP="00853A75">
      <w:pPr>
        <w:pStyle w:val="a9"/>
      </w:pPr>
    </w:p>
    <w:p w14:paraId="43AE9988" w14:textId="77777777" w:rsidR="00853A75" w:rsidRDefault="00853A75" w:rsidP="00853A75">
      <w:pPr>
        <w:pStyle w:val="a9"/>
        <w:rPr>
          <w:rtl/>
        </w:rPr>
      </w:pPr>
      <w:r>
        <w:rPr>
          <w:rFonts w:hint="cs"/>
        </w:rPr>
        <w:t xml:space="preserve">This </w:t>
      </w:r>
      <w:r>
        <w:rPr>
          <w:rFonts w:hint="cs"/>
          <w:rtl/>
        </w:rPr>
        <w:t xml:space="preserve">  ב </w:t>
      </w:r>
      <w:r>
        <w:t>arrow function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מקושר ל</w:t>
      </w:r>
      <w:r>
        <w:t xml:space="preserve">scope </w:t>
      </w:r>
      <w:r>
        <w:rPr>
          <w:rFonts w:hint="cs"/>
          <w:rtl/>
        </w:rPr>
        <w:t xml:space="preserve"> שבו נוצרה הפונקציה ולכן לא משנה מי יקרא לה אחרי זה ה</w:t>
      </w:r>
      <w:r>
        <w:t xml:space="preserve">this  </w:t>
      </w:r>
      <w:r>
        <w:rPr>
          <w:rFonts w:hint="cs"/>
          <w:rtl/>
        </w:rPr>
        <w:t>שלה תמיד יהיה מקושר לאיפה שהגדירו אותה בהתחלה.</w:t>
      </w:r>
    </w:p>
    <w:p w14:paraId="43A95287" w14:textId="3CC20D43" w:rsidR="00633E66" w:rsidRDefault="00633E66" w:rsidP="00853A75">
      <w:pPr>
        <w:pStyle w:val="a9"/>
        <w:rPr>
          <w:rtl/>
        </w:rPr>
      </w:pPr>
      <w:r>
        <w:rPr>
          <w:rFonts w:hint="cs"/>
          <w:rtl/>
        </w:rPr>
        <w:t>אומרת ה</w:t>
      </w:r>
      <w:r>
        <w:t>this</w:t>
      </w:r>
      <w:r>
        <w:rPr>
          <w:rFonts w:hint="cs"/>
          <w:rtl/>
        </w:rPr>
        <w:t xml:space="preserve"> שבתוכי  מתייחס לאובייקט של המתודה שמריצה אותי, </w:t>
      </w:r>
    </w:p>
    <w:p w14:paraId="5406CAA7" w14:textId="77777777" w:rsidR="00830025" w:rsidRDefault="00830025">
      <w:pPr>
        <w:rPr>
          <w:rtl/>
        </w:rPr>
      </w:pPr>
    </w:p>
    <w:p w14:paraId="0D6AB00F" w14:textId="7AF7C685" w:rsidR="006F7469" w:rsidRDefault="006F7469" w:rsidP="006F7469">
      <w:pPr>
        <w:pStyle w:val="a9"/>
        <w:numPr>
          <w:ilvl w:val="0"/>
          <w:numId w:val="1"/>
        </w:numPr>
      </w:pPr>
      <w:r>
        <w:t>apply</w:t>
      </w:r>
      <w:r>
        <w:rPr>
          <w:rFonts w:cs="Arial"/>
          <w:rtl/>
        </w:rPr>
        <w:t>`</w:t>
      </w:r>
      <w:r>
        <w:rPr>
          <w:rFonts w:cs="Arial"/>
        </w:rPr>
        <w:t>,call ,</w:t>
      </w:r>
      <w:r>
        <w:rPr>
          <w:rFonts w:cs="Arial"/>
          <w:rtl/>
        </w:rPr>
        <w:t xml:space="preserve"> ו-`</w:t>
      </w:r>
      <w:r>
        <w:t>bind</w:t>
      </w:r>
      <w:r>
        <w:rPr>
          <w:rFonts w:cs="Arial"/>
          <w:rtl/>
        </w:rPr>
        <w:t xml:space="preserve">` </w:t>
      </w:r>
      <w:r>
        <w:rPr>
          <w:rFonts w:hint="cs"/>
          <w:rtl/>
        </w:rPr>
        <w:t xml:space="preserve"> - הם מתודות שעוזרת </w:t>
      </w:r>
      <w:r w:rsidR="003066B9">
        <w:rPr>
          <w:rFonts w:hint="cs"/>
          <w:rtl/>
        </w:rPr>
        <w:t>לנו לקבוע מה יהיה הערך של</w:t>
      </w:r>
      <w:r>
        <w:rPr>
          <w:rFonts w:hint="cs"/>
          <w:rtl/>
        </w:rPr>
        <w:t xml:space="preserve"> </w:t>
      </w:r>
      <w:r>
        <w:t>this</w:t>
      </w:r>
      <w:r w:rsidR="003066B9">
        <w:t xml:space="preserve"> </w:t>
      </w:r>
      <w:r w:rsidR="0095515B">
        <w:rPr>
          <w:rFonts w:hint="cs"/>
          <w:rtl/>
        </w:rPr>
        <w:t>.</w:t>
      </w:r>
    </w:p>
    <w:p w14:paraId="2F08B60D" w14:textId="77777777" w:rsidR="006F7469" w:rsidRDefault="006F7469" w:rsidP="006F7469">
      <w:pPr>
        <w:pStyle w:val="a9"/>
      </w:pPr>
    </w:p>
    <w:p w14:paraId="14633D60" w14:textId="7880387E" w:rsidR="006F7469" w:rsidRDefault="006F7469" w:rsidP="006F7469">
      <w:pPr>
        <w:pStyle w:val="a9"/>
        <w:rPr>
          <w:rtl/>
        </w:rPr>
      </w:pPr>
      <w:r>
        <w:t>Bind</w:t>
      </w:r>
      <w:r>
        <w:rPr>
          <w:rFonts w:hint="cs"/>
          <w:rtl/>
        </w:rPr>
        <w:t>-</w:t>
      </w:r>
      <w:r w:rsidR="0035364B">
        <w:rPr>
          <w:rFonts w:hint="cs"/>
          <w:rtl/>
        </w:rPr>
        <w:t xml:space="preserve"> מתודה שמקבלת בפרמטר הראשון את האובייקט שהיא מקשרת אליו את ה</w:t>
      </w:r>
      <w:r w:rsidR="0035364B">
        <w:t xml:space="preserve">this </w:t>
      </w:r>
      <w:r w:rsidR="0035364B">
        <w:rPr>
          <w:rFonts w:hint="cs"/>
          <w:rtl/>
        </w:rPr>
        <w:t>.</w:t>
      </w:r>
    </w:p>
    <w:p w14:paraId="3F19FE9A" w14:textId="08D3EFB0" w:rsidR="0035364B" w:rsidRDefault="0035364B" w:rsidP="006F7469">
      <w:pPr>
        <w:pStyle w:val="a9"/>
        <w:rPr>
          <w:rtl/>
        </w:rPr>
      </w:pPr>
      <w:r>
        <w:rPr>
          <w:rFonts w:hint="cs"/>
          <w:rtl/>
        </w:rPr>
        <w:t xml:space="preserve">היא מחזיר פונקציה עם </w:t>
      </w:r>
      <w:r>
        <w:t xml:space="preserve">this </w:t>
      </w:r>
      <w:r>
        <w:rPr>
          <w:rFonts w:hint="cs"/>
          <w:rtl/>
        </w:rPr>
        <w:t>מקושר שיהיה אפשר להשתמש בו כבר</w:t>
      </w:r>
    </w:p>
    <w:p w14:paraId="7C815C19" w14:textId="48A39AB8" w:rsidR="0035364B" w:rsidRDefault="0035364B" w:rsidP="006F7469">
      <w:pPr>
        <w:pStyle w:val="a9"/>
        <w:rPr>
          <w:rtl/>
        </w:rPr>
      </w:pPr>
      <w:r w:rsidRPr="007F72E8">
        <w:rPr>
          <w:color w:val="8EAADB" w:themeColor="accent1" w:themeTint="99"/>
          <w:highlight w:val="black"/>
        </w:rPr>
        <w:t xml:space="preserve">Const </w:t>
      </w:r>
      <w:r w:rsidRPr="007F72E8">
        <w:rPr>
          <w:color w:val="00B0F0"/>
          <w:highlight w:val="black"/>
        </w:rPr>
        <w:t xml:space="preserve">bindFanc </w:t>
      </w:r>
      <w:r w:rsidRPr="007F72E8">
        <w:rPr>
          <w:color w:val="FFFFFF" w:themeColor="background1"/>
          <w:highlight w:val="black"/>
        </w:rPr>
        <w:t xml:space="preserve">= </w:t>
      </w:r>
      <w:r w:rsidRPr="007F72E8">
        <w:rPr>
          <w:color w:val="00B0F0"/>
          <w:highlight w:val="black"/>
        </w:rPr>
        <w:t xml:space="preserve">obj </w:t>
      </w:r>
      <w:r w:rsidRPr="007F72E8">
        <w:rPr>
          <w:color w:val="FFFFFF" w:themeColor="background1"/>
          <w:highlight w:val="black"/>
        </w:rPr>
        <w:t>.</w:t>
      </w:r>
      <w:r w:rsidRPr="007F72E8">
        <w:rPr>
          <w:color w:val="FFE599" w:themeColor="accent4" w:themeTint="66"/>
          <w:highlight w:val="black"/>
        </w:rPr>
        <w:t xml:space="preserve">funcWithThis </w:t>
      </w:r>
      <w:r w:rsidRPr="007F72E8">
        <w:rPr>
          <w:color w:val="FFFFFF" w:themeColor="background1"/>
          <w:highlight w:val="black"/>
        </w:rPr>
        <w:t>.</w:t>
      </w:r>
      <w:r w:rsidRPr="007F72E8">
        <w:rPr>
          <w:color w:val="FFE599" w:themeColor="accent4" w:themeTint="66"/>
          <w:highlight w:val="black"/>
        </w:rPr>
        <w:t>bind</w:t>
      </w:r>
      <w:r w:rsidRPr="007F72E8">
        <w:rPr>
          <w:color w:val="FFFFFF" w:themeColor="background1"/>
          <w:highlight w:val="black"/>
        </w:rPr>
        <w:t>(</w:t>
      </w:r>
      <w:r w:rsidRPr="007F72E8">
        <w:rPr>
          <w:color w:val="00B0F0"/>
          <w:highlight w:val="black"/>
        </w:rPr>
        <w:t>obj</w:t>
      </w:r>
      <w:r w:rsidRPr="007F72E8">
        <w:rPr>
          <w:color w:val="FFFFFF" w:themeColor="background1"/>
          <w:highlight w:val="black"/>
        </w:rPr>
        <w:t>)</w:t>
      </w:r>
      <w:r>
        <w:rPr>
          <w:rFonts w:hint="cs"/>
          <w:rtl/>
        </w:rPr>
        <w:t xml:space="preserve"> ולכן גם אם ה</w:t>
      </w:r>
      <w:r>
        <w:t>bindFanc</w:t>
      </w:r>
      <w:r>
        <w:rPr>
          <w:rFonts w:hint="cs"/>
          <w:rtl/>
        </w:rPr>
        <w:t xml:space="preserve"> מוגדר בסקופ של ה</w:t>
      </w:r>
      <w:r>
        <w:t xml:space="preserve">window </w:t>
      </w:r>
      <w:r>
        <w:rPr>
          <w:rFonts w:hint="cs"/>
          <w:rtl/>
        </w:rPr>
        <w:t xml:space="preserve"> ה</w:t>
      </w:r>
      <w:r>
        <w:t xml:space="preserve">this </w:t>
      </w:r>
      <w:r>
        <w:rPr>
          <w:rFonts w:hint="cs"/>
          <w:rtl/>
        </w:rPr>
        <w:t xml:space="preserve"> שיש בפונקציה מתייחס </w:t>
      </w:r>
      <w:r w:rsidR="00A43676">
        <w:rPr>
          <w:rFonts w:hint="cs"/>
          <w:rtl/>
        </w:rPr>
        <w:t>לאובייקט. ש</w:t>
      </w:r>
      <w:r w:rsidR="00A43676">
        <w:rPr>
          <w:rFonts w:hint="eastAsia"/>
          <w:rtl/>
        </w:rPr>
        <w:t>ה</w:t>
      </w:r>
      <w:r w:rsidR="007F72E8">
        <w:t xml:space="preserve">bind </w:t>
      </w:r>
      <w:r w:rsidR="007F72E8">
        <w:rPr>
          <w:rFonts w:hint="cs"/>
          <w:rtl/>
        </w:rPr>
        <w:t xml:space="preserve"> קושרת אותו אליו.</w:t>
      </w:r>
    </w:p>
    <w:p w14:paraId="49918CE7" w14:textId="77777777" w:rsidR="007F72E8" w:rsidRDefault="007F72E8" w:rsidP="006F7469">
      <w:pPr>
        <w:pStyle w:val="a9"/>
        <w:rPr>
          <w:rtl/>
        </w:rPr>
      </w:pPr>
    </w:p>
    <w:p w14:paraId="57F7D027" w14:textId="559E95D0" w:rsidR="00174B5D" w:rsidRDefault="007F72E8" w:rsidP="00174B5D">
      <w:pPr>
        <w:pStyle w:val="a9"/>
        <w:rPr>
          <w:rtl/>
        </w:rPr>
      </w:pPr>
      <w:r>
        <w:t>Call</w:t>
      </w:r>
      <w:r>
        <w:rPr>
          <w:rFonts w:hint="cs"/>
          <w:rtl/>
        </w:rPr>
        <w:t xml:space="preserve"> </w:t>
      </w:r>
      <w:r w:rsidR="0095515B">
        <w:rPr>
          <w:rtl/>
        </w:rPr>
        <w:t>–</w:t>
      </w:r>
      <w:r>
        <w:rPr>
          <w:rFonts w:hint="cs"/>
          <w:rtl/>
        </w:rPr>
        <w:t xml:space="preserve"> </w:t>
      </w:r>
      <w:r w:rsidR="0095515B">
        <w:rPr>
          <w:rFonts w:hint="cs"/>
          <w:rtl/>
        </w:rPr>
        <w:t xml:space="preserve">לא מחזיר לי פונקציה אלא מריץ את הפונקציה מיד ומקשר את </w:t>
      </w:r>
      <w:r w:rsidR="00174B5D">
        <w:rPr>
          <w:rFonts w:hint="cs"/>
          <w:rtl/>
        </w:rPr>
        <w:t>ה</w:t>
      </w:r>
      <w:r w:rsidR="00174B5D">
        <w:t xml:space="preserve">this </w:t>
      </w:r>
      <w:r w:rsidR="00174B5D">
        <w:rPr>
          <w:rFonts w:hint="cs"/>
          <w:rtl/>
        </w:rPr>
        <w:t xml:space="preserve"> לאובייקט שניתן לו בפרמטר הראשון , בשאר הפרמטרים נותנים פרמטרים לפונקציה הרצה אחד אחד.</w:t>
      </w:r>
    </w:p>
    <w:p w14:paraId="7F6400A9" w14:textId="77777777" w:rsidR="00174B5D" w:rsidRDefault="00174B5D" w:rsidP="00174B5D">
      <w:pPr>
        <w:pStyle w:val="a9"/>
        <w:rPr>
          <w:rtl/>
        </w:rPr>
      </w:pPr>
    </w:p>
    <w:p w14:paraId="35E300BE" w14:textId="1B9DC718" w:rsidR="00174B5D" w:rsidRDefault="00174B5D" w:rsidP="00174B5D">
      <w:pPr>
        <w:pStyle w:val="a9"/>
        <w:rPr>
          <w:rtl/>
        </w:rPr>
      </w:pPr>
      <w:r>
        <w:t>Apply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דומה מאוד ל</w:t>
      </w:r>
      <w:r>
        <w:t>call</w:t>
      </w:r>
      <w:r>
        <w:rPr>
          <w:rFonts w:hint="cs"/>
          <w:rtl/>
        </w:rPr>
        <w:t xml:space="preserve"> מריץ מיד את הפונקציה מקבל בפרמטר הראשון את האובייקט שמעכשיו ה</w:t>
      </w:r>
      <w:r>
        <w:t>this</w:t>
      </w:r>
      <w:r>
        <w:rPr>
          <w:rFonts w:hint="cs"/>
          <w:rtl/>
        </w:rPr>
        <w:t xml:space="preserve"> יהיה מקושר אליו, ובמקום השני הוא מקבל מערך של פרמטרים.</w:t>
      </w:r>
    </w:p>
    <w:p w14:paraId="32C6C96E" w14:textId="694C7CC5" w:rsidR="00174B5D" w:rsidRDefault="00174B5D" w:rsidP="00174B5D">
      <w:pPr>
        <w:pStyle w:val="a9"/>
        <w:rPr>
          <w:rtl/>
        </w:rPr>
      </w:pPr>
      <w:r>
        <w:rPr>
          <w:rFonts w:hint="cs"/>
          <w:rtl/>
        </w:rPr>
        <w:t>נשתמש בו כשהפרמטרים שאנחנו רוצים שלשלוח יהיו במערך.</w:t>
      </w:r>
    </w:p>
    <w:p w14:paraId="03B195B0" w14:textId="77777777" w:rsidR="00174B5D" w:rsidRDefault="00174B5D" w:rsidP="00174B5D">
      <w:pPr>
        <w:pStyle w:val="a9"/>
        <w:rPr>
          <w:rtl/>
        </w:rPr>
      </w:pPr>
    </w:p>
    <w:p w14:paraId="70A102E9" w14:textId="1181FC06" w:rsidR="00174B5D" w:rsidRDefault="00174B5D" w:rsidP="00174B5D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כי </w:t>
      </w:r>
      <w:r w:rsidR="00A43676">
        <w:rPr>
          <w:rFonts w:hint="cs"/>
          <w:rtl/>
        </w:rPr>
        <w:t>פונקציית</w:t>
      </w:r>
      <w:r>
        <w:rPr>
          <w:rFonts w:hint="cs"/>
          <w:rtl/>
        </w:rPr>
        <w:t xml:space="preserve"> </w:t>
      </w:r>
      <w:r>
        <w:t>arrow</w:t>
      </w:r>
      <w:r>
        <w:rPr>
          <w:rFonts w:hint="cs"/>
          <w:rtl/>
        </w:rPr>
        <w:t xml:space="preserve"> בעצמ</w:t>
      </w:r>
      <w:r w:rsidR="00865736">
        <w:rPr>
          <w:rFonts w:hint="cs"/>
          <w:rtl/>
        </w:rPr>
        <w:t>ה</w:t>
      </w:r>
      <w:r>
        <w:rPr>
          <w:rFonts w:hint="cs"/>
          <w:rtl/>
        </w:rPr>
        <w:t xml:space="preserve"> יוצרת מאחורי הקלעים</w:t>
      </w:r>
      <w:r w:rsidR="00865736">
        <w:rPr>
          <w:rFonts w:hint="cs"/>
          <w:rtl/>
        </w:rPr>
        <w:t xml:space="preserve"> </w:t>
      </w:r>
      <w:r>
        <w:t>b</w:t>
      </w:r>
      <w:r w:rsidR="00865736">
        <w:t>i</w:t>
      </w:r>
      <w:r>
        <w:t>nd</w:t>
      </w:r>
      <w:r w:rsidR="00865736">
        <w:rPr>
          <w:rFonts w:hint="cs"/>
          <w:rtl/>
        </w:rPr>
        <w:t xml:space="preserve"> </w:t>
      </w:r>
      <w:r w:rsidR="00177746">
        <w:rPr>
          <w:rFonts w:hint="cs"/>
          <w:rtl/>
        </w:rPr>
        <w:t>שמקושר לסקופ שבו היא נכתבה, לתמיד.</w:t>
      </w:r>
    </w:p>
    <w:p w14:paraId="6B5C5060" w14:textId="0810D190" w:rsidR="00177746" w:rsidRDefault="00177746" w:rsidP="00F36D7A">
      <w:pPr>
        <w:pStyle w:val="a9"/>
        <w:numPr>
          <w:ilvl w:val="0"/>
          <w:numId w:val="1"/>
        </w:numPr>
      </w:pPr>
      <w:r>
        <w:rPr>
          <w:rFonts w:hint="cs"/>
          <w:rtl/>
        </w:rPr>
        <w:t>היא אינה יכולה לשמש כפונקציית בנאי כי ה</w:t>
      </w:r>
      <w:r>
        <w:t xml:space="preserve">this </w:t>
      </w:r>
      <w:r>
        <w:rPr>
          <w:rFonts w:hint="cs"/>
          <w:rtl/>
        </w:rPr>
        <w:t xml:space="preserve"> שלה תמיד יהיה </w:t>
      </w:r>
      <w:r w:rsidR="00DC068B">
        <w:rPr>
          <w:rFonts w:hint="cs"/>
          <w:rtl/>
        </w:rPr>
        <w:t>משויך</w:t>
      </w:r>
      <w:r>
        <w:rPr>
          <w:rFonts w:hint="cs"/>
          <w:rtl/>
        </w:rPr>
        <w:t xml:space="preserve"> לסקופ בו היא הוגדרה </w:t>
      </w:r>
      <w:r w:rsidR="00F36D7A">
        <w:rPr>
          <w:rFonts w:hint="cs"/>
          <w:rtl/>
        </w:rPr>
        <w:t xml:space="preserve">ואין לה מנגנון של </w:t>
      </w:r>
      <w:r w:rsidR="00F36D7A">
        <w:t xml:space="preserve">this </w:t>
      </w:r>
      <w:r w:rsidR="00F36D7A">
        <w:rPr>
          <w:rFonts w:hint="cs"/>
          <w:rtl/>
        </w:rPr>
        <w:t xml:space="preserve">פנימי כדי להוסיף אליו </w:t>
      </w:r>
      <w:r w:rsidR="00DC068B">
        <w:rPr>
          <w:rFonts w:hint="cs"/>
          <w:rtl/>
        </w:rPr>
        <w:t>מאפיינים</w:t>
      </w:r>
      <w:r w:rsidR="00F36D7A">
        <w:rPr>
          <w:rFonts w:hint="cs"/>
          <w:rtl/>
        </w:rPr>
        <w:t>.</w:t>
      </w:r>
      <w:r>
        <w:rPr>
          <w:rFonts w:hint="cs"/>
          <w:rtl/>
        </w:rPr>
        <w:t xml:space="preserve"> ו</w:t>
      </w:r>
      <w:r w:rsidR="00286448">
        <w:rPr>
          <w:rFonts w:hint="cs"/>
          <w:rtl/>
        </w:rPr>
        <w:t>כאשר יוצרים מופע</w:t>
      </w:r>
      <w:r w:rsidR="00F36D7A">
        <w:rPr>
          <w:rFonts w:hint="cs"/>
          <w:rtl/>
        </w:rPr>
        <w:t xml:space="preserve"> עם </w:t>
      </w:r>
      <w:r w:rsidR="00F36D7A">
        <w:t>New</w:t>
      </w:r>
      <w:r w:rsidR="00286448">
        <w:rPr>
          <w:rFonts w:hint="cs"/>
          <w:rtl/>
        </w:rPr>
        <w:t xml:space="preserve"> ע"י בנאי ה</w:t>
      </w:r>
      <w:r w:rsidR="00286448">
        <w:t xml:space="preserve">this </w:t>
      </w:r>
      <w:r w:rsidR="00F36D7A">
        <w:rPr>
          <w:rFonts w:hint="cs"/>
          <w:rtl/>
        </w:rPr>
        <w:t xml:space="preserve"> מתקשר למנגנון ה</w:t>
      </w:r>
      <w:r w:rsidR="00F36D7A">
        <w:t>this</w:t>
      </w:r>
      <w:r w:rsidR="00F36D7A">
        <w:rPr>
          <w:rFonts w:hint="cs"/>
          <w:rtl/>
        </w:rPr>
        <w:t xml:space="preserve"> הפנימי</w:t>
      </w:r>
      <w:r w:rsidR="00DC068B">
        <w:rPr>
          <w:rFonts w:hint="cs"/>
          <w:rtl/>
        </w:rPr>
        <w:t xml:space="preserve"> של </w:t>
      </w:r>
      <w:r w:rsidR="00F36D7A">
        <w:rPr>
          <w:rFonts w:hint="cs"/>
          <w:rtl/>
        </w:rPr>
        <w:t xml:space="preserve"> הבנאי שיצר אות</w:t>
      </w:r>
      <w:r w:rsidR="00DC068B">
        <w:rPr>
          <w:rFonts w:hint="cs"/>
          <w:rtl/>
        </w:rPr>
        <w:t>ה</w:t>
      </w:r>
      <w:r w:rsidR="00F36D7A">
        <w:rPr>
          <w:rFonts w:hint="cs"/>
          <w:rtl/>
        </w:rPr>
        <w:t xml:space="preserve">, </w:t>
      </w:r>
      <w:r w:rsidR="00DC068B">
        <w:rPr>
          <w:rFonts w:hint="cs"/>
          <w:rtl/>
        </w:rPr>
        <w:t>וכאן בגלל שה</w:t>
      </w:r>
      <w:r w:rsidR="00DC068B">
        <w:t>Arrow</w:t>
      </w:r>
      <w:r w:rsidR="00DC068B">
        <w:rPr>
          <w:rFonts w:hint="cs"/>
          <w:rtl/>
        </w:rPr>
        <w:t xml:space="preserve"> לוקחת את ה</w:t>
      </w:r>
      <w:r w:rsidR="00DC068B">
        <w:t xml:space="preserve">this </w:t>
      </w:r>
      <w:r w:rsidR="00DC068B">
        <w:rPr>
          <w:rFonts w:hint="cs"/>
          <w:rtl/>
        </w:rPr>
        <w:t>שלה מהסביבה ואין לה מנגנון פנימי אי אפשר ליצור איתה מופעים.</w:t>
      </w:r>
      <w:r w:rsidR="00F36D7A">
        <w:rPr>
          <w:rFonts w:hint="cs"/>
          <w:rtl/>
        </w:rPr>
        <w:t xml:space="preserve"> וכן בגלל שהיא אינה מחזיקה </w:t>
      </w:r>
      <w:r w:rsidR="00F36D7A" w:rsidRPr="00F36D7A">
        <w:t>prototype</w:t>
      </w:r>
      <w:r w:rsidR="00F36D7A">
        <w:t xml:space="preserve"> </w:t>
      </w:r>
      <w:r w:rsidR="00F36D7A">
        <w:rPr>
          <w:rFonts w:hint="cs"/>
          <w:rtl/>
        </w:rPr>
        <w:t xml:space="preserve"> שיהיה אפשר לקשר אליו את המופע שנוצר.</w:t>
      </w:r>
    </w:p>
    <w:p w14:paraId="76C605AB" w14:textId="3DEA078B" w:rsidR="00A43676" w:rsidRDefault="00DC068B" w:rsidP="00A43676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עם </w:t>
      </w:r>
      <w:r>
        <w:t xml:space="preserve">arrow </w:t>
      </w:r>
      <w:r w:rsidR="00A43676">
        <w:t>function</w:t>
      </w:r>
      <w:r>
        <w:rPr>
          <w:rFonts w:hint="cs"/>
          <w:rtl/>
        </w:rPr>
        <w:t>.</w:t>
      </w:r>
    </w:p>
    <w:p w14:paraId="21A7FAB6" w14:textId="14BF06B9" w:rsidR="00A43676" w:rsidRDefault="00A43676" w:rsidP="00A43676">
      <w:pPr>
        <w:pStyle w:val="a9"/>
        <w:numPr>
          <w:ilvl w:val="0"/>
          <w:numId w:val="1"/>
        </w:numPr>
      </w:pPr>
      <w:r w:rsidRPr="00440917">
        <w:rPr>
          <w:rFonts w:hint="cs"/>
          <w:b/>
          <w:bCs/>
          <w:rtl/>
        </w:rPr>
        <w:t>בפונקציה רגילה-</w:t>
      </w:r>
      <w:r>
        <w:rPr>
          <w:rFonts w:hint="cs"/>
          <w:rtl/>
        </w:rPr>
        <w:t xml:space="preserve"> היא משויכת לפי מי שקורה לה ולכן היא תהיה משויכת לתגית </w:t>
      </w:r>
      <w:r>
        <w:t>html</w:t>
      </w:r>
      <w:r>
        <w:rPr>
          <w:rFonts w:hint="cs"/>
          <w:rtl/>
        </w:rPr>
        <w:t xml:space="preserve"> שקוראת לה.</w:t>
      </w:r>
    </w:p>
    <w:p w14:paraId="58D7B7D0" w14:textId="48206E6A" w:rsidR="00A43676" w:rsidRDefault="00A43676" w:rsidP="00401C31">
      <w:pPr>
        <w:pStyle w:val="a9"/>
      </w:pPr>
      <w:r w:rsidRPr="00440917">
        <w:rPr>
          <w:rFonts w:hint="cs"/>
          <w:b/>
          <w:bCs/>
          <w:rtl/>
        </w:rPr>
        <w:t xml:space="preserve">בפונקציית </w:t>
      </w:r>
      <w:r w:rsidRPr="00440917">
        <w:rPr>
          <w:b/>
          <w:bCs/>
        </w:rPr>
        <w:t>arrow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היא מקושרת לאיפה שהוגד</w:t>
      </w:r>
      <w:r w:rsidR="00401C31">
        <w:rPr>
          <w:rFonts w:hint="cs"/>
          <w:rtl/>
        </w:rPr>
        <w:t>רה ולכן ברוב המקרים ל</w:t>
      </w:r>
      <w:r w:rsidR="00401C31">
        <w:t>window</w:t>
      </w:r>
      <w:r w:rsidR="00401C31">
        <w:rPr>
          <w:rFonts w:hint="cs"/>
          <w:rtl/>
        </w:rPr>
        <w:t>.</w:t>
      </w:r>
    </w:p>
    <w:p w14:paraId="41DDE1AA" w14:textId="4C55B70B" w:rsidR="00401C31" w:rsidRDefault="00401C31" w:rsidP="00A43676">
      <w:pPr>
        <w:pStyle w:val="a9"/>
        <w:numPr>
          <w:ilvl w:val="0"/>
          <w:numId w:val="1"/>
        </w:numPr>
      </w:pPr>
      <w:r w:rsidRPr="00440917">
        <w:rPr>
          <w:b/>
          <w:bCs/>
        </w:rPr>
        <w:t>setTimeout`/`setInterval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הם מתודות של האובייקט </w:t>
      </w:r>
      <w:r>
        <w:t xml:space="preserve"> window</w:t>
      </w:r>
      <w:r>
        <w:rPr>
          <w:rFonts w:hint="cs"/>
          <w:rtl/>
        </w:rPr>
        <w:t xml:space="preserve"> והיא מריצה אותם כאשר הם נקראות. ולכן - </w:t>
      </w:r>
      <w:r w:rsidR="003B53F6">
        <w:rPr>
          <w:rFonts w:hint="cs"/>
          <w:rtl/>
        </w:rPr>
        <w:t xml:space="preserve"> </w:t>
      </w:r>
    </w:p>
    <w:p w14:paraId="19AAF9B8" w14:textId="3D4958BB" w:rsidR="00A43676" w:rsidRDefault="00A43676" w:rsidP="00401C31">
      <w:pPr>
        <w:pStyle w:val="a9"/>
      </w:pPr>
      <w:r w:rsidRPr="00440917">
        <w:rPr>
          <w:rFonts w:hint="cs"/>
          <w:b/>
          <w:bCs/>
          <w:rtl/>
        </w:rPr>
        <w:t>בפונקציה רגילה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</w:t>
      </w:r>
      <w:r>
        <w:t>this</w:t>
      </w:r>
      <w:r>
        <w:rPr>
          <w:rFonts w:hint="cs"/>
          <w:rtl/>
        </w:rPr>
        <w:t xml:space="preserve"> יהיה משויך לאובייקט שמריץ אותו, והוא משתנה לפי מיקום ההרצה, כאן -  ל</w:t>
      </w:r>
      <w:r>
        <w:t>window</w:t>
      </w:r>
      <w:r>
        <w:rPr>
          <w:rFonts w:hint="cs"/>
          <w:rtl/>
        </w:rPr>
        <w:t xml:space="preserve"> כי הוא מריץ אותו.</w:t>
      </w:r>
    </w:p>
    <w:p w14:paraId="4F3ACFED" w14:textId="370C5B4A" w:rsidR="00A43676" w:rsidRDefault="00A43676" w:rsidP="00A43676">
      <w:pPr>
        <w:pStyle w:val="a9"/>
        <w:rPr>
          <w:rtl/>
        </w:rPr>
      </w:pPr>
      <w:r w:rsidRPr="00440917">
        <w:rPr>
          <w:rFonts w:hint="cs"/>
          <w:b/>
          <w:bCs/>
          <w:rtl/>
        </w:rPr>
        <w:t xml:space="preserve">בפונקציית </w:t>
      </w:r>
      <w:r w:rsidRPr="00440917">
        <w:rPr>
          <w:b/>
          <w:bCs/>
        </w:rPr>
        <w:t>arrow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</w:t>
      </w:r>
      <w:r>
        <w:t>this</w:t>
      </w:r>
      <w:r>
        <w:rPr>
          <w:rFonts w:hint="cs"/>
          <w:rtl/>
        </w:rPr>
        <w:t xml:space="preserve"> הוא קבוע איפה שיצרו אותו ולכן גם אם יהיה אירועי</w:t>
      </w:r>
      <w:r>
        <w:rPr>
          <w:rFonts w:hint="eastAsia"/>
          <w:rtl/>
        </w:rPr>
        <w:t>ם</w:t>
      </w:r>
      <w:r>
        <w:rPr>
          <w:rFonts w:hint="cs"/>
          <w:rtl/>
        </w:rPr>
        <w:t xml:space="preserve"> </w:t>
      </w:r>
    </w:p>
    <w:p w14:paraId="1E4786E6" w14:textId="77777777" w:rsidR="00A43676" w:rsidRDefault="00A43676" w:rsidP="00A43676">
      <w:pPr>
        <w:pStyle w:val="a9"/>
        <w:rPr>
          <w:rtl/>
        </w:rPr>
      </w:pPr>
      <w:r>
        <w:rPr>
          <w:rFonts w:hint="cs"/>
          <w:rtl/>
        </w:rPr>
        <w:t>מה</w:t>
      </w:r>
      <w:r w:rsidRPr="00A43676">
        <w:rPr>
          <w:rFonts w:hint="cs"/>
          <w:rtl/>
        </w:rPr>
        <w:t xml:space="preserve"> </w:t>
      </w:r>
      <w:r>
        <w:t>window</w:t>
      </w:r>
      <w:r>
        <w:rPr>
          <w:rFonts w:hint="cs"/>
          <w:rtl/>
        </w:rPr>
        <w:t xml:space="preserve"> זה לא ישפיע על ה</w:t>
      </w:r>
      <w:r>
        <w:t>this</w:t>
      </w:r>
      <w:r>
        <w:rPr>
          <w:rFonts w:hint="cs"/>
          <w:rtl/>
        </w:rPr>
        <w:t>. והוא יהיה משויך לאובייקט שבו הוגדר.</w:t>
      </w:r>
    </w:p>
    <w:p w14:paraId="11A247D9" w14:textId="77777777" w:rsidR="00A43676" w:rsidRDefault="00A43676" w:rsidP="00401C31">
      <w:pPr>
        <w:pStyle w:val="a9"/>
        <w:rPr>
          <w:rtl/>
        </w:rPr>
      </w:pPr>
    </w:p>
    <w:p w14:paraId="5FD95293" w14:textId="77777777" w:rsidR="00401C31" w:rsidRDefault="00401C31" w:rsidP="00401C31">
      <w:pPr>
        <w:pStyle w:val="a9"/>
        <w:rPr>
          <w:rtl/>
        </w:rPr>
      </w:pPr>
    </w:p>
    <w:p w14:paraId="0A69609D" w14:textId="76A7B82A" w:rsidR="00401C31" w:rsidRDefault="003C7FFA" w:rsidP="00401C31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מתודה רגילה ב </w:t>
      </w:r>
      <w:r>
        <w:t>class</w:t>
      </w:r>
      <w:r>
        <w:rPr>
          <w:rFonts w:hint="cs"/>
          <w:rtl/>
        </w:rPr>
        <w:t xml:space="preserve">: מאחר והיא כתובה מחוץ ל </w:t>
      </w:r>
      <w:r>
        <w:t xml:space="preserve">constructor  </w:t>
      </w:r>
      <w:r>
        <w:rPr>
          <w:rFonts w:hint="cs"/>
          <w:rtl/>
        </w:rPr>
        <w:t xml:space="preserve"> היא נמצאת ב</w:t>
      </w:r>
      <w:r>
        <w:t>prototype</w:t>
      </w:r>
      <w:r>
        <w:rPr>
          <w:rFonts w:hint="cs"/>
          <w:rtl/>
        </w:rPr>
        <w:t xml:space="preserve"> של האובייקט </w:t>
      </w:r>
      <w:r>
        <w:t>class</w:t>
      </w:r>
      <w:r>
        <w:rPr>
          <w:rFonts w:hint="cs"/>
          <w:rtl/>
        </w:rPr>
        <w:t>. ולכן כאשר קוראים לה היא נקראת מה</w:t>
      </w:r>
      <w:r>
        <w:t xml:space="preserve">prototype </w:t>
      </w:r>
      <w:r>
        <w:rPr>
          <w:rFonts w:hint="cs"/>
          <w:rtl/>
        </w:rPr>
        <w:t xml:space="preserve"> שלה </w:t>
      </w:r>
      <w:r w:rsidR="00440917">
        <w:rPr>
          <w:rFonts w:hint="cs"/>
          <w:rtl/>
        </w:rPr>
        <w:t>והיא 'כביכול' לא נמצאת כ</w:t>
      </w:r>
      <w:r w:rsidR="00440917">
        <w:t>member</w:t>
      </w:r>
      <w:r w:rsidR="00440917">
        <w:rPr>
          <w:rFonts w:hint="cs"/>
          <w:rtl/>
        </w:rPr>
        <w:t xml:space="preserve"> באובייקט, ולכן אם ננסה להדפיס את האובייקט-  כמו בדוגמא- נראה שהיא לא קיימת.</w:t>
      </w:r>
    </w:p>
    <w:p w14:paraId="314491BC" w14:textId="0DA7E2F9" w:rsidR="00440917" w:rsidRDefault="00440917" w:rsidP="00440917">
      <w:pPr>
        <w:pStyle w:val="a9"/>
        <w:rPr>
          <w:rtl/>
        </w:rPr>
      </w:pPr>
      <w:r>
        <w:rPr>
          <w:rFonts w:hint="cs"/>
          <w:rtl/>
        </w:rPr>
        <w:t>מתודה ב</w:t>
      </w:r>
      <w:r>
        <w:t>class</w:t>
      </w:r>
      <w:r>
        <w:rPr>
          <w:rFonts w:hint="cs"/>
          <w:rtl/>
        </w:rPr>
        <w:t xml:space="preserve"> שכתובה כמו </w:t>
      </w:r>
      <w:r>
        <w:t>arrow</w:t>
      </w:r>
      <w:r>
        <w:rPr>
          <w:rFonts w:hint="cs"/>
          <w:rtl/>
        </w:rPr>
        <w:t xml:space="preserve">: היא נהיית מקושרת לאובייקט </w:t>
      </w:r>
      <w:r>
        <w:t>class</w:t>
      </w:r>
      <w:r>
        <w:rPr>
          <w:rFonts w:hint="cs"/>
          <w:rtl/>
        </w:rPr>
        <w:t xml:space="preserve"> והיא לא נכנסת ל</w:t>
      </w:r>
      <w:r>
        <w:t>prototype</w:t>
      </w:r>
      <w:r>
        <w:rPr>
          <w:rFonts w:hint="cs"/>
          <w:rtl/>
        </w:rPr>
        <w:t xml:space="preserve"> ולכן אם נדפיס את האובייקט היא תהיה קיימת שם. ברמת האובייקט ולא ברמת </w:t>
      </w:r>
      <w:r>
        <w:t>prototype</w:t>
      </w:r>
      <w:r>
        <w:rPr>
          <w:rFonts w:hint="cs"/>
          <w:rtl/>
        </w:rPr>
        <w:t>.</w:t>
      </w:r>
      <w:r w:rsidR="00DC311F">
        <w:rPr>
          <w:rFonts w:hint="cs"/>
          <w:rtl/>
        </w:rPr>
        <w:t xml:space="preserve"> וכן היא תמיד תהיה מקושרת לאובייקט לא כמו מתודה רגילה.</w:t>
      </w:r>
    </w:p>
    <w:p w14:paraId="2FCBDEC4" w14:textId="2A52C01E" w:rsidR="00DC311F" w:rsidRDefault="00DC311F" w:rsidP="00440917">
      <w:pPr>
        <w:pStyle w:val="a9"/>
        <w:rPr>
          <w:rtl/>
        </w:rPr>
      </w:pPr>
      <w:r w:rsidRPr="00DC311F">
        <w:rPr>
          <w:rFonts w:cs="Arial"/>
          <w:noProof/>
          <w:rtl/>
        </w:rPr>
        <w:drawing>
          <wp:inline distT="0" distB="0" distL="0" distR="0" wp14:anchorId="43A113CB" wp14:editId="41C2E0D6">
            <wp:extent cx="3581399" cy="2769814"/>
            <wp:effectExtent l="0" t="0" r="635" b="0"/>
            <wp:docPr id="199146536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65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0581" cy="277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0DCB" w14:textId="77777777" w:rsidR="00DC311F" w:rsidRDefault="00DC311F" w:rsidP="00440917">
      <w:pPr>
        <w:pStyle w:val="a9"/>
        <w:rPr>
          <w:rtl/>
        </w:rPr>
      </w:pPr>
    </w:p>
    <w:p w14:paraId="234266CA" w14:textId="6E82BACF" w:rsidR="00DC311F" w:rsidRDefault="00DC311F" w:rsidP="00DC311F">
      <w:pPr>
        <w:pStyle w:val="a9"/>
        <w:numPr>
          <w:ilvl w:val="0"/>
          <w:numId w:val="1"/>
        </w:numPr>
      </w:pPr>
      <w:r>
        <w:t>Script module</w:t>
      </w:r>
      <w:r>
        <w:rPr>
          <w:rFonts w:hint="cs"/>
          <w:rtl/>
        </w:rPr>
        <w:t xml:space="preserve">: עושה לנו על הדף כמו </w:t>
      </w:r>
      <w:r>
        <w:t>use strict</w:t>
      </w:r>
      <w:r>
        <w:rPr>
          <w:rFonts w:hint="cs"/>
          <w:rtl/>
        </w:rPr>
        <w:t xml:space="preserve"> הגנה שאומרת שאם ה</w:t>
      </w:r>
      <w:r>
        <w:t>this</w:t>
      </w:r>
      <w:r>
        <w:rPr>
          <w:rFonts w:hint="cs"/>
          <w:rtl/>
        </w:rPr>
        <w:t xml:space="preserve"> ברמת ה</w:t>
      </w:r>
      <w:r>
        <w:t>window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הוא יהיה = </w:t>
      </w:r>
      <w:r>
        <w:t xml:space="preserve">undefined  </w:t>
      </w:r>
      <w:r>
        <w:rPr>
          <w:rFonts w:hint="cs"/>
          <w:rtl/>
        </w:rPr>
        <w:t xml:space="preserve">. זה לא קשור ישירות לתפקיד של </w:t>
      </w:r>
      <w:r>
        <w:t xml:space="preserve">module </w:t>
      </w:r>
      <w:r>
        <w:rPr>
          <w:rFonts w:hint="cs"/>
          <w:rtl/>
        </w:rPr>
        <w:t xml:space="preserve"> אבל זה גם עושה את זה.</w:t>
      </w:r>
    </w:p>
    <w:p w14:paraId="0FD9C73C" w14:textId="4C4F7D65" w:rsidR="00DC311F" w:rsidRDefault="00B76AC2" w:rsidP="00DC311F">
      <w:pPr>
        <w:pStyle w:val="a9"/>
        <w:rPr>
          <w:rtl/>
        </w:rPr>
      </w:pPr>
      <w:r>
        <w:t>Script</w:t>
      </w:r>
      <w:r>
        <w:rPr>
          <w:rFonts w:hint="cs"/>
          <w:rtl/>
        </w:rPr>
        <w:t xml:space="preserve"> רגיל: יודפס לנו </w:t>
      </w:r>
      <w:r>
        <w:t>window</w:t>
      </w:r>
      <w:r>
        <w:rPr>
          <w:rFonts w:hint="cs"/>
          <w:rtl/>
        </w:rPr>
        <w:t>. כי ה</w:t>
      </w:r>
      <w:r>
        <w:t>this</w:t>
      </w:r>
      <w:r>
        <w:rPr>
          <w:rFonts w:hint="cs"/>
          <w:rtl/>
        </w:rPr>
        <w:t xml:space="preserve"> נכתב בסקופ שלה.</w:t>
      </w:r>
    </w:p>
    <w:p w14:paraId="7AF54697" w14:textId="77777777" w:rsidR="00B76AC2" w:rsidRDefault="00B76AC2" w:rsidP="00DC311F">
      <w:pPr>
        <w:pStyle w:val="a9"/>
        <w:rPr>
          <w:rtl/>
        </w:rPr>
      </w:pPr>
    </w:p>
    <w:p w14:paraId="3831C184" w14:textId="77777777" w:rsidR="00B76AC2" w:rsidRDefault="00B76AC2" w:rsidP="00B76AC2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ידפיס </w:t>
      </w:r>
      <w:r>
        <w:t>undefined</w:t>
      </w:r>
    </w:p>
    <w:p w14:paraId="28C0F4AD" w14:textId="14B09945" w:rsidR="00B76AC2" w:rsidRDefault="00B76AC2" w:rsidP="00B76AC2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ידפיס </w:t>
      </w:r>
      <w:r>
        <w:t>undefined</w:t>
      </w:r>
      <w:r>
        <w:rPr>
          <w:rFonts w:hint="cs"/>
          <w:rtl/>
        </w:rPr>
        <w:t xml:space="preserve"> כי אין לו ב</w:t>
      </w:r>
      <w:r>
        <w:t>window</w:t>
      </w:r>
      <w:r>
        <w:rPr>
          <w:rFonts w:hint="cs"/>
          <w:rtl/>
        </w:rPr>
        <w:t xml:space="preserve"> את ה</w:t>
      </w:r>
      <w:r>
        <w:t>property</w:t>
      </w:r>
      <w:r>
        <w:rPr>
          <w:rFonts w:hint="cs"/>
          <w:rtl/>
        </w:rPr>
        <w:t xml:space="preserve"> </w:t>
      </w:r>
      <w:r>
        <w:t>x</w:t>
      </w:r>
      <w:r>
        <w:rPr>
          <w:rFonts w:hint="cs"/>
          <w:rtl/>
        </w:rPr>
        <w:t xml:space="preserve"> ולכן כשהוא מחפש אותו הוא לא מוצא ומחזיר </w:t>
      </w:r>
      <w:r>
        <w:t>undefined</w:t>
      </w:r>
      <w:r>
        <w:rPr>
          <w:rFonts w:hint="cs"/>
          <w:rtl/>
        </w:rPr>
        <w:t>.</w:t>
      </w:r>
    </w:p>
    <w:p w14:paraId="57B23F3B" w14:textId="52D5E1C4" w:rsidR="00B76AC2" w:rsidRDefault="00B76AC2" w:rsidP="00B76AC2">
      <w:pPr>
        <w:pStyle w:val="a9"/>
        <w:numPr>
          <w:ilvl w:val="0"/>
          <w:numId w:val="1"/>
        </w:numPr>
      </w:pPr>
      <w:r>
        <w:rPr>
          <w:rFonts w:hint="cs"/>
          <w:rtl/>
        </w:rPr>
        <w:t>42</w:t>
      </w:r>
    </w:p>
    <w:p w14:paraId="0E8F6E0B" w14:textId="2D20A7F2" w:rsidR="00B76AC2" w:rsidRDefault="002B09AD" w:rsidP="00B76AC2">
      <w:pPr>
        <w:pStyle w:val="a9"/>
        <w:numPr>
          <w:ilvl w:val="0"/>
          <w:numId w:val="1"/>
        </w:numPr>
      </w:pPr>
      <w:r w:rsidRPr="002B09AD">
        <w:rPr>
          <w:rFonts w:hint="cs"/>
          <w:b/>
          <w:bCs/>
          <w:rtl/>
        </w:rPr>
        <w:t>1</w:t>
      </w:r>
      <w:r>
        <w:rPr>
          <w:rFonts w:hint="cs"/>
          <w:rtl/>
        </w:rPr>
        <w:t xml:space="preserve"> כי ה ++ אחרי ה</w:t>
      </w:r>
      <w:r>
        <w:t>x</w:t>
      </w:r>
      <w:r>
        <w:rPr>
          <w:rFonts w:hint="cs"/>
          <w:rtl/>
        </w:rPr>
        <w:t xml:space="preserve"> ולא לפני.</w:t>
      </w:r>
    </w:p>
    <w:p w14:paraId="1ED4C416" w14:textId="2777B3AA" w:rsidR="002B09AD" w:rsidRDefault="002B09AD" w:rsidP="00B76AC2">
      <w:pPr>
        <w:pStyle w:val="a9"/>
        <w:numPr>
          <w:ilvl w:val="0"/>
          <w:numId w:val="1"/>
        </w:numPr>
      </w:pPr>
      <w:r w:rsidRPr="002B09AD">
        <w:rPr>
          <w:rFonts w:cs="Arial"/>
          <w:rtl/>
        </w:rPr>
        <w:t xml:space="preserve">זמן קצוב </w:t>
      </w:r>
      <w:r w:rsidRPr="002B09AD">
        <w:t>NaN</w:t>
      </w:r>
      <w:r>
        <w:rPr>
          <w:rFonts w:hint="cs"/>
          <w:rtl/>
        </w:rPr>
        <w:t xml:space="preserve">, </w:t>
      </w:r>
      <w:r w:rsidR="0026668C">
        <w:rPr>
          <w:rFonts w:hint="cs"/>
          <w:rtl/>
        </w:rPr>
        <w:t>מכיוו</w:t>
      </w:r>
      <w:r w:rsidR="0026668C">
        <w:rPr>
          <w:rFonts w:hint="eastAsia"/>
          <w:rtl/>
        </w:rPr>
        <w:t>ן</w:t>
      </w:r>
      <w:r>
        <w:rPr>
          <w:rFonts w:hint="cs"/>
          <w:rtl/>
        </w:rPr>
        <w:t xml:space="preserve"> שזה פונקציה רגילה</w:t>
      </w:r>
      <w:r w:rsidR="0026668C">
        <w:rPr>
          <w:rFonts w:hint="cs"/>
          <w:rtl/>
        </w:rPr>
        <w:t>,</w:t>
      </w:r>
      <w:r>
        <w:rPr>
          <w:rFonts w:hint="cs"/>
          <w:rtl/>
        </w:rPr>
        <w:t xml:space="preserve"> ש</w:t>
      </w:r>
      <w:r>
        <w:t xml:space="preserve">window </w:t>
      </w:r>
      <w:r>
        <w:rPr>
          <w:rFonts w:hint="cs"/>
          <w:rtl/>
        </w:rPr>
        <w:t>מפעילה ולכן ה</w:t>
      </w:r>
      <w:r>
        <w:t xml:space="preserve">this </w:t>
      </w:r>
      <w:r>
        <w:rPr>
          <w:rFonts w:hint="cs"/>
          <w:rtl/>
        </w:rPr>
        <w:t xml:space="preserve"> שלה מקושר ל</w:t>
      </w:r>
      <w:r>
        <w:t>window</w:t>
      </w:r>
      <w:r w:rsidR="00AC7AC5">
        <w:rPr>
          <w:rFonts w:hint="cs"/>
          <w:rtl/>
        </w:rPr>
        <w:t>.</w:t>
      </w:r>
    </w:p>
    <w:p w14:paraId="68176A38" w14:textId="31E4A3F2" w:rsidR="00AC7AC5" w:rsidRDefault="0026668C" w:rsidP="00B76AC2">
      <w:pPr>
        <w:pStyle w:val="a9"/>
        <w:numPr>
          <w:ilvl w:val="0"/>
          <w:numId w:val="1"/>
        </w:numPr>
      </w:pPr>
      <w:r>
        <w:rPr>
          <w:rFonts w:hint="cs"/>
          <w:rtl/>
        </w:rPr>
        <w:t>זמן קצוב של חץ 2</w:t>
      </w:r>
    </w:p>
    <w:p w14:paraId="5D42C9BC" w14:textId="45C8326E" w:rsidR="0026668C" w:rsidRDefault="0026668C" w:rsidP="00B76AC2">
      <w:pPr>
        <w:pStyle w:val="a9"/>
        <w:numPr>
          <w:ilvl w:val="0"/>
          <w:numId w:val="1"/>
        </w:numPr>
      </w:pPr>
      <w:r>
        <w:rPr>
          <w:rFonts w:hint="cs"/>
          <w:rtl/>
        </w:rPr>
        <w:t>99</w:t>
      </w:r>
    </w:p>
    <w:p w14:paraId="76007F89" w14:textId="57063D24" w:rsidR="005B03E8" w:rsidRDefault="005B03E8" w:rsidP="00B76AC2">
      <w:pPr>
        <w:pStyle w:val="a9"/>
        <w:numPr>
          <w:ilvl w:val="0"/>
          <w:numId w:val="1"/>
        </w:numPr>
      </w:pPr>
      <w:r>
        <w:rPr>
          <w:rFonts w:hint="cs"/>
          <w:rtl/>
        </w:rPr>
        <w:t>5</w:t>
      </w:r>
    </w:p>
    <w:p w14:paraId="171BDDBF" w14:textId="2953F5AA" w:rsidR="005B03E8" w:rsidRDefault="005B03E8" w:rsidP="00B76AC2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התגית </w:t>
      </w:r>
      <w:r w:rsidR="00FE2CA1">
        <w:t>BUTTON</w:t>
      </w:r>
    </w:p>
    <w:p w14:paraId="600C1BD3" w14:textId="370BA77E" w:rsidR="00FE2CA1" w:rsidRDefault="00C665D6" w:rsidP="00B76AC2">
      <w:pPr>
        <w:pStyle w:val="a9"/>
        <w:numPr>
          <w:ilvl w:val="0"/>
          <w:numId w:val="1"/>
        </w:numPr>
      </w:pPr>
      <w:r>
        <w:rPr>
          <w:rFonts w:hint="cs"/>
          <w:rtl/>
        </w:rPr>
        <w:t>בגלל ה</w:t>
      </w:r>
      <w:r>
        <w:t>arrow</w:t>
      </w:r>
      <w:r>
        <w:rPr>
          <w:rFonts w:hint="cs"/>
          <w:rtl/>
        </w:rPr>
        <w:t xml:space="preserve"> שהיה ב</w:t>
      </w:r>
      <w:r>
        <w:t>- addEventListener</w:t>
      </w:r>
      <w:r>
        <w:rPr>
          <w:rFonts w:hint="cs"/>
          <w:rtl/>
        </w:rPr>
        <w:t xml:space="preserve"> ה</w:t>
      </w:r>
      <w:r>
        <w:t>this</w:t>
      </w:r>
      <w:r>
        <w:rPr>
          <w:rFonts w:hint="cs"/>
          <w:rtl/>
        </w:rPr>
        <w:t xml:space="preserve"> נקשר ל</w:t>
      </w:r>
      <w:r>
        <w:t xml:space="preserve">window. </w:t>
      </w:r>
      <w:r>
        <w:rPr>
          <w:rFonts w:hint="cs"/>
          <w:rtl/>
        </w:rPr>
        <w:t xml:space="preserve"> . איך? כי המשפט של </w:t>
      </w:r>
      <w:r>
        <w:t xml:space="preserve">arrow  </w:t>
      </w:r>
      <w:r>
        <w:rPr>
          <w:rFonts w:hint="cs"/>
          <w:rtl/>
        </w:rPr>
        <w:t>זה ה</w:t>
      </w:r>
      <w:r>
        <w:t>this</w:t>
      </w:r>
      <w:r>
        <w:rPr>
          <w:rFonts w:hint="cs"/>
          <w:rtl/>
        </w:rPr>
        <w:t xml:space="preserve"> שנמצא בתוכי משויך לאובייקט של המתודה שמריצה אותי, </w:t>
      </w:r>
    </w:p>
    <w:p w14:paraId="4A90B9A9" w14:textId="0F211A77" w:rsidR="00C665D6" w:rsidRDefault="00C665D6" w:rsidP="00C665D6">
      <w:pPr>
        <w:pStyle w:val="a9"/>
        <w:tabs>
          <w:tab w:val="left" w:pos="2677"/>
        </w:tabs>
        <w:rPr>
          <w:rtl/>
        </w:rPr>
      </w:pPr>
      <w:r>
        <w:rPr>
          <w:rFonts w:hint="cs"/>
          <w:rtl/>
        </w:rPr>
        <w:t xml:space="preserve">כאן- המתודה זה </w:t>
      </w:r>
      <w:r>
        <w:t xml:space="preserve">  addEventListener</w:t>
      </w:r>
      <w:r>
        <w:rPr>
          <w:rFonts w:hint="cs"/>
          <w:rtl/>
        </w:rPr>
        <w:t xml:space="preserve"> והאובייקט שהיא שייכת אליו הוא </w:t>
      </w:r>
      <w:r>
        <w:t xml:space="preserve">window. </w:t>
      </w:r>
      <w:r>
        <w:rPr>
          <w:rFonts w:hint="cs"/>
          <w:rtl/>
        </w:rPr>
        <w:t xml:space="preserve"> </w:t>
      </w:r>
    </w:p>
    <w:p w14:paraId="15A234F0" w14:textId="334F2201" w:rsidR="00C665D6" w:rsidRDefault="00C665D6" w:rsidP="00C665D6">
      <w:pPr>
        <w:pStyle w:val="a9"/>
        <w:tabs>
          <w:tab w:val="left" w:pos="2677"/>
        </w:tabs>
        <w:rPr>
          <w:rtl/>
        </w:rPr>
      </w:pPr>
      <w:r>
        <w:rPr>
          <w:rFonts w:hint="cs"/>
          <w:rtl/>
        </w:rPr>
        <w:t>לכן לא תהיה כאן השוואה, והתיקון הרצוי להפוך את זה לפונקציה רגילה כך אני מריצה אותה מהאובייקט וה</w:t>
      </w:r>
      <w:r>
        <w:t xml:space="preserve">this </w:t>
      </w:r>
      <w:r>
        <w:rPr>
          <w:rFonts w:hint="cs"/>
          <w:rtl/>
        </w:rPr>
        <w:t>שלה שייך לאובייקט שהמתודה שייכת אליו.</w:t>
      </w:r>
    </w:p>
    <w:p w14:paraId="6EE9DB7E" w14:textId="77777777" w:rsidR="00C665D6" w:rsidRDefault="00C665D6" w:rsidP="00C665D6">
      <w:pPr>
        <w:pStyle w:val="a9"/>
        <w:tabs>
          <w:tab w:val="left" w:pos="2677"/>
        </w:tabs>
        <w:rPr>
          <w:rtl/>
        </w:rPr>
      </w:pPr>
    </w:p>
    <w:p w14:paraId="50F20A28" w14:textId="77777777" w:rsidR="00C665D6" w:rsidRDefault="00C665D6" w:rsidP="00C665D6">
      <w:pPr>
        <w:pStyle w:val="a9"/>
        <w:tabs>
          <w:tab w:val="left" w:pos="2677"/>
        </w:tabs>
        <w:rPr>
          <w:rtl/>
        </w:rPr>
      </w:pPr>
    </w:p>
    <w:p w14:paraId="72DC22CC" w14:textId="77777777" w:rsidR="00C665D6" w:rsidRDefault="00C665D6" w:rsidP="00C665D6">
      <w:pPr>
        <w:pStyle w:val="a9"/>
        <w:tabs>
          <w:tab w:val="left" w:pos="2677"/>
        </w:tabs>
        <w:rPr>
          <w:rtl/>
        </w:rPr>
      </w:pPr>
    </w:p>
    <w:p w14:paraId="03922A80" w14:textId="77777777" w:rsidR="00C665D6" w:rsidRDefault="00C665D6" w:rsidP="00C665D6">
      <w:pPr>
        <w:pStyle w:val="a9"/>
        <w:tabs>
          <w:tab w:val="left" w:pos="2677"/>
        </w:tabs>
        <w:rPr>
          <w:rtl/>
        </w:rPr>
      </w:pPr>
    </w:p>
    <w:p w14:paraId="3E1D348C" w14:textId="19B0E575" w:rsidR="00C665D6" w:rsidRDefault="007E3B78" w:rsidP="00C665D6">
      <w:pPr>
        <w:pStyle w:val="a9"/>
        <w:tabs>
          <w:tab w:val="left" w:pos="2677"/>
        </w:tabs>
        <w:rPr>
          <w:noProof/>
          <w:rtl/>
        </w:rPr>
      </w:pPr>
      <w:r>
        <w:rPr>
          <w:rFonts w:hint="cs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5F7BE4" wp14:editId="70FCAF0B">
                <wp:simplePos x="0" y="0"/>
                <wp:positionH relativeFrom="column">
                  <wp:posOffset>3139915</wp:posOffset>
                </wp:positionH>
                <wp:positionV relativeFrom="paragraph">
                  <wp:posOffset>400112</wp:posOffset>
                </wp:positionV>
                <wp:extent cx="1217160" cy="336240"/>
                <wp:effectExtent l="38100" t="38100" r="40640" b="45085"/>
                <wp:wrapNone/>
                <wp:docPr id="2020862989" name="דיו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217160" cy="33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7EEA4B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דיו 1" o:spid="_x0000_s1026" type="#_x0000_t75" style="position:absolute;left:0;text-align:left;margin-left:246.9pt;margin-top:31.15pt;width:96.55pt;height:2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">
                <v:imagedata r:id="rId7" o:title=""/>
              </v:shape>
            </w:pict>
          </mc:Fallback>
        </mc:AlternateContent>
      </w:r>
      <w:r w:rsidR="00C665D6">
        <w:rPr>
          <w:rFonts w:hint="cs"/>
          <w:rtl/>
        </w:rPr>
        <w:t>התיקון:</w:t>
      </w:r>
      <w:r w:rsidR="00C665D6" w:rsidRPr="00C665D6">
        <w:rPr>
          <w:noProof/>
        </w:rPr>
        <w:t xml:space="preserve"> </w:t>
      </w:r>
      <w:r w:rsidR="00C665D6" w:rsidRPr="00C665D6">
        <w:rPr>
          <w:rFonts w:cs="Arial"/>
          <w:noProof/>
          <w:rtl/>
        </w:rPr>
        <w:drawing>
          <wp:inline distT="0" distB="0" distL="0" distR="0" wp14:anchorId="1DC5C57D" wp14:editId="47360B93">
            <wp:extent cx="4658375" cy="1200318"/>
            <wp:effectExtent l="0" t="0" r="0" b="0"/>
            <wp:docPr id="19867494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FD83" w14:textId="77777777" w:rsidR="007E3B78" w:rsidRDefault="007E3B78" w:rsidP="00C665D6">
      <w:pPr>
        <w:pStyle w:val="a9"/>
        <w:tabs>
          <w:tab w:val="left" w:pos="2677"/>
        </w:tabs>
        <w:rPr>
          <w:noProof/>
          <w:rtl/>
        </w:rPr>
      </w:pPr>
    </w:p>
    <w:p w14:paraId="338F681D" w14:textId="1F65133E" w:rsidR="00D76274" w:rsidRDefault="00D76274" w:rsidP="00D76274">
      <w:pPr>
        <w:pStyle w:val="a9"/>
        <w:numPr>
          <w:ilvl w:val="0"/>
          <w:numId w:val="1"/>
        </w:numPr>
        <w:tabs>
          <w:tab w:val="left" w:pos="2677"/>
        </w:tabs>
      </w:pPr>
      <w:r>
        <w:rPr>
          <w:rFonts w:hint="cs"/>
          <w:rtl/>
        </w:rPr>
        <w:t>תיקון: הפיכת הפונקציהל</w:t>
      </w:r>
      <w:r>
        <w:t>arrow</w:t>
      </w:r>
    </w:p>
    <w:p w14:paraId="5F17A590" w14:textId="2C51326F" w:rsidR="00D76274" w:rsidRDefault="00D76274" w:rsidP="00D76274">
      <w:pPr>
        <w:pStyle w:val="a9"/>
        <w:tabs>
          <w:tab w:val="left" w:pos="2677"/>
        </w:tabs>
        <w:rPr>
          <w:rtl/>
        </w:rPr>
      </w:pP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208A317" wp14:editId="3EBC5EDC">
                <wp:simplePos x="0" y="0"/>
                <wp:positionH relativeFrom="column">
                  <wp:posOffset>1600555</wp:posOffset>
                </wp:positionH>
                <wp:positionV relativeFrom="paragraph">
                  <wp:posOffset>472696</wp:posOffset>
                </wp:positionV>
                <wp:extent cx="903960" cy="501840"/>
                <wp:effectExtent l="38100" t="38100" r="48895" b="31750"/>
                <wp:wrapNone/>
                <wp:docPr id="241369115" name="דיו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03960" cy="50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733AC" id="דיו 2" o:spid="_x0000_s1026" type="#_x0000_t75" style="position:absolute;left:0;text-align:left;margin-left:125.7pt;margin-top:36.85pt;width:71.9pt;height:40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">
                <v:imagedata r:id="rId10" o:title=""/>
              </v:shape>
            </w:pict>
          </mc:Fallback>
        </mc:AlternateContent>
      </w:r>
      <w:r w:rsidRPr="00D76274">
        <w:rPr>
          <w:rFonts w:cs="Arial"/>
          <w:noProof/>
          <w:rtl/>
        </w:rPr>
        <w:drawing>
          <wp:inline distT="0" distB="0" distL="0" distR="0" wp14:anchorId="171D17E3" wp14:editId="522A28AB">
            <wp:extent cx="3210373" cy="1733792"/>
            <wp:effectExtent l="0" t="0" r="9525" b="0"/>
            <wp:docPr id="55140399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03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9C04" w14:textId="77777777" w:rsidR="00D76274" w:rsidRDefault="00D76274" w:rsidP="00D76274">
      <w:pPr>
        <w:pStyle w:val="a9"/>
        <w:tabs>
          <w:tab w:val="left" w:pos="2677"/>
        </w:tabs>
        <w:rPr>
          <w:rtl/>
        </w:rPr>
      </w:pPr>
    </w:p>
    <w:p w14:paraId="3567E721" w14:textId="0F7E2A9E" w:rsidR="00D76274" w:rsidRDefault="00D76274" w:rsidP="00D76274">
      <w:pPr>
        <w:pStyle w:val="a9"/>
        <w:numPr>
          <w:ilvl w:val="0"/>
          <w:numId w:val="1"/>
        </w:numPr>
        <w:tabs>
          <w:tab w:val="left" w:pos="2677"/>
        </w:tabs>
      </w:pPr>
      <w:r>
        <w:rPr>
          <w:rFonts w:hint="cs"/>
          <w:rtl/>
        </w:rPr>
        <w:t>הפיכה מ</w:t>
      </w:r>
      <w:r>
        <w:t>arrow</w:t>
      </w:r>
      <w:r>
        <w:rPr>
          <w:rFonts w:hint="cs"/>
          <w:rtl/>
        </w:rPr>
        <w:t xml:space="preserve"> ל פונקציה רגילה</w:t>
      </w:r>
    </w:p>
    <w:p w14:paraId="0473C901" w14:textId="24835F83" w:rsidR="00D76274" w:rsidRDefault="00D76274" w:rsidP="00D76274">
      <w:pPr>
        <w:pStyle w:val="a9"/>
        <w:tabs>
          <w:tab w:val="left" w:pos="2677"/>
        </w:tabs>
        <w:rPr>
          <w:rtl/>
        </w:rPr>
      </w:pPr>
      <w:r w:rsidRPr="00D76274">
        <w:rPr>
          <w:rFonts w:cs="Arial"/>
          <w:noProof/>
          <w:rtl/>
        </w:rPr>
        <w:drawing>
          <wp:inline distT="0" distB="0" distL="0" distR="0" wp14:anchorId="5EF3EA0C" wp14:editId="4E66B6CF">
            <wp:extent cx="4420217" cy="1486107"/>
            <wp:effectExtent l="0" t="0" r="0" b="0"/>
            <wp:docPr id="17865519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51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EC99" w14:textId="77777777" w:rsidR="00D76274" w:rsidRDefault="00D76274" w:rsidP="00D76274">
      <w:pPr>
        <w:pStyle w:val="a9"/>
        <w:tabs>
          <w:tab w:val="left" w:pos="2677"/>
        </w:tabs>
        <w:rPr>
          <w:rtl/>
        </w:rPr>
      </w:pPr>
    </w:p>
    <w:p w14:paraId="64343249" w14:textId="0B0596E2" w:rsidR="00D76274" w:rsidRDefault="001337E5" w:rsidP="00D76274">
      <w:pPr>
        <w:pStyle w:val="a9"/>
        <w:numPr>
          <w:ilvl w:val="0"/>
          <w:numId w:val="1"/>
        </w:numPr>
        <w:tabs>
          <w:tab w:val="left" w:pos="2677"/>
        </w:tabs>
      </w:pPr>
      <w:r>
        <w:rPr>
          <w:rFonts w:hint="cs"/>
          <w:rtl/>
        </w:rPr>
        <w:t>דרך א:</w:t>
      </w:r>
    </w:p>
    <w:p w14:paraId="148C5FC3" w14:textId="5FBCAD48" w:rsidR="001337E5" w:rsidRDefault="007E59D8" w:rsidP="001337E5">
      <w:pPr>
        <w:pStyle w:val="a9"/>
        <w:tabs>
          <w:tab w:val="left" w:pos="2677"/>
        </w:tabs>
        <w:rPr>
          <w:rtl/>
        </w:rPr>
      </w:pP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4508D41" wp14:editId="0E0B8E6C">
                <wp:simplePos x="0" y="0"/>
                <wp:positionH relativeFrom="column">
                  <wp:posOffset>3916435</wp:posOffset>
                </wp:positionH>
                <wp:positionV relativeFrom="paragraph">
                  <wp:posOffset>654213</wp:posOffset>
                </wp:positionV>
                <wp:extent cx="549000" cy="357480"/>
                <wp:effectExtent l="38100" t="38100" r="22860" b="43180"/>
                <wp:wrapNone/>
                <wp:docPr id="456813168" name="דיו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49000" cy="3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B6B19" id="דיו 5" o:spid="_x0000_s1026" type="#_x0000_t75" style="position:absolute;left:0;text-align:left;margin-left:308.05pt;margin-top:51.15pt;width:43.95pt;height:28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">
                <v:imagedata r:id="rId14" o:title=""/>
              </v:shape>
            </w:pict>
          </mc:Fallback>
        </mc:AlternateContent>
      </w:r>
      <w:r w:rsidR="001337E5" w:rsidRPr="001337E5">
        <w:rPr>
          <w:rFonts w:cs="Arial"/>
          <w:noProof/>
          <w:rtl/>
        </w:rPr>
        <w:drawing>
          <wp:inline distT="0" distB="0" distL="0" distR="0" wp14:anchorId="3EF437E6" wp14:editId="4A5AF21A">
            <wp:extent cx="2382859" cy="2526587"/>
            <wp:effectExtent l="0" t="0" r="0" b="7620"/>
            <wp:docPr id="183129576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95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7059" cy="253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1A90" w14:textId="77777777" w:rsidR="00B76AC2" w:rsidRDefault="00B76AC2" w:rsidP="00B76AC2">
      <w:pPr>
        <w:pStyle w:val="a9"/>
        <w:rPr>
          <w:rtl/>
        </w:rPr>
      </w:pPr>
    </w:p>
    <w:p w14:paraId="7F7F73DD" w14:textId="0E021F2A" w:rsidR="001337E5" w:rsidRDefault="001337E5" w:rsidP="00B76AC2">
      <w:pPr>
        <w:pStyle w:val="a9"/>
        <w:rPr>
          <w:rtl/>
        </w:rPr>
      </w:pPr>
      <w:r>
        <w:rPr>
          <w:rFonts w:hint="cs"/>
          <w:rtl/>
        </w:rPr>
        <w:lastRenderedPageBreak/>
        <w:t>דרך ב:</w:t>
      </w:r>
    </w:p>
    <w:p w14:paraId="77671767" w14:textId="6A2E7204" w:rsidR="001337E5" w:rsidRDefault="007E59D8" w:rsidP="00B76AC2">
      <w:pPr>
        <w:pStyle w:val="a9"/>
        <w:rPr>
          <w:rtl/>
        </w:rPr>
      </w:pP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2D8E949" wp14:editId="3FD0C0F8">
                <wp:simplePos x="0" y="0"/>
                <wp:positionH relativeFrom="column">
                  <wp:posOffset>1872715</wp:posOffset>
                </wp:positionH>
                <wp:positionV relativeFrom="paragraph">
                  <wp:posOffset>1511707</wp:posOffset>
                </wp:positionV>
                <wp:extent cx="1263960" cy="383040"/>
                <wp:effectExtent l="38100" t="38100" r="31750" b="36195"/>
                <wp:wrapNone/>
                <wp:docPr id="605860170" name="דיו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263960" cy="38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3C540" id="דיו 4" o:spid="_x0000_s1026" type="#_x0000_t75" style="position:absolute;left:0;text-align:left;margin-left:147.1pt;margin-top:118.7pt;width:100.2pt;height:30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">
                <v:imagedata r:id="rId17" o:title=""/>
              </v:shape>
            </w:pict>
          </mc:Fallback>
        </mc:AlternateContent>
      </w:r>
      <w:r w:rsidR="001337E5" w:rsidRPr="001337E5">
        <w:rPr>
          <w:rFonts w:cs="Arial"/>
          <w:noProof/>
          <w:rtl/>
        </w:rPr>
        <w:drawing>
          <wp:inline distT="0" distB="0" distL="0" distR="0" wp14:anchorId="2F2B3552" wp14:editId="27A95E69">
            <wp:extent cx="3610479" cy="3515216"/>
            <wp:effectExtent l="0" t="0" r="9525" b="9525"/>
            <wp:docPr id="157536073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607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5A95" w14:textId="77777777" w:rsidR="007E59D8" w:rsidRDefault="007E59D8" w:rsidP="00B76AC2">
      <w:pPr>
        <w:pStyle w:val="a9"/>
        <w:rPr>
          <w:rtl/>
        </w:rPr>
      </w:pPr>
    </w:p>
    <w:p w14:paraId="7B08294B" w14:textId="7ABB827F" w:rsidR="007E59D8" w:rsidRDefault="007E59D8" w:rsidP="007E59D8">
      <w:pPr>
        <w:pStyle w:val="a9"/>
        <w:numPr>
          <w:ilvl w:val="0"/>
          <w:numId w:val="1"/>
        </w:numPr>
      </w:pPr>
      <w:r>
        <w:rPr>
          <w:rFonts w:hint="cs"/>
          <w:rtl/>
        </w:rPr>
        <w:t>בשורה הזאת:</w:t>
      </w:r>
    </w:p>
    <w:p w14:paraId="388FEF81" w14:textId="77777777" w:rsidR="007E59D8" w:rsidRPr="007E59D8" w:rsidRDefault="007E59D8" w:rsidP="007E59D8">
      <w:pPr>
        <w:pStyle w:val="a9"/>
        <w:numPr>
          <w:ilvl w:val="0"/>
          <w:numId w:val="1"/>
        </w:num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E59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7E59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E59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fn</w:t>
      </w:r>
      <w:r w:rsidRPr="007E59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E59D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E59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7E59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7E59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E59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7E59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E59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7E59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E9BA56" w14:textId="233EB480" w:rsidR="007E59D8" w:rsidRDefault="007E59D8" w:rsidP="007E59D8">
      <w:pPr>
        <w:pStyle w:val="a9"/>
        <w:rPr>
          <w:rtl/>
        </w:rPr>
      </w:pPr>
      <w:r>
        <w:rPr>
          <w:rFonts w:hint="cs"/>
          <w:rtl/>
        </w:rPr>
        <w:t>הוא קושר את הפונקציה ל</w:t>
      </w:r>
      <w:r>
        <w:t xml:space="preserve">window </w:t>
      </w:r>
      <w:r>
        <w:rPr>
          <w:rFonts w:hint="cs"/>
          <w:rtl/>
        </w:rPr>
        <w:t xml:space="preserve"> ולכן אחר כך </w:t>
      </w:r>
      <w:r>
        <w:rPr>
          <w:rtl/>
        </w:rPr>
        <w:t>–</w:t>
      </w:r>
      <w:r>
        <w:rPr>
          <w:rFonts w:hint="cs"/>
          <w:rtl/>
        </w:rPr>
        <w:t xml:space="preserve"> לא יעזור שהוא יעשה לה </w:t>
      </w:r>
      <w:r>
        <w:t xml:space="preserve">Bind </w:t>
      </w:r>
      <w:r>
        <w:rPr>
          <w:rFonts w:hint="cs"/>
          <w:rtl/>
        </w:rPr>
        <w:t>כי היא כבר קשורה ולתמיד ל</w:t>
      </w:r>
      <w:r>
        <w:t>window</w:t>
      </w:r>
      <w:r>
        <w:rPr>
          <w:rFonts w:hint="cs"/>
          <w:rtl/>
        </w:rPr>
        <w:t>.</w:t>
      </w:r>
    </w:p>
    <w:p w14:paraId="789C27D4" w14:textId="2A673751" w:rsidR="007E59D8" w:rsidRDefault="00C11FEB" w:rsidP="007E59D8">
      <w:pPr>
        <w:pStyle w:val="a9"/>
        <w:rPr>
          <w:rtl/>
        </w:rPr>
      </w:pPr>
      <w:r w:rsidRPr="00C11FEB">
        <w:rPr>
          <w:rFonts w:cs="Arial"/>
          <w:noProof/>
          <w:rtl/>
        </w:rPr>
        <w:drawing>
          <wp:inline distT="0" distB="0" distL="0" distR="0" wp14:anchorId="54C1EB4D" wp14:editId="2E6CD0C0">
            <wp:extent cx="4067743" cy="1219370"/>
            <wp:effectExtent l="0" t="0" r="9525" b="0"/>
            <wp:docPr id="164482362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236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01DA" w14:textId="77777777" w:rsidR="00C11FEB" w:rsidRDefault="00C11FEB" w:rsidP="007E59D8">
      <w:pPr>
        <w:pStyle w:val="a9"/>
        <w:rPr>
          <w:rtl/>
        </w:rPr>
      </w:pPr>
    </w:p>
    <w:p w14:paraId="5C5D8524" w14:textId="77777777" w:rsidR="00C11FEB" w:rsidRDefault="00C11FEB" w:rsidP="007E59D8">
      <w:pPr>
        <w:pStyle w:val="a9"/>
        <w:rPr>
          <w:rtl/>
        </w:rPr>
      </w:pPr>
    </w:p>
    <w:p w14:paraId="75E18B28" w14:textId="3722F342" w:rsidR="00C11FEB" w:rsidRDefault="00271DA7" w:rsidP="00C11FEB">
      <w:pPr>
        <w:pStyle w:val="a9"/>
        <w:numPr>
          <w:ilvl w:val="0"/>
          <w:numId w:val="3"/>
        </w:numPr>
      </w:pPr>
      <w:r>
        <w:rPr>
          <w:rFonts w:hint="cs"/>
          <w:rtl/>
        </w:rPr>
        <w:t xml:space="preserve"> כי היא לא תאבד את ה</w:t>
      </w:r>
      <w:r>
        <w:t>this</w:t>
      </w:r>
      <w:r>
        <w:rPr>
          <w:rFonts w:hint="cs"/>
          <w:rtl/>
        </w:rPr>
        <w:t xml:space="preserve"> לאחר הריצה הראשונה.</w:t>
      </w:r>
    </w:p>
    <w:p w14:paraId="32EEC39C" w14:textId="289F476C" w:rsidR="008B1FC9" w:rsidRDefault="008B1FC9" w:rsidP="008B1FC9">
      <w:pPr>
        <w:pStyle w:val="a9"/>
        <w:rPr>
          <w:rtl/>
        </w:rPr>
      </w:pPr>
    </w:p>
    <w:p w14:paraId="36833012" w14:textId="77777777" w:rsidR="008B1FC9" w:rsidRDefault="008B1FC9" w:rsidP="008B1FC9">
      <w:pPr>
        <w:pStyle w:val="a9"/>
        <w:rPr>
          <w:rtl/>
        </w:rPr>
      </w:pPr>
    </w:p>
    <w:p w14:paraId="34E31EEB" w14:textId="77777777" w:rsidR="008B1FC9" w:rsidRDefault="008B1FC9" w:rsidP="008B1FC9">
      <w:pPr>
        <w:pStyle w:val="a9"/>
        <w:rPr>
          <w:rtl/>
        </w:rPr>
      </w:pPr>
    </w:p>
    <w:p w14:paraId="34AED719" w14:textId="77777777" w:rsidR="008B1FC9" w:rsidRDefault="008B1FC9" w:rsidP="008B1FC9">
      <w:pPr>
        <w:pStyle w:val="a9"/>
        <w:rPr>
          <w:rtl/>
        </w:rPr>
      </w:pPr>
    </w:p>
    <w:p w14:paraId="41F73456" w14:textId="77777777" w:rsidR="008B1FC9" w:rsidRDefault="008B1FC9" w:rsidP="008B1FC9">
      <w:pPr>
        <w:pStyle w:val="a9"/>
        <w:rPr>
          <w:rtl/>
        </w:rPr>
      </w:pPr>
    </w:p>
    <w:p w14:paraId="5F802274" w14:textId="77777777" w:rsidR="008B1FC9" w:rsidRDefault="008B1FC9" w:rsidP="008B1FC9">
      <w:pPr>
        <w:pStyle w:val="a9"/>
        <w:rPr>
          <w:rtl/>
        </w:rPr>
      </w:pPr>
    </w:p>
    <w:p w14:paraId="659604FD" w14:textId="77777777" w:rsidR="008B1FC9" w:rsidRDefault="008B1FC9" w:rsidP="008B1FC9">
      <w:pPr>
        <w:pStyle w:val="a9"/>
        <w:rPr>
          <w:rtl/>
        </w:rPr>
      </w:pPr>
    </w:p>
    <w:p w14:paraId="0AD5928A" w14:textId="77777777" w:rsidR="008B1FC9" w:rsidRDefault="008B1FC9" w:rsidP="008B1FC9">
      <w:pPr>
        <w:pStyle w:val="a9"/>
        <w:rPr>
          <w:rtl/>
        </w:rPr>
      </w:pPr>
    </w:p>
    <w:p w14:paraId="06B11685" w14:textId="77777777" w:rsidR="008B1FC9" w:rsidRDefault="008B1FC9" w:rsidP="008B1FC9">
      <w:pPr>
        <w:pStyle w:val="a9"/>
        <w:rPr>
          <w:rtl/>
        </w:rPr>
      </w:pPr>
    </w:p>
    <w:p w14:paraId="37D7AD8A" w14:textId="77777777" w:rsidR="008B1FC9" w:rsidRDefault="008B1FC9" w:rsidP="008B1FC9">
      <w:pPr>
        <w:pStyle w:val="a9"/>
        <w:rPr>
          <w:rtl/>
        </w:rPr>
      </w:pPr>
    </w:p>
    <w:p w14:paraId="127AB02C" w14:textId="77777777" w:rsidR="008B1FC9" w:rsidRDefault="008B1FC9" w:rsidP="008B1FC9">
      <w:pPr>
        <w:pStyle w:val="a9"/>
        <w:rPr>
          <w:rtl/>
        </w:rPr>
      </w:pPr>
    </w:p>
    <w:p w14:paraId="35DA2048" w14:textId="77777777" w:rsidR="008B1FC9" w:rsidRDefault="008B1FC9" w:rsidP="008B1FC9">
      <w:pPr>
        <w:pStyle w:val="a9"/>
        <w:rPr>
          <w:rtl/>
        </w:rPr>
      </w:pPr>
    </w:p>
    <w:p w14:paraId="22EA8CD5" w14:textId="77777777" w:rsidR="008B1FC9" w:rsidRDefault="008B1FC9" w:rsidP="008B1FC9">
      <w:pPr>
        <w:pStyle w:val="a9"/>
        <w:rPr>
          <w:rtl/>
        </w:rPr>
      </w:pPr>
    </w:p>
    <w:p w14:paraId="25F58035" w14:textId="77777777" w:rsidR="008B1FC9" w:rsidRDefault="008B1FC9" w:rsidP="008B1FC9">
      <w:pPr>
        <w:pStyle w:val="a9"/>
        <w:rPr>
          <w:rtl/>
        </w:rPr>
      </w:pPr>
    </w:p>
    <w:p w14:paraId="089CAD65" w14:textId="397324CA" w:rsidR="008B1FC9" w:rsidRDefault="008B1FC9" w:rsidP="008B1FC9">
      <w:pPr>
        <w:pStyle w:val="a9"/>
        <w:numPr>
          <w:ilvl w:val="0"/>
          <w:numId w:val="3"/>
        </w:numPr>
      </w:pPr>
      <w:r>
        <w:rPr>
          <w:rFonts w:hint="cs"/>
          <w:rtl/>
        </w:rPr>
        <w:lastRenderedPageBreak/>
        <w:t xml:space="preserve">מימוש פונקציית </w:t>
      </w:r>
      <w:r>
        <w:t>once:</w:t>
      </w:r>
    </w:p>
    <w:p w14:paraId="565B25A6" w14:textId="5B456118" w:rsidR="008B1FC9" w:rsidRDefault="008B1FC9" w:rsidP="008B1FC9">
      <w:pPr>
        <w:pStyle w:val="a9"/>
        <w:rPr>
          <w:rtl/>
        </w:rPr>
      </w:pPr>
      <w:r w:rsidRPr="008B1FC9">
        <w:rPr>
          <w:rFonts w:cs="Arial"/>
          <w:rtl/>
        </w:rPr>
        <w:drawing>
          <wp:inline distT="0" distB="0" distL="0" distR="0" wp14:anchorId="0FAACBE2" wp14:editId="265C61BD">
            <wp:extent cx="4629796" cy="3886742"/>
            <wp:effectExtent l="0" t="0" r="0" b="0"/>
            <wp:docPr id="202982281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228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CE0A" w14:textId="77777777" w:rsidR="008B1FC9" w:rsidRDefault="008B1FC9" w:rsidP="008B1FC9">
      <w:pPr>
        <w:pStyle w:val="a9"/>
        <w:rPr>
          <w:rtl/>
        </w:rPr>
      </w:pPr>
    </w:p>
    <w:p w14:paraId="407E4B07" w14:textId="77777777" w:rsidR="008B1FC9" w:rsidRDefault="008B1FC9" w:rsidP="008B1FC9">
      <w:pPr>
        <w:pStyle w:val="a9"/>
        <w:rPr>
          <w:rtl/>
        </w:rPr>
      </w:pPr>
    </w:p>
    <w:p w14:paraId="53C90B87" w14:textId="69802BA8" w:rsidR="00053B35" w:rsidRDefault="00053B35" w:rsidP="00053B35">
      <w:pPr>
        <w:pStyle w:val="a9"/>
        <w:numPr>
          <w:ilvl w:val="0"/>
          <w:numId w:val="3"/>
        </w:numPr>
      </w:pPr>
      <w:r>
        <w:rPr>
          <w:rFonts w:hint="cs"/>
          <w:rtl/>
        </w:rPr>
        <w:t>מימוש פונקציה:</w:t>
      </w:r>
    </w:p>
    <w:p w14:paraId="2B81BCCD" w14:textId="3CB5EEA2" w:rsidR="00053B35" w:rsidRDefault="00053B35" w:rsidP="00053B35">
      <w:pPr>
        <w:pStyle w:val="a9"/>
        <w:rPr>
          <w:rtl/>
        </w:rPr>
      </w:pPr>
      <w:r w:rsidRPr="00053B35">
        <w:rPr>
          <w:rFonts w:cs="Arial"/>
          <w:rtl/>
        </w:rPr>
        <w:drawing>
          <wp:inline distT="0" distB="0" distL="0" distR="0" wp14:anchorId="2A908D67" wp14:editId="068D6603">
            <wp:extent cx="4172532" cy="2172003"/>
            <wp:effectExtent l="0" t="0" r="0" b="0"/>
            <wp:docPr id="119790205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020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D45E" w14:textId="77777777" w:rsidR="00E00F75" w:rsidRDefault="00E00F75" w:rsidP="00053B35">
      <w:pPr>
        <w:pStyle w:val="a9"/>
        <w:rPr>
          <w:rtl/>
        </w:rPr>
      </w:pPr>
    </w:p>
    <w:p w14:paraId="550F3870" w14:textId="77777777" w:rsidR="00E00F75" w:rsidRDefault="00E00F75" w:rsidP="00E00F75">
      <w:pPr>
        <w:pStyle w:val="a9"/>
        <w:rPr>
          <w:rtl/>
        </w:rPr>
      </w:pPr>
    </w:p>
    <w:p w14:paraId="0AEA4F0A" w14:textId="77777777" w:rsidR="00E00F75" w:rsidRDefault="00E00F75" w:rsidP="00E00F75">
      <w:pPr>
        <w:pStyle w:val="a9"/>
        <w:rPr>
          <w:rtl/>
        </w:rPr>
      </w:pPr>
    </w:p>
    <w:p w14:paraId="0955FA83" w14:textId="77777777" w:rsidR="00E00F75" w:rsidRDefault="00E00F75" w:rsidP="00E00F75">
      <w:pPr>
        <w:pStyle w:val="a9"/>
        <w:rPr>
          <w:rtl/>
        </w:rPr>
      </w:pPr>
    </w:p>
    <w:p w14:paraId="17909C91" w14:textId="77777777" w:rsidR="00E00F75" w:rsidRDefault="00E00F75" w:rsidP="00E00F75">
      <w:pPr>
        <w:pStyle w:val="a9"/>
        <w:rPr>
          <w:rtl/>
        </w:rPr>
      </w:pPr>
    </w:p>
    <w:p w14:paraId="39600A32" w14:textId="77777777" w:rsidR="00E00F75" w:rsidRDefault="00E00F75" w:rsidP="00E00F75">
      <w:pPr>
        <w:pStyle w:val="a9"/>
        <w:rPr>
          <w:rtl/>
        </w:rPr>
      </w:pPr>
    </w:p>
    <w:p w14:paraId="5FC96FDA" w14:textId="77777777" w:rsidR="00E00F75" w:rsidRDefault="00E00F75" w:rsidP="00E00F75">
      <w:pPr>
        <w:pStyle w:val="a9"/>
        <w:rPr>
          <w:rtl/>
        </w:rPr>
      </w:pPr>
    </w:p>
    <w:p w14:paraId="7E2ACC7E" w14:textId="77777777" w:rsidR="00E00F75" w:rsidRDefault="00E00F75" w:rsidP="00E00F75">
      <w:pPr>
        <w:pStyle w:val="a9"/>
        <w:rPr>
          <w:rtl/>
        </w:rPr>
      </w:pPr>
    </w:p>
    <w:p w14:paraId="0C07614B" w14:textId="77777777" w:rsidR="00E00F75" w:rsidRDefault="00E00F75" w:rsidP="00E00F75">
      <w:pPr>
        <w:pStyle w:val="a9"/>
        <w:rPr>
          <w:rtl/>
        </w:rPr>
      </w:pPr>
    </w:p>
    <w:p w14:paraId="45E56CBB" w14:textId="77777777" w:rsidR="00E00F75" w:rsidRDefault="00E00F75" w:rsidP="00E00F75">
      <w:pPr>
        <w:pStyle w:val="a9"/>
        <w:rPr>
          <w:rtl/>
        </w:rPr>
      </w:pPr>
    </w:p>
    <w:p w14:paraId="5E99BC82" w14:textId="77777777" w:rsidR="00E00F75" w:rsidRDefault="00E00F75" w:rsidP="00E00F75">
      <w:pPr>
        <w:pStyle w:val="a9"/>
        <w:rPr>
          <w:rtl/>
        </w:rPr>
      </w:pPr>
    </w:p>
    <w:p w14:paraId="4E14ED87" w14:textId="77777777" w:rsidR="00E00F75" w:rsidRDefault="00E00F75" w:rsidP="00E00F75">
      <w:pPr>
        <w:pStyle w:val="a9"/>
        <w:rPr>
          <w:rtl/>
        </w:rPr>
      </w:pPr>
    </w:p>
    <w:p w14:paraId="00B3251D" w14:textId="2EEF9B1F" w:rsidR="00E00F75" w:rsidRDefault="00E00F75" w:rsidP="00E00F75">
      <w:pPr>
        <w:pStyle w:val="a9"/>
        <w:numPr>
          <w:ilvl w:val="0"/>
          <w:numId w:val="3"/>
        </w:numPr>
      </w:pPr>
      <w:r>
        <w:rPr>
          <w:rFonts w:hint="cs"/>
          <w:rtl/>
        </w:rPr>
        <w:lastRenderedPageBreak/>
        <w:t xml:space="preserve">מימוש </w:t>
      </w:r>
      <w:r>
        <w:t>bind</w:t>
      </w:r>
      <w:r>
        <w:rPr>
          <w:rFonts w:hint="cs"/>
          <w:rtl/>
        </w:rPr>
        <w:t xml:space="preserve"> למטודות של אובייקט על ידי </w:t>
      </w:r>
      <w:r>
        <w:t>bindAll</w:t>
      </w:r>
    </w:p>
    <w:p w14:paraId="756DEA63" w14:textId="533E637B" w:rsidR="00E00F75" w:rsidRPr="002B09AD" w:rsidRDefault="00E00F75" w:rsidP="00E00F75">
      <w:pPr>
        <w:pStyle w:val="a9"/>
        <w:rPr>
          <w:rFonts w:hint="cs"/>
          <w:rtl/>
        </w:rPr>
      </w:pPr>
      <w:r w:rsidRPr="00E00F75">
        <w:rPr>
          <w:rFonts w:cs="Arial"/>
          <w:rtl/>
        </w:rPr>
        <w:drawing>
          <wp:inline distT="0" distB="0" distL="0" distR="0" wp14:anchorId="1B7B47C4" wp14:editId="2020EBC5">
            <wp:extent cx="5274310" cy="5728335"/>
            <wp:effectExtent l="0" t="0" r="2540" b="5715"/>
            <wp:docPr id="11333787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78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699F" w14:textId="082FE464" w:rsidR="00174B5D" w:rsidRDefault="00174B5D" w:rsidP="00174B5D">
      <w:pPr>
        <w:pStyle w:val="a9"/>
        <w:jc w:val="right"/>
        <w:rPr>
          <w:rtl/>
        </w:rPr>
      </w:pPr>
    </w:p>
    <w:p w14:paraId="48E60BB6" w14:textId="77777777" w:rsidR="00DC311F" w:rsidRDefault="00DC311F" w:rsidP="00174B5D">
      <w:pPr>
        <w:pStyle w:val="a9"/>
        <w:jc w:val="right"/>
        <w:rPr>
          <w:rtl/>
        </w:rPr>
      </w:pPr>
    </w:p>
    <w:p w14:paraId="35F6E4D9" w14:textId="77777777" w:rsidR="00DC311F" w:rsidRDefault="00DC311F" w:rsidP="00174B5D">
      <w:pPr>
        <w:pStyle w:val="a9"/>
        <w:jc w:val="right"/>
        <w:rPr>
          <w:rtl/>
        </w:rPr>
      </w:pPr>
    </w:p>
    <w:p w14:paraId="3E6877CF" w14:textId="77777777" w:rsidR="007E59D8" w:rsidRDefault="007E59D8" w:rsidP="00174B5D">
      <w:pPr>
        <w:pStyle w:val="a9"/>
        <w:jc w:val="right"/>
        <w:rPr>
          <w:rtl/>
        </w:rPr>
      </w:pPr>
    </w:p>
    <w:sectPr w:rsidR="007E59D8" w:rsidSect="0029542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851E0"/>
    <w:multiLevelType w:val="hybridMultilevel"/>
    <w:tmpl w:val="91F042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72B0E45"/>
    <w:multiLevelType w:val="hybridMultilevel"/>
    <w:tmpl w:val="40F0B27E"/>
    <w:lvl w:ilvl="0" w:tplc="DFA2CF94">
      <w:start w:val="2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B359D"/>
    <w:multiLevelType w:val="hybridMultilevel"/>
    <w:tmpl w:val="2BA6D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5278DB"/>
    <w:multiLevelType w:val="hybridMultilevel"/>
    <w:tmpl w:val="944A4D1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F8E7040"/>
    <w:multiLevelType w:val="hybridMultilevel"/>
    <w:tmpl w:val="5426C1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6E04AC"/>
    <w:multiLevelType w:val="hybridMultilevel"/>
    <w:tmpl w:val="56CC254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315255">
    <w:abstractNumId w:val="5"/>
  </w:num>
  <w:num w:numId="2" w16cid:durableId="1894151407">
    <w:abstractNumId w:val="2"/>
  </w:num>
  <w:num w:numId="3" w16cid:durableId="21169693">
    <w:abstractNumId w:val="1"/>
  </w:num>
  <w:num w:numId="4" w16cid:durableId="332493690">
    <w:abstractNumId w:val="3"/>
  </w:num>
  <w:num w:numId="5" w16cid:durableId="212810152">
    <w:abstractNumId w:val="0"/>
  </w:num>
  <w:num w:numId="6" w16cid:durableId="428474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74C"/>
    <w:rsid w:val="0000274C"/>
    <w:rsid w:val="00053B35"/>
    <w:rsid w:val="001337E5"/>
    <w:rsid w:val="00174B5D"/>
    <w:rsid w:val="00177746"/>
    <w:rsid w:val="001E1F2B"/>
    <w:rsid w:val="0026668C"/>
    <w:rsid w:val="00271DA7"/>
    <w:rsid w:val="00286448"/>
    <w:rsid w:val="00295422"/>
    <w:rsid w:val="002B09AD"/>
    <w:rsid w:val="003066B9"/>
    <w:rsid w:val="0035364B"/>
    <w:rsid w:val="00396FEA"/>
    <w:rsid w:val="003B53F6"/>
    <w:rsid w:val="003C7FFA"/>
    <w:rsid w:val="00401C31"/>
    <w:rsid w:val="00440917"/>
    <w:rsid w:val="005B03E8"/>
    <w:rsid w:val="00633E66"/>
    <w:rsid w:val="006F7469"/>
    <w:rsid w:val="007E3B78"/>
    <w:rsid w:val="007E59D8"/>
    <w:rsid w:val="007F72E8"/>
    <w:rsid w:val="00830025"/>
    <w:rsid w:val="00853A75"/>
    <w:rsid w:val="00865736"/>
    <w:rsid w:val="008B1FC9"/>
    <w:rsid w:val="0095515B"/>
    <w:rsid w:val="009557D8"/>
    <w:rsid w:val="00A43676"/>
    <w:rsid w:val="00AC7AC5"/>
    <w:rsid w:val="00B76AC2"/>
    <w:rsid w:val="00C11FEB"/>
    <w:rsid w:val="00C665D6"/>
    <w:rsid w:val="00D76274"/>
    <w:rsid w:val="00DC068B"/>
    <w:rsid w:val="00DC311F"/>
    <w:rsid w:val="00E00F75"/>
    <w:rsid w:val="00E56F12"/>
    <w:rsid w:val="00E733D0"/>
    <w:rsid w:val="00F36D7A"/>
    <w:rsid w:val="00FE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7BBDC"/>
  <w15:chartTrackingRefBased/>
  <w15:docId w15:val="{0182906A-7760-410D-A706-21EE62243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3A75"/>
    <w:pPr>
      <w:bidi/>
    </w:pPr>
  </w:style>
  <w:style w:type="paragraph" w:styleId="1">
    <w:name w:val="heading 1"/>
    <w:basedOn w:val="a"/>
    <w:next w:val="a"/>
    <w:link w:val="10"/>
    <w:uiPriority w:val="9"/>
    <w:qFormat/>
    <w:rsid w:val="00002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2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2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2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2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2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2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2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2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027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02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027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027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0274C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027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0274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027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027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2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02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2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02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2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027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27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27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2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0274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027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5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04416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8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6273">
                      <w:marLeft w:val="3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2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05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21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3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8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8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3.xm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customXml" Target="ink/ink4.xml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6T19:08:02.487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177 894 24575,'39'10'0,"-5"1"0,76 0 0,1-3 0,147-11 0,-80 0 0,2040 3 0,-2203 0 0,0 0 0,1-1 0,-1-1 0,0 0 0,27-9 0,-38 10 0,0-1 0,0 1 0,0-1 0,0 0 0,0 0 0,-1-1 0,1 1 0,-1-1 0,1 0 0,-1 0 0,0 0 0,0 0 0,-1 0 0,1-1 0,-1 1 0,1-1 0,-1 0 0,0 0 0,-1 0 0,1 0 0,-1 0 0,1 0 0,-1 0 0,1-8 0,1-29 0,-2-46 0,-2 62 0,1 1 0,0 0 0,2-1 0,1 1 0,1 0 0,13-41 0,-8 38 0,-1 0 0,-2 0 0,0-1 0,-2 1 0,-1-1 0,-1 0 0,-1 0 0,-5-41 0,3 62 0,0 0 0,0 0 0,-1 0 0,0 0 0,0 1 0,-1-1 0,0 1 0,0-1 0,0 1 0,-1 0 0,0 0 0,0 0 0,-9-9 0,4 7 0,0 1 0,0 0 0,-1 0 0,0 0 0,0 1 0,0 1 0,-19-8 0,0 4 0,0 0 0,-1 2 0,0 2 0,0 0 0,-51 0 0,-328 6 0,145 2 0,221 0 0,-1 1 0,1 3 0,-71 20 0,13-4 0,-4 1 0,40-9 0,-111 13 0,25-16 0,-278 11 0,327-24 0,-127-19 0,-67-14 0,235 26 0,1 3 0,-104 5 0,155 0 0,1 0 0,0 1 0,0 0 0,0 1 0,0 0 0,0 0 0,0 0 0,1 1 0,-1 1 0,1-1 0,-12 8 0,15-8 0,1 1 0,-1-1 0,1 1 0,-1 0 0,1 0 0,0 0 0,0 1 0,1-1 0,0 1 0,-1-1 0,1 1 0,1 0 0,-1 0 0,1 0 0,0 0 0,0 0 0,0 0 0,1 0 0,0 8 0,5 186 0,1-28 0,-6-144 0,-1-17 0,0 1 0,1 0 0,0 0 0,1 0 0,0 0 0,1-1 0,0 1 0,1 0 0,0-1 0,0 0 0,9 18 0,8 11 0,-19-35 0,1 1 0,-1-1 0,1 1 0,0-1 0,1 0 0,-1 0 0,1 0 0,-1 0 0,1 0 0,0-1 0,1 1 0,-1-1 0,1 0 0,-1 0 0,1 0 0,0 0 0,0 0 0,0-1 0,0 0 0,8 3 0,31 2 0,-1-2 0,1-2 0,1-2 0,57-5 0,-19 1 0,170 1-1365,-218 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6T19:22:18.939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1054 1325 24575,'-562'0'0,"553"1"0,0-1 0,0 0 0,0-1 0,1 0 0,-1 0 0,0-1 0,0 0 0,1 0 0,-1-1 0,1 0 0,0-1 0,0 0 0,0 0 0,1-1 0,-1 0 0,1 0 0,0-1 0,0 0 0,1 0 0,0 0 0,0-1 0,0 0 0,-6-12 0,-39-48 0,32 43 0,1 0 0,1-2 0,-24-47 0,13 7 0,3-2 0,-20-83 0,36 115 0,-33-162 0,40 188 0,1-1 0,0 0 0,1 1 0,0-1 0,1 0 0,0 1 0,0-1 0,1 0 0,1 1 0,0 0 0,0 0 0,1 0 0,0 0 0,1 0 0,0 1 0,1-1 0,0 2 0,0-1 0,1 0 0,0 1 0,0 1 0,1-1 0,0 1 0,0 0 0,1 1 0,17-10 0,9-3 0,0 3 0,1 0 0,1 3 0,0 0 0,1 3 0,43-7 0,13-8 0,-68 16 0,0 1 0,1 2 0,0 1 0,43-3 0,-44 6 0,-1-2 0,0 0 0,42-13 0,27-6 0,26 11 0,1 5 0,133 9 0,-69 1 0,-123-4 0,-16 0 0,53 5 0,-85-3 0,-1 2 0,1-1 0,-1 2 0,1-1 0,-1 2 0,0 0 0,0 0 0,14 10 0,29 18 0,-14-8 0,67 52 0,-91-64 0,1 0 0,1-1 0,20 10 0,29 17 0,-61-33 0,-1 1 0,0-1 0,0 2 0,-1-1 0,0 1 0,0 0 0,6 10 0,-5-6 0,0-1 0,1-1 0,14 15 0,-15-19 0,0 1 0,-1 0 0,0 1 0,0-1 0,-1 1 0,0 0 0,0 1 0,-1-1 0,0 1 0,5 15 0,-5-7 0,-1 1 0,0-1 0,-2 1 0,0 33 0,-1-13 0,-2 0 0,-2 1 0,-9 37 0,7-53 0,-1 0 0,0-1 0,-2 0 0,-1 0 0,-1-1 0,-15 23 0,7-13 0,-2-1 0,-1-1 0,-1-1 0,-1-1 0,-2-1 0,0-1 0,-2-2 0,-43 29 0,51-42 0,0-1 0,-42 12 0,-7 4 0,41-14 0,0-1 0,-1-2 0,0 0 0,0-2 0,-41 3 0,-150-4 0,196-5 0,-287-2-1365,283 2-5461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6T19:38:10.232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361 863 24575,'596'0'0,"-570"-1"0,1-2 0,48-11 0,-4-1 0,-50 11 0,1-1 0,-1-1 0,0-1 0,-1 0 0,1-2 0,-2-1 0,1 0 0,-1-1 0,-1-1 0,0-1 0,-1-1 0,0 0 0,-1-1 0,-1-1 0,0 0 0,20-31 0,-30 37 0,0 0 0,0 0 0,-1-1 0,-1 0 0,0 0 0,0 0 0,-1 0 0,0 0 0,-1-1 0,0-13 0,-2-20 0,-7-51 0,8 90 0,-3-6 0,1-1 0,-2 1 0,0 0 0,0 0 0,-1 0 0,-1 1 0,0-1 0,0 1 0,-1 1 0,0-1 0,-1 1 0,0 1 0,-1-1 0,0 1 0,-1 1 0,0 0 0,-15-11 0,-5 0 0,0 1 0,0 2 0,-2 1 0,0 1 0,-40-11 0,45 18 0,-1 0 0,1 3 0,-55-4 0,-88 11 0,77-1 0,69-2 0,0 0 0,0 2 0,1 0 0,-1 1 0,0 2 0,1 1 0,-32 11 0,14 1 0,1 3 0,1 1 0,1 1 0,-66 54 0,91-64 0,0 0 0,0 1 0,1 0 0,1 1 0,1 0 0,-11 21 0,-46 105 0,56-115 0,-7 13 0,3 1 0,1 0 0,-13 62 0,26-94 20,1 0-1,-1-1 1,1 1-1,1 0 1,-1 0 0,1-1-1,1 1 1,-1 0-1,1-1 1,0 0-1,1 1 1,0-1-1,0 0 1,1 0-1,0 0 1,7 9 0,5 4-274,1 0 1,1-2-1,32 26 1,-27-24-431,5 5-6142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6T19:38:04.766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332 895 24575,'460'19'0,"-269"-4"0,22 4 0,-22-8 0,-127-9 0,77 11 0,154 27 0,-238-34 0,1-1 0,79-5 0,-84-2 0,1 2 0,0 3 0,55 10 0,-28-1 0,-1-4 0,1-4 0,85-6 0,-58 1 0,-70-1 0,-1-1 0,1-1 0,-1-3 0,1-1 0,-2-2 0,0-1 0,0-2 0,-1-1 0,0-2 0,-2-1 0,0-2 0,58-44 0,-85 57 0,0 0 0,0 0 0,-1-1 0,0 0 0,0 0 0,0 0 0,-1-1 0,-1 0 0,1 1 0,-1-1 0,0-1 0,-1 1 0,0 0 0,0 0 0,-1-1 0,0 1 0,-1-1 0,0 0 0,0 1 0,0-1 0,-3-11 0,-1-2 0,0 1 0,-1-1 0,-1 1 0,-1 0 0,-1 1 0,-1 0 0,-14-24 0,-12-17 0,-45-70 0,69 115 0,-1 1 0,-1 0 0,-1 1 0,0 0 0,-27-20 0,28 26 0,1 0 0,-1 2 0,0-1 0,-1 2 0,0 0 0,1 0 0,-27-4 0,-105-6 0,23 4 0,16-9 0,54 9 0,1 2 0,-91-4 0,-320 15 0,431 0 0,1 1 0,-39 8 0,34-4 0,-42 2 0,-267-7 0,176-3 0,118-1 0,-69-13 0,66 7 0,-66-1 0,50 5 0,-134-26 0,135 18 0,-1 2 0,-76-1 0,112 10 0,11 0 0,0 1 0,0 1 0,-34 6 0,49-5 0,1 0 0,0 0 0,0 0 0,-1 0 0,1 1 0,1 0 0,-1 0 0,0 1 0,1 0 0,0 0 0,0 0 0,0 0 0,0 1 0,1 0 0,-1 0 0,-4 8 0,-6 12 0,1 1 0,1 1 0,2 0 0,1 1 0,1 0 0,1 0 0,1 1 0,-3 37 0,2 27 0,6 118 0,3-135 0,-1-55 43,1 0 0,1 0-1,1-1 1,1 1 0,0-1-1,2 0 1,16 39 0,-19-51-121,1-1 0,1 1 1,-1-1-1,1 0 1,0 0-1,0 0 1,1-1-1,0 0 0,0 0 1,1 0-1,0-1 1,0 0-1,0 0 1,0-1-1,1 0 0,0 0 1,-1-1-1,1 1 1,1-2-1,-1 1 1,17 1-1,0-1-6748</inkml:trace>
</inkml:ink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6</Pages>
  <Words>674</Words>
  <Characters>3371</Characters>
  <Application>Microsoft Office Word</Application>
  <DocSecurity>0</DocSecurity>
  <Lines>28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אילה מור יוסף</dc:creator>
  <cp:keywords/>
  <dc:description/>
  <cp:lastModifiedBy>אילה מור יוסף</cp:lastModifiedBy>
  <cp:revision>9</cp:revision>
  <dcterms:created xsi:type="dcterms:W3CDTF">2025-09-15T10:18:00Z</dcterms:created>
  <dcterms:modified xsi:type="dcterms:W3CDTF">2025-09-18T09:12:00Z</dcterms:modified>
</cp:coreProperties>
</file>