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cs/>
        </w:rPr>
        <w:t xml:space="preserve">תרגיל בית 1</w:t>
      </w:r>
      <w:r>
        <w:rPr>
          <w:b/>
          <w:b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מבוא להכרת האינטרנט</w:t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/>
        <w:jc w:val="center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שם: אסלאם גיגיני</w:t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1:</w:t>
      </w: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היא רשת עולמית להעברת ניתונים בין מחשבים (מ</w:t>
      </w:r>
      <w:r>
        <w:rPr>
          <w:b w:val="0"/>
          <w:bCs w:val="0"/>
          <w:highlight w:val="none"/>
        </w:rPr>
        <w:t xml:space="preserve">- Server </w:t>
      </w:r>
      <w:r>
        <w:rPr>
          <w:rFonts w:hint="cs"/>
          <w:b w:val="0"/>
          <w:bCs w:val="0"/>
          <w:highlight w:val="none"/>
          <w:cs/>
        </w:rPr>
        <w:t xml:space="preserve">ל- </w:t>
      </w:r>
      <w:r>
        <w:rPr>
          <w:b w:val="0"/>
          <w:bCs w:val="0"/>
          <w:highlight w:val="none"/>
        </w:rPr>
        <w:t xml:space="preserve">Client)</w:t>
      </w: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נתונים כגון: אתרים, תמונות, קבצי שמע וכו...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2: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  <w:t xml:space="preserve">World Wide Web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3: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צד לקוח: תוכנה מותקנת ע״ג מחשב אשר שולחת בקשות וצד השרת ומקבלת מענה בחזרה ממנו, הוא הצד המקבל את הנתונים השמורים ב-</w:t>
      </w:r>
      <w:r>
        <w:rPr>
          <w:b w:val="0"/>
          <w:bCs w:val="0"/>
          <w:highlight w:val="none"/>
        </w:rPr>
        <w:t xml:space="preserve">Web Server </w:t>
      </w:r>
      <w:r>
        <w:rPr>
          <w:rFonts w:hint="cs"/>
          <w:b w:val="0"/>
          <w:bCs w:val="0"/>
          <w:highlight w:val="none"/>
          <w:cs/>
        </w:rPr>
        <w:t xml:space="preserve">לאחר שליחת בקשה לקבלת מידה.</w:t>
      </w: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צד שרת: תוכנה המותקנת ע״ג מחשב אשר מרשרתי לקבלת פנייות והחזרת מענה למבקש, אשר כל הניתונים שמורים ב-</w:t>
      </w:r>
      <w:r>
        <w:rPr>
          <w:b w:val="0"/>
          <w:bCs w:val="0"/>
          <w:highlight w:val="none"/>
        </w:rPr>
        <w:t xml:space="preserve">Web Server.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4: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הוא נהלים ושפה משותמת אשר המחשבים יודעים לתקשר בניהם</w:t>
      </w:r>
      <w:r>
        <w:rPr>
          <w:rFonts w:hint="cs"/>
          <w:b w:val="0"/>
          <w:bCs w:val="0"/>
          <w:highlight w:val="none"/>
          <w:cs/>
        </w:rPr>
        <w:t xml:space="preserve">.</w:t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5: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HTTP: HyperText Transer Protocol 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דרך תקשורת בין מחשבים ב-</w:t>
      </w:r>
      <w:r>
        <w:rPr>
          <w:b w:val="0"/>
          <w:bCs w:val="0"/>
          <w:highlight w:val="none"/>
        </w:rPr>
        <w:t xml:space="preserve">World Wide Web </w:t>
      </w:r>
      <w:r>
        <w:rPr>
          <w:rFonts w:hint="cs"/>
          <w:b w:val="0"/>
          <w:bCs w:val="0"/>
          <w:highlight w:val="none"/>
          <w:cs/>
        </w:rPr>
        <w:t xml:space="preserve">מיושם בצורה הבאם לקוח שולח בקשה ושרת שולח מענה בחזרה</w:t>
      </w:r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6: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  <w:t xml:space="preserve">סוג בקשה (מיתודה), </w:t>
      </w:r>
      <w:r>
        <w:rPr>
          <w:b w:val="0"/>
          <w:bCs w:val="0"/>
          <w:highlight w:val="none"/>
        </w:rPr>
        <w:t xml:space="preserve">Host, Last-Modified ...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7:</w:t>
      </w:r>
      <w:r>
        <w:rPr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Get: </w:t>
      </w:r>
      <w:r>
        <w:rPr>
          <w:rFonts w:hint="cs"/>
          <w:b w:val="0"/>
          <w:bCs w:val="0"/>
          <w:highlight w:val="none"/>
          <w:cs/>
        </w:rPr>
        <w:t xml:space="preserve">מתודה שליחת בקשה לקבלת מידע בחזרה.</w:t>
      </w:r>
      <w:r>
        <w:rPr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Post: </w:t>
      </w:r>
      <w:r>
        <w:rPr>
          <w:rFonts w:hint="cs"/>
          <w:b w:val="0"/>
          <w:bCs w:val="0"/>
          <w:highlight w:val="none"/>
          <w:cs/>
        </w:rPr>
        <w:t xml:space="preserve">שליחת בקשה עם ניתונים לשרת אשרת משנה מצב או מבצעת שינוי קטן בשרת.</w:t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שאלה 8: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XML</w:t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JSON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שׁאלה 9: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</w:rPr>
        <w:t xml:space="preserve">HTTP </w:t>
      </w:r>
      <w:r>
        <w:rPr>
          <w:rFonts w:hint="cs"/>
          <w:b w:val="0"/>
          <w:bCs w:val="0"/>
          <w:highlight w:val="none"/>
          <w:cs/>
        </w:rPr>
        <w:t xml:space="preserve">נשלח ע״י </w:t>
      </w:r>
      <w:r>
        <w:rPr>
          <w:b w:val="0"/>
          <w:bCs w:val="0"/>
          <w:highlight w:val="none"/>
        </w:rPr>
        <w:t xml:space="preserve">Browser </w:t>
      </w:r>
      <w:r>
        <w:rPr>
          <w:rFonts w:hint="cs"/>
          <w:b w:val="0"/>
          <w:bCs w:val="0"/>
          <w:highlight w:val="none"/>
          <w:cs/>
        </w:rPr>
        <w:t xml:space="preserve">מהמחשב של ה-</w:t>
      </w:r>
      <w:r>
        <w:rPr>
          <w:b w:val="0"/>
          <w:bCs w:val="0"/>
          <w:highlight w:val="none"/>
        </w:rPr>
        <w:t xml:space="preserve">Client</w:t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</w:r>
      <w:r>
        <w:rPr>
          <w:rFonts w:hint="cs"/>
          <w:b/>
          <w:bCs/>
          <w:highlight w:val="none"/>
          <w:cs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שׁאלה 10: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HTTP Body </w:t>
      </w:r>
      <w:r>
        <w:rPr>
          <w:rFonts w:hint="cs"/>
          <w:b w:val="0"/>
          <w:bCs w:val="0"/>
          <w:highlight w:val="none"/>
          <w:cs/>
        </w:rPr>
        <w:t xml:space="preserve">הוא אוגר את האנפורמציה ששמעברים לשרת והיא מורכבת מ ל </w:t>
      </w:r>
      <w:r>
        <w:rPr>
          <w:b w:val="0"/>
          <w:bCs w:val="0"/>
          <w:highlight w:val="none"/>
        </w:rPr>
        <w:t xml:space="preserve">Key </w:t>
      </w:r>
      <w:r>
        <w:rPr>
          <w:rFonts w:hint="cs"/>
          <w:b w:val="0"/>
          <w:bCs w:val="0"/>
          <w:highlight w:val="none"/>
          <w:cs/>
        </w:rPr>
        <w:t xml:space="preserve">ו </w:t>
      </w:r>
      <w:r>
        <w:rPr>
          <w:b w:val="0"/>
          <w:bCs w:val="0"/>
          <w:highlight w:val="none"/>
        </w:rPr>
        <w:t xml:space="preserve">Value </w:t>
      </w: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</w:rPr>
      </w:pPr>
      <w:r>
        <w:rPr>
          <w:rFonts w:hint="cs"/>
          <w:b/>
          <w:bCs/>
          <w:highlight w:val="none"/>
          <w:cs/>
        </w:rPr>
        <w:t xml:space="preserve">שׁאלה 11:</w:t>
      </w:r>
      <w:r>
        <w:rPr>
          <w:rFonts w:hint="cs"/>
          <w:b/>
          <w:bCs/>
          <w:highlight w:val="none"/>
        </w:rPr>
      </w:r>
      <w:r>
        <w:rPr>
          <w:rFonts w:hint="cs"/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היא המענה שהשרת מחזיר בחזרה כדי לאשר קבלת פניית </w:t>
      </w:r>
      <w:r>
        <w:rPr>
          <w:b w:val="0"/>
          <w:bCs w:val="0"/>
          <w:highlight w:val="none"/>
          <w:lang w:val="en-US"/>
        </w:rPr>
        <w:t xml:space="preserve">HTTP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והוא מיוצג ע״י סדרת מספרים </w:t>
      </w:r>
      <w:r>
        <w:rPr>
          <w:rFonts w:hint="cs"/>
          <w:b w:val="0"/>
          <w:bCs w:val="0"/>
          <w:highlight w:val="none"/>
          <w:lang w:val="en-US"/>
        </w:rPr>
      </w:r>
      <w:r>
        <w:rPr>
          <w:rFonts w:hint="cs"/>
          <w:b w:val="0"/>
          <w:bCs w:val="0"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דוגמאות:</w:t>
      </w:r>
      <w:r>
        <w:rPr>
          <w:rFonts w:hint="cs"/>
          <w:b/>
          <w:bCs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200-299 היא מענה של הצלחה </w:t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400-499 היא שגיאה צד לקוח </w:t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12:</w:t>
      </w:r>
      <w:r>
        <w:rPr>
          <w:rFonts w:hint="cs"/>
          <w:b/>
          <w:bCs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#Fragment Scheme://Domain:port/path?query</w:t>
      </w:r>
      <w:r>
        <w:rPr>
          <w:rFonts w:hint="cs"/>
          <w:b w:val="0"/>
          <w:bCs w:val="0"/>
          <w:highlight w:val="none"/>
          <w:cs/>
          <w:lang w:val="en-US"/>
        </w:rPr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13: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IP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מורכב מ 4 חלקים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המופרדים ע״י ״.״ של ספרות מ-0 עד 255 אשר מייצגות מספר יחודי לכל מחשב ברשת וחלוקה זו נקראת </w:t>
      </w:r>
      <w:r>
        <w:rPr>
          <w:b w:val="0"/>
          <w:bCs w:val="0"/>
          <w:highlight w:val="none"/>
          <w:lang w:val="en-US"/>
        </w:rPr>
        <w:t xml:space="preserve">IPv4 </w:t>
      </w:r>
      <w:r>
        <w:rPr>
          <w:rFonts w:hint="cs"/>
          <w:b w:val="0"/>
          <w:bCs w:val="0"/>
          <w:highlight w:val="none"/>
          <w:cs/>
          <w:lang w:val="en-US"/>
        </w:rPr>
      </w:r>
      <w:r>
        <w:rPr>
          <w:rFonts w:hint="cs"/>
          <w:b w:val="0"/>
          <w:bCs w:val="0"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IPv6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הוא מורכב מ 8 חלקים המופרדים ע״י ״:״ המיוצג בספרות של היקסדיסימל </w:t>
      </w:r>
      <w:r>
        <w:rPr>
          <w:b w:val="0"/>
          <w:bCs w:val="0"/>
          <w:highlight w:val="none"/>
          <w:lang w:val="en-US"/>
        </w:rPr>
        <w:t xml:space="preserve">XXXX</w:t>
      </w:r>
      <w:r>
        <w:rPr>
          <w:b w:val="0"/>
          <w:bCs w:val="0"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14: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Domain Name System –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הוא מאגר השומר  כתובות </w:t>
      </w:r>
      <w:r>
        <w:rPr>
          <w:b w:val="0"/>
          <w:bCs w:val="0"/>
          <w:highlight w:val="none"/>
          <w:lang w:val="en-US"/>
        </w:rPr>
        <w:t xml:space="preserve">URL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אשר משוייכות לכתובות </w:t>
      </w:r>
      <w:r>
        <w:rPr>
          <w:b w:val="0"/>
          <w:bCs w:val="0"/>
          <w:highlight w:val="none"/>
          <w:lang w:val="en-US"/>
        </w:rPr>
        <w:t xml:space="preserve">IP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ועוזר לשלוח את הבקשה לקבלת גישה לדף ה</w:t>
      </w:r>
      <w:r>
        <w:rPr>
          <w:b w:val="0"/>
          <w:bCs w:val="0"/>
          <w:highlight w:val="none"/>
          <w:lang w:val="en-US"/>
        </w:rPr>
        <w:t xml:space="preserve">HTML</w:t>
      </w:r>
      <w:r>
        <w:rPr>
          <w:b w:val="0"/>
          <w:bCs w:val="0"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15:</w:t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101 בבסיס בינארי הוא 5 בבסיס דצימלי </w:t>
      </w:r>
      <w:r>
        <w:rPr>
          <w:b w:val="0"/>
          <w:bCs w:val="0"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  <w:lang w:val="en-US"/>
        </w:rPr>
      </w:pP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16:</w:t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בשימוש ב </w:t>
      </w:r>
      <w:r>
        <w:rPr>
          <w:b w:val="0"/>
          <w:bCs w:val="0"/>
          <w:highlight w:val="none"/>
          <w:lang w:val="en-US"/>
        </w:rPr>
        <w:t xml:space="preserve">Query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ו </w:t>
      </w:r>
      <w:r>
        <w:rPr>
          <w:b w:val="0"/>
          <w:bCs w:val="0"/>
          <w:highlight w:val="none"/>
          <w:lang w:val="en-US"/>
        </w:rPr>
        <w:t xml:space="preserve">Fragments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בשימוש בפונקצית </w:t>
      </w:r>
      <w:r>
        <w:rPr>
          <w:b w:val="0"/>
          <w:bCs w:val="0"/>
          <w:highlight w:val="none"/>
          <w:lang w:val="en-US"/>
        </w:rPr>
        <w:t xml:space="preserve">GET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בשורת ה- </w:t>
      </w:r>
      <w:r>
        <w:rPr>
          <w:b w:val="0"/>
          <w:bCs w:val="0"/>
          <w:highlight w:val="none"/>
          <w:lang w:val="en-US"/>
        </w:rPr>
        <w:t xml:space="preserve">URL</w:t>
      </w:r>
      <w:r>
        <w:rPr>
          <w:rFonts w:hint="cs"/>
          <w:b w:val="0"/>
          <w:bCs w:val="0"/>
          <w:highlight w:val="none"/>
          <w:cs/>
          <w:lang w:val="en-US"/>
        </w:rPr>
      </w:r>
      <w:r>
        <w:rPr>
          <w:b w:val="0"/>
          <w:bCs w:val="0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17: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Element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הוא היראכייה של תגיות אשר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מיוצגות ע״י &lt;&gt;</w:t>
      </w:r>
      <w:r>
        <w:rPr>
          <w:rFonts w:hint="cs"/>
          <w:b w:val="0"/>
          <w:bCs w:val="0"/>
          <w:highlight w:val="none"/>
          <w:cs/>
          <w:lang w:val="en-US"/>
        </w:rPr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18:</w:t>
      </w:r>
      <w:r>
        <w:rPr>
          <w:rFonts w:hint="cs"/>
          <w:b/>
          <w:bCs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Content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הוא תוכן או הערך הנמצא בתוך ה-</w:t>
      </w:r>
      <w:r>
        <w:rPr>
          <w:b w:val="0"/>
          <w:bCs w:val="0"/>
          <w:highlight w:val="none"/>
          <w:lang w:val="en-US"/>
        </w:rPr>
        <w:t xml:space="preserve">Element</w:t>
      </w:r>
      <w:r>
        <w:rPr>
          <w:rFonts w:hint="cs"/>
          <w:b w:val="0"/>
          <w:bCs w:val="0"/>
          <w:highlight w:val="none"/>
          <w:cs/>
          <w:lang w:val="en-US"/>
        </w:rPr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19:</w:t>
      </w:r>
      <w:r>
        <w:rPr>
          <w:b/>
          <w:bCs/>
          <w:highlight w:val="none"/>
          <w:lang w:val="en-US"/>
        </w:rPr>
      </w:r>
      <w:r>
        <w:rPr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  <w:lang w:val="en-US"/>
        </w:rPr>
        <w:t xml:space="preserve">Attribute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הוא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אלימנט יחודי (תכונה של אלימנט)</w:t>
      </w:r>
      <w:r>
        <w:rPr>
          <w:b w:val="0"/>
          <w:bCs w:val="0"/>
          <w:highlight w:val="none"/>
          <w:lang w:val="en-US"/>
        </w:rPr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20</w:t>
      </w: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cs/>
          <w:lang w:val="en-US"/>
        </w:rPr>
        <w:t xml:space="preserve">:</w:t>
      </w:r>
      <w:r>
        <w:rPr>
          <w:rFonts w:hint="cs"/>
          <w:b/>
          <w:bCs/>
          <w:highlight w:val="none"/>
          <w:cs/>
          <w:lang w:val="en-US"/>
        </w:rPr>
      </w:r>
      <w:r/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מורכב מ </w:t>
      </w:r>
      <w:r>
        <w:rPr>
          <w:b w:val="0"/>
          <w:bCs w:val="0"/>
          <w:highlight w:val="none"/>
          <w:lang w:val="en-US"/>
        </w:rPr>
        <w:t xml:space="preserve">key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ו </w:t>
      </w:r>
      <w:r>
        <w:rPr>
          <w:b w:val="0"/>
          <w:bCs w:val="0"/>
          <w:highlight w:val="none"/>
          <w:lang w:val="en-US"/>
        </w:rPr>
        <w:t xml:space="preserve">value </w:t>
      </w:r>
      <w:r>
        <w:rPr>
          <w:rFonts w:hint="cs"/>
          <w:b w:val="0"/>
          <w:bCs w:val="0"/>
          <w:highlight w:val="none"/>
          <w:cs/>
          <w:lang w:val="en-US"/>
        </w:rPr>
        <w:t xml:space="preserve">אשר מופרדים ב ״:״</w:t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21:</w:t>
      </w:r>
      <w:r>
        <w:rPr>
          <w:rFonts w:hint="cs"/>
          <w:b/>
          <w:bCs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  <w:lang w:val="en-US"/>
        </w:rPr>
        <w:t xml:space="preserve">הוא שליחת מערך (רשימה) של נתונים בשורה אחת אשר ממוקמים ע״י אידקסים ברשימה</w:t>
      </w:r>
      <w:r>
        <w:rPr>
          <w:rFonts w:hint="cs"/>
          <w:b w:val="0"/>
          <w:bCs w:val="0"/>
          <w:highlight w:val="none"/>
          <w:cs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lang w:val="en-US"/>
        </w:rPr>
      </w:r>
      <w:r>
        <w:rPr>
          <w:rFonts w:hint="cs"/>
          <w:b/>
          <w:bCs/>
          <w:highlight w:val="none"/>
          <w:lang w:val="en-US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  <w:t xml:space="preserve">שאלה 22:</w:t>
      </w:r>
      <w:r>
        <w:rPr>
          <w:rFonts w:hint="cs"/>
          <w:b/>
          <w:bCs/>
          <w:highlight w:val="none"/>
          <w:cs/>
          <w:lang w:val="en-US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rFonts w:hint="cs"/>
          <w:b w:val="0"/>
          <w:bCs w:val="0"/>
          <w:sz w:val="20"/>
          <w:szCs w:val="20"/>
          <w:highlight w:val="yellow"/>
        </w:rPr>
      </w:pPr>
      <w:r>
        <w:rPr>
          <w:b w:val="0"/>
          <w:bCs w:val="0"/>
          <w:sz w:val="20"/>
          <w:szCs w:val="20"/>
          <w:highlight w:val="yellow"/>
          <w:lang w:val="en-US"/>
        </w:rPr>
        <w:t xml:space="preserve">JSON:</w:t>
      </w:r>
      <w:r>
        <w:rPr>
          <w:rFonts w:hint="cs"/>
          <w:b w:val="0"/>
          <w:bCs w:val="0"/>
          <w:sz w:val="20"/>
          <w:szCs w:val="20"/>
          <w:highlight w:val="yellow"/>
        </w:rPr>
        <w:tab/>
      </w:r>
      <w:r>
        <w:rPr>
          <w:rFonts w:hint="cs"/>
          <w:b w:val="0"/>
          <w:bCs w:val="0"/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"courses": [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"C101",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"Computer Science",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"credits": 3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"C102",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"Mathematics",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"credits": 4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],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"lecturers": [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"L001",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"Dr. John Doe",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"department": "Computer Science"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"L002",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"Dr. Jane Smith",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"department": "Mathematics"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],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"students": [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"S001",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"Alice",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"age": 20,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"course": "C101"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"S002",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"Bob",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"age": 22,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"course": "C101"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"S003",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"Charlie",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"age": 21,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"course": "C102"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{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"id": "S004",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"name": "David",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"age": 23,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    "course": "C102"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    }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    ]</w:t>
      </w:r>
      <w:r>
        <w:rPr>
          <w:sz w:val="20"/>
          <w:szCs w:val="20"/>
          <w:highlight w:val="yellow"/>
        </w:rPr>
      </w:r>
    </w:p>
    <w:p>
      <w:pPr>
        <w:pBdr/>
        <w:tabs>
          <w:tab w:val="left" w:leader="none" w:pos="898"/>
        </w:tabs>
        <w:bidi w:val="false"/>
        <w:spacing/>
        <w:ind w:firstLine="0" w:left="0"/>
        <w:jc w:val="left"/>
        <w:rPr>
          <w:rFonts w:hint="cs"/>
          <w:b w:val="0"/>
          <w:bCs w:val="0"/>
          <w:sz w:val="20"/>
          <w:szCs w:val="20"/>
          <w:highlight w:val="yellow"/>
        </w:rPr>
      </w:pPr>
      <w:r>
        <w:rPr>
          <w:rFonts w:hint="cs"/>
          <w:b w:val="0"/>
          <w:bCs w:val="0"/>
          <w:sz w:val="20"/>
          <w:szCs w:val="20"/>
          <w:highlight w:val="yellow"/>
        </w:rPr>
        <w:t xml:space="preserve">}</w:t>
      </w:r>
      <w:r>
        <w:rPr>
          <w:rFonts w:hint="cs"/>
          <w:b w:val="0"/>
          <w:bCs w:val="0"/>
          <w:sz w:val="20"/>
          <w:szCs w:val="20"/>
          <w:highlight w:val="yellow"/>
        </w:rPr>
      </w:r>
      <w:r>
        <w:rPr>
          <w:rFonts w:hint="cs"/>
          <w:b w:val="0"/>
          <w:bCs w:val="0"/>
          <w:sz w:val="20"/>
          <w:szCs w:val="20"/>
          <w:highlight w:val="yellow"/>
        </w:rPr>
      </w:r>
    </w:p>
    <w:p>
      <w:pPr>
        <w:pBdr/>
        <w:bidi w:val="true"/>
        <w:spacing/>
        <w:ind w:firstLine="0" w:left="0"/>
        <w:jc w:val="left"/>
        <w:rPr>
          <w:rFonts w:hint="cs"/>
          <w:b/>
          <w:bCs/>
          <w:highlight w:val="none"/>
          <w:lang w:val="en-US"/>
        </w:rPr>
      </w:pPr>
      <w:r>
        <w:rPr>
          <w:rFonts w:hint="cs"/>
          <w:b/>
          <w:bCs/>
          <w:highlight w:val="none"/>
          <w:cs/>
          <w:lang w:val="en-US"/>
        </w:rPr>
      </w:r>
      <w:r>
        <w:rPr>
          <w:rFonts w:hint="cs"/>
          <w:b/>
          <w:bCs/>
          <w:highlight w:val="none"/>
          <w:cs/>
          <w:lang w:val="en-US"/>
        </w:rPr>
      </w:r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  <w:t xml:space="preserve">XML :</w:t>
      </w:r>
      <w:r>
        <w:rPr>
          <w:rFonts w:hint="cs"/>
          <w:b w:val="0"/>
          <w:bCs w:val="0"/>
          <w:highlight w:val="none"/>
        </w:rPr>
      </w:r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&lt;university&gt;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&lt;courses&gt;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&lt;course id="C101" credits="3"&gt;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&lt;name&gt;Computer Science&lt;/name&gt;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&lt;/course&gt;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&lt;course id="C102" credits="4"&gt;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&lt;name&gt;Mathematics&lt;/name&gt;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&lt;/course&gt;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&lt;/courses&gt;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&lt;lecturers&gt;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&lt;lecturer id="L001" department="Computer Science"&gt;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&lt;name&gt;Dr. John Doe&lt;/name&gt;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&lt;/lecturer&gt;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&lt;lecturer id="L002" department="Mathematics"&gt;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&lt;name&gt;Dr. Jane Smith&lt;/name&gt;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&lt;/lecturer&gt;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&lt;/lecturers&gt;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&lt;students&gt;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&lt;student id="S001" age="20" course="C101"&gt;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&lt;name&gt;Alice&lt;/name&gt;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&lt;/student&gt;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&lt;student id="S002" age="22" course="C101"&gt;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&lt;name&gt;Bob&lt;/name&gt;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&lt;/student&gt;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&lt;student id="S003" age="21" course="C102"&gt;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&lt;name&gt;Charlie&lt;/name&gt;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&lt;/student&gt;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&lt;student id="S004" age="23" course="C102"&gt;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    &lt;name&gt;David&lt;/name&gt;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    &lt;/student&gt;</w:t>
      </w:r>
      <w:r/>
    </w:p>
    <w:p>
      <w:pPr>
        <w:pBdr/>
        <w:bidi w:val="false"/>
        <w:spacing/>
        <w:ind w:firstLine="0" w:left="0"/>
        <w:jc w:val="left"/>
        <w:rPr/>
      </w:pPr>
      <w:r>
        <w:rPr>
          <w:rFonts w:hint="cs"/>
          <w:b w:val="0"/>
          <w:bCs w:val="0"/>
          <w:highlight w:val="none"/>
        </w:rPr>
        <w:t xml:space="preserve">    &lt;/students&gt;</w:t>
      </w:r>
      <w:r/>
    </w:p>
    <w:p>
      <w:pPr>
        <w:pBdr/>
        <w:bidi w:val="fals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</w:rPr>
        <w:t xml:space="preserve">&lt;/university&gt;</w:t>
      </w:r>
      <w:r/>
      <w:r>
        <w:rPr>
          <w:rFonts w:hint="cs"/>
          <w:b w:val="0"/>
          <w:bCs w:val="0"/>
          <w:highlight w:val="none"/>
        </w:rPr>
      </w:r>
      <w:r>
        <w:rPr>
          <w:rFonts w:hint="cs"/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rFonts w:hint="cs"/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rFonts w:hint="cs"/>
          <w:b w:val="0"/>
          <w:bCs w:val="0"/>
          <w:highlight w:val="none"/>
          <w:cs/>
        </w:rPr>
      </w:r>
      <w:r>
        <w:rPr>
          <w:rFonts w:hint="cs"/>
          <w:b w:val="0"/>
          <w:bCs w:val="0"/>
          <w:highlight w:val="none"/>
          <w:cs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pBdr/>
        <w:bidi w:val="true"/>
        <w:spacing/>
        <w:ind w:firstLine="0" w:left="0"/>
        <w:jc w:val="left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 Light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Plain Table 1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2"/>
    <w:basedOn w:val="88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 - Accent 1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2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3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4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5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6"/>
    <w:basedOn w:val="88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1 Light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5 Dark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6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7 Colorful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Bordered &amp; Lined - Accent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 1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2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3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4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5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6"/>
    <w:basedOn w:val="88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- Accent 1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2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3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4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5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6"/>
    <w:basedOn w:val="88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29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0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1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2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3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4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5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6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7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character" w:styleId="839">
    <w:name w:val="Heading 1 Char"/>
    <w:basedOn w:val="838"/>
    <w:link w:val="82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3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3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38"/>
    <w:link w:val="83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38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38"/>
    <w:link w:val="83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38"/>
    <w:link w:val="83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38"/>
    <w:link w:val="83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3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3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3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3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3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3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3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58">
    <w:name w:val="Subtle Emphasis"/>
    <w:basedOn w:val="83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59">
    <w:name w:val="Emphasis"/>
    <w:basedOn w:val="838"/>
    <w:uiPriority w:val="20"/>
    <w:qFormat/>
    <w:pPr>
      <w:pBdr/>
      <w:spacing/>
      <w:ind/>
    </w:pPr>
    <w:rPr>
      <w:i/>
      <w:iCs/>
    </w:rPr>
  </w:style>
  <w:style w:type="character" w:styleId="860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61">
    <w:name w:val="Subtle Reference"/>
    <w:basedOn w:val="83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2">
    <w:name w:val="Book Title"/>
    <w:basedOn w:val="83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3">
    <w:name w:val="Header"/>
    <w:basedOn w:val="887"/>
    <w:link w:val="86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4">
    <w:name w:val="Header Char"/>
    <w:basedOn w:val="838"/>
    <w:link w:val="863"/>
    <w:uiPriority w:val="99"/>
    <w:pPr>
      <w:pBdr/>
      <w:spacing/>
      <w:ind/>
    </w:pPr>
  </w:style>
  <w:style w:type="paragraph" w:styleId="865">
    <w:name w:val="Footer"/>
    <w:basedOn w:val="887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Footer Char"/>
    <w:basedOn w:val="838"/>
    <w:link w:val="865"/>
    <w:uiPriority w:val="99"/>
    <w:pPr>
      <w:pBdr/>
      <w:spacing/>
      <w:ind/>
    </w:pPr>
  </w:style>
  <w:style w:type="paragraph" w:styleId="867">
    <w:name w:val="Caption"/>
    <w:basedOn w:val="887"/>
    <w:next w:val="88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3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3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pBdr/>
      <w:spacing/>
      <w:ind/>
    </w:pPr>
  </w:style>
  <w:style w:type="table" w:styleId="88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9" w:default="1">
    <w:name w:val="No List"/>
    <w:uiPriority w:val="99"/>
    <w:semiHidden/>
    <w:unhideWhenUsed/>
    <w:pPr>
      <w:pBdr/>
      <w:spacing/>
      <w:ind/>
    </w:pPr>
  </w:style>
  <w:style w:type="paragraph" w:styleId="890">
    <w:name w:val="No Spacing"/>
    <w:basedOn w:val="887"/>
    <w:uiPriority w:val="1"/>
    <w:qFormat/>
    <w:pPr>
      <w:pBdr/>
      <w:spacing w:after="0" w:line="240" w:lineRule="auto"/>
      <w:ind/>
    </w:pPr>
  </w:style>
  <w:style w:type="paragraph" w:styleId="891">
    <w:name w:val="List Paragraph"/>
    <w:basedOn w:val="88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2025-04-03T16:10:54Z</dcterms:modified>
</cp:coreProperties>
</file>