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cs/>
        </w:rPr>
        <w:t xml:space="preserve">תרגיל בית 5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שם: אסלאם גיגיני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1: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tbl>
      <w:tblPr>
        <w:tblStyle w:val="711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Id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Style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Div1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מסגרת בצבע שחור בגודל 1</w:t>
            </w:r>
            <w:r>
              <w:rPr>
                <w:b/>
                <w:bCs/>
                <w:highlight w:val="none"/>
              </w:rPr>
              <w:t xml:space="preserve">px  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צבע רקע דיפולטיבי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מידה 302 </w:t>
            </w:r>
            <w:r>
              <w:rPr>
                <w:b/>
                <w:bCs/>
                <w:highlight w:val="none"/>
              </w:rPr>
              <w:t xml:space="preserve">x 302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פיקסל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אשר מורכב מגודל ה-</w:t>
            </w:r>
            <w:r>
              <w:rPr>
                <w:b/>
                <w:bCs/>
                <w:highlight w:val="none"/>
              </w:rPr>
              <w:t xml:space="preserve">div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אשר הוגדר 300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ו </w:t>
            </w:r>
            <w:r>
              <w:rPr>
                <w:b/>
                <w:bCs/>
                <w:highlight w:val="none"/>
              </w:rPr>
              <w:t xml:space="preserve">border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שהוא 1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left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Div2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חסר צבעים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16 בגובה ה-</w:t>
            </w:r>
            <w:r>
              <w:rPr>
                <w:b/>
                <w:bCs/>
                <w:highlight w:val="none"/>
              </w:rPr>
              <w:t xml:space="preserve">p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שנמצא בתוכו (היא מקבל גובה אלמנט הבן שלו)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P1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(בתורשה מאב </w:t>
            </w:r>
            <w:r>
              <w:rPr>
                <w:b/>
                <w:bCs/>
                <w:highlight w:val="none"/>
              </w:rPr>
              <w:t xml:space="preserve">container)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51.2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300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והוא רחב האב שהוא </w:t>
            </w:r>
            <w:r>
              <w:rPr>
                <w:b/>
                <w:bCs/>
                <w:highlight w:val="none"/>
              </w:rPr>
              <w:t xml:space="preserve">div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P2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(בתורשה מאב </w:t>
            </w:r>
            <w:r>
              <w:rPr>
                <w:b/>
                <w:bCs/>
                <w:highlight w:val="none"/>
              </w:rPr>
              <w:t xml:space="preserve">container)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48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300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והוא רחב האב שהוא </w:t>
            </w:r>
            <w:r>
              <w:rPr>
                <w:b/>
                <w:bCs/>
                <w:highlight w:val="none"/>
              </w:rPr>
              <w:t xml:space="preserve">div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P3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(בתורשה מאב </w:t>
            </w:r>
            <w:r>
              <w:rPr>
                <w:b/>
                <w:bCs/>
                <w:highlight w:val="none"/>
              </w:rPr>
              <w:t xml:space="preserve">container)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48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300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והוא רחב האב שהוא </w:t>
            </w:r>
            <w:r>
              <w:rPr>
                <w:b/>
                <w:bCs/>
                <w:highlight w:val="none"/>
              </w:rPr>
              <w:t xml:space="preserve">div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P4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צבע שחור (דיפלטיבי)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48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רלטיבי לגודל ה-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</w:tbl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  <w:cs/>
        </w:rPr>
        <w:t xml:space="preserve">שאלה 2: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tbl>
      <w:tblPr>
        <w:tblStyle w:val="711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Id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Style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Div1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חסר צבעים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גובה: 80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שזה 3 פעמים גודל הטקסט 16 + פעמיים </w:t>
            </w:r>
            <w:r>
              <w:rPr>
                <w:b/>
                <w:bCs/>
                <w:highlight w:val="none"/>
              </w:rPr>
              <w:t xml:space="preserve">margin (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יהיה לנו </w:t>
            </w:r>
            <w:r>
              <w:rPr>
                <w:b/>
                <w:bCs/>
                <w:highlight w:val="none"/>
              </w:rPr>
              <w:t xml:space="preserve">margin </w:t>
            </w:r>
            <w:r>
              <w:rPr>
                <w:b/>
                <w:bCs/>
                <w:highlight w:val="none"/>
              </w:rPr>
              <w:t xml:space="preserve">over lap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כי הטסט נמצא בתוך </w:t>
            </w:r>
            <w:r>
              <w:rPr>
                <w:b/>
                <w:bCs/>
                <w:highlight w:val="none"/>
              </w:rPr>
              <w:t xml:space="preserve">div)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left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Div2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חסר צבעים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16 בגובה ה-</w:t>
            </w:r>
            <w:r>
              <w:rPr>
                <w:b/>
                <w:bCs/>
                <w:highlight w:val="none"/>
              </w:rPr>
              <w:t xml:space="preserve">p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שנמצא בתוכו (היא מקבל גובה אלמנט הבן שלו)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P1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צבע שחור (דיפלטיבי)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48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P2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צבע שחור (דיפלטיבי)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48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P3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צבע שחור (דיפלטיבי)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48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P4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צבע שחור (דיפלטיבי)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48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רלטיבי לגודל ה-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</w:tbl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3: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tbl>
      <w:tblPr>
        <w:tblStyle w:val="711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Id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Style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Div1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חסר צבעים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938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אשר מורכב מגובה שלוש פעמים </w:t>
            </w:r>
            <w:r>
              <w:rPr>
                <w:b/>
                <w:bCs/>
                <w:highlight w:val="none"/>
              </w:rPr>
              <w:t xml:space="preserve">p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שהוא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ועוד פעמיים </w:t>
            </w:r>
            <w:r>
              <w:rPr>
                <w:b/>
                <w:bCs/>
                <w:highlight w:val="none"/>
              </w:rPr>
              <w:t xml:space="preserve">margin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left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Div2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חסר צבעים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 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אשר מורכב מגובה ה- </w:t>
            </w:r>
            <w:r>
              <w:rPr>
                <w:b/>
                <w:bCs/>
                <w:highlight w:val="none"/>
              </w:rPr>
              <w:t xml:space="preserve">p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שהוא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P1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עם מסגרת של 1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בצעב שחור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334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מידה מוגברת בסטייל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הרוחב שמוגדר בסטייל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P2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עם מסגרת של 1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בצעב שחור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334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מידה מוגברת בסטייל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הרוחב שמוגדר בסטייל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P3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עם מסגרת של 1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בצעב שחור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334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מידה מוגברת בסטייל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הרוחב שמוגדר בסטייל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P4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עם מסגרת של 1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בצעב שחור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334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מידה מוגברת בסטייל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הרוחב שמוגדר בסטייל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</w:tbl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4: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tbl>
      <w:tblPr>
        <w:tblStyle w:val="711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Id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Style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Div1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חסר צבעים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 </w:t>
            </w:r>
            <w:r>
              <w:rPr>
                <w:b/>
                <w:bCs/>
                <w:highlight w:val="none"/>
              </w:rPr>
              <w:t xml:space="preserve">px 652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אשר מורכב מגובה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 פעמיים </w:t>
            </w:r>
            <w:r>
              <w:rPr>
                <w:b/>
                <w:bCs/>
                <w:highlight w:val="none"/>
              </w:rPr>
              <w:t xml:space="preserve">p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שהוא 302 </w:t>
            </w:r>
            <w:r>
              <w:rPr>
                <w:b/>
                <w:bCs/>
                <w:highlight w:val="none"/>
              </w:rPr>
              <w:t xml:space="preserve">px 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ועוד </w:t>
            </w:r>
            <w:r>
              <w:rPr>
                <w:b/>
                <w:bCs/>
                <w:highlight w:val="none"/>
              </w:rPr>
              <w:t xml:space="preserve">p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אחד שהוא 16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ועוד פעמיים </w:t>
            </w:r>
            <w:r>
              <w:rPr>
                <w:b/>
                <w:bCs/>
                <w:highlight w:val="none"/>
              </w:rPr>
              <w:t xml:space="preserve">margin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left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Div2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חסר צבעים 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16 בגובה ה-</w:t>
            </w:r>
            <w:r>
              <w:rPr>
                <w:b/>
                <w:bCs/>
                <w:highlight w:val="none"/>
              </w:rPr>
              <w:t xml:space="preserve">p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שנמצא בתוכו (היא מקבל גובה אלמנט הבן שלו)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P1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עם מסגרת של 1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בצעב שחור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334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מידה מוגברת בסטייל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הרוחב שמוגדר בסטייל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P2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שחור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16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רוחב: יהיה רלטיבי לגודל ה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P3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טקסט בצבע כחול עם מסגרת של 1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בצעב שחור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334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מידה מוגברת בסטייל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302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הרוחב שמוגדר בסטייל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fals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  <w:t xml:space="preserve">P4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צבע שחור (דיפלטיבי)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גובה 48 </w:t>
            </w:r>
            <w:r>
              <w:rPr>
                <w:b/>
                <w:bCs/>
                <w:highlight w:val="none"/>
              </w:rPr>
              <w:t xml:space="preserve">px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גובה הטסט + פעמיים </w:t>
            </w:r>
            <w:r>
              <w:rPr>
                <w:b/>
                <w:bCs/>
                <w:highlight w:val="none"/>
              </w:rPr>
              <w:t xml:space="preserve">margin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  <w:cs/>
              </w:rPr>
              <w:t xml:space="preserve">רוחב רלטיבי לגודל ה-</w:t>
            </w:r>
            <w:r>
              <w:rPr>
                <w:b/>
                <w:bCs/>
                <w:highlight w:val="none"/>
              </w:rPr>
              <w:t xml:space="preserve">viewport </w:t>
            </w:r>
            <w:r>
              <w:rPr>
                <w:rFonts w:hint="cs"/>
                <w:b/>
                <w:bCs/>
                <w:highlight w:val="none"/>
                <w:cs/>
              </w:rPr>
              <w:t xml:space="preserve">שלו</w:t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hint="cs"/>
                <w:b/>
                <w:bCs/>
                <w:highlight w:val="none"/>
              </w:rPr>
            </w:pP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  <w:r>
              <w:rPr>
                <w:rFonts w:hint="cs"/>
                <w:b/>
                <w:bCs/>
                <w:highlight w:val="none"/>
              </w:rPr>
            </w:r>
          </w:p>
        </w:tc>
      </w:tr>
    </w:tbl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5: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Style w:val="899"/>
        <w:numPr>
          <w:ilvl w:val="0"/>
          <w:numId w:val="7"/>
        </w:numPr>
        <w:pBdr/>
        <w:bidi w:val="true"/>
        <w:spacing/>
        <w:ind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  <w:t xml:space="preserve">Content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Style w:val="899"/>
        <w:numPr>
          <w:ilvl w:val="0"/>
          <w:numId w:val="7"/>
        </w:numPr>
        <w:pBdr/>
        <w:bidi w:val="true"/>
        <w:spacing/>
        <w:ind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  <w:t xml:space="preserve">Padding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Style w:val="899"/>
        <w:numPr>
          <w:ilvl w:val="0"/>
          <w:numId w:val="7"/>
        </w:numPr>
        <w:pBdr/>
        <w:bidi w:val="true"/>
        <w:spacing/>
        <w:ind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  <w:t xml:space="preserve">Border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Style w:val="899"/>
        <w:numPr>
          <w:ilvl w:val="0"/>
          <w:numId w:val="7"/>
        </w:numPr>
        <w:pBdr/>
        <w:bidi w:val="true"/>
        <w:spacing/>
        <w:ind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  <w:t xml:space="preserve">Margin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709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6: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  <w:cs/>
        </w:rPr>
        <w:t xml:space="preserve">כן כל אלמנט ב-</w:t>
      </w:r>
      <w:r>
        <w:rPr>
          <w:b w:val="0"/>
          <w:bCs w:val="0"/>
          <w:highlight w:val="none"/>
        </w:rPr>
        <w:t xml:space="preserve">HTML </w:t>
      </w:r>
      <w:r>
        <w:rPr>
          <w:rFonts w:hint="cs"/>
          <w:b w:val="0"/>
          <w:bCs w:val="0"/>
          <w:highlight w:val="none"/>
          <w:cs/>
        </w:rPr>
        <w:t xml:space="preserve">מורכב ממודל ה- </w:t>
      </w:r>
      <w:r>
        <w:rPr>
          <w:b w:val="0"/>
          <w:bCs w:val="0"/>
          <w:highlight w:val="none"/>
        </w:rPr>
        <w:t xml:space="preserve">BOX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7: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  <w:t xml:space="preserve">Content-box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מאותחל ע״י גודל ה-</w:t>
      </w:r>
      <w:r>
        <w:rPr>
          <w:b/>
          <w:bCs/>
          <w:highlight w:val="none"/>
        </w:rPr>
        <w:t xml:space="preserve">content </w:t>
      </w:r>
      <w:r>
        <w:rPr>
          <w:rFonts w:hint="cs"/>
          <w:b/>
          <w:bCs/>
          <w:highlight w:val="none"/>
          <w:cs/>
        </w:rPr>
        <w:t xml:space="preserve">והוא לא מושפע מ </w:t>
      </w:r>
      <w:r>
        <w:rPr>
          <w:b/>
          <w:bCs/>
          <w:highlight w:val="none"/>
        </w:rPr>
        <w:t xml:space="preserve">padding and border </w:t>
      </w:r>
      <w:r>
        <w:rPr>
          <w:rFonts w:hint="cs"/>
          <w:b/>
          <w:bCs/>
          <w:highlight w:val="none"/>
          <w:cs/>
        </w:rPr>
        <w:t xml:space="preserve">ולכן יהיה אפשר לשנות את גודל האלמנט בעזרתם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  <w:t xml:space="preserve">Border-box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אנו מגבלים את האלמנט והוא יהיה מורכב מ- </w:t>
      </w:r>
      <w:r>
        <w:rPr>
          <w:b/>
          <w:bCs/>
          <w:highlight w:val="none"/>
        </w:rPr>
        <w:t xml:space="preserve">content + padding + border </w:t>
      </w:r>
      <w:r>
        <w:rPr>
          <w:rFonts w:hint="cs"/>
          <w:b/>
          <w:bCs/>
          <w:highlight w:val="none"/>
          <w:cs/>
        </w:rPr>
        <w:t xml:space="preserve">והוא יותאם לפי המידות שנותנים לכל חלק.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8: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במקרה של </w:t>
      </w:r>
      <w:r>
        <w:rPr>
          <w:b/>
          <w:bCs/>
          <w:highlight w:val="none"/>
        </w:rPr>
        <w:t xml:space="preserve">line-height </w:t>
      </w:r>
      <w:r>
        <w:rPr>
          <w:rFonts w:hint="cs"/>
          <w:b/>
          <w:bCs/>
          <w:highlight w:val="none"/>
          <w:cs/>
        </w:rPr>
        <w:t xml:space="preserve">אנו נתקלים ב </w:t>
      </w:r>
      <w:r>
        <w:rPr>
          <w:b/>
          <w:bCs/>
          <w:highlight w:val="none"/>
        </w:rPr>
        <w:t xml:space="preserve">font size </w:t>
      </w:r>
      <w:r>
        <w:rPr>
          <w:rFonts w:hint="cs"/>
          <w:b/>
          <w:bCs/>
          <w:highlight w:val="none"/>
          <w:cs/>
        </w:rPr>
        <w:t xml:space="preserve">שהוא לא מותאם לרוחב השורה (צפיפות של הטקסט בשורה) וואז ניתן לשנות את רוחב השורה בתוצוגה של האלמנט ע״י שימוש ב </w:t>
      </w:r>
      <w:r>
        <w:rPr>
          <w:b/>
          <w:bCs/>
          <w:highlight w:val="none"/>
        </w:rPr>
        <w:t xml:space="preserve">line-height 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9: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א.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רוחב ה-</w:t>
      </w:r>
      <w:r>
        <w:rPr>
          <w:b/>
          <w:bCs/>
          <w:highlight w:val="none"/>
        </w:rPr>
        <w:t xml:space="preserve">p </w:t>
      </w:r>
      <w:r>
        <w:rPr>
          <w:rFonts w:hint="cs"/>
          <w:b/>
          <w:bCs/>
          <w:highlight w:val="none"/>
          <w:cs/>
        </w:rPr>
        <w:t xml:space="preserve">הוא </w:t>
      </w:r>
      <w:r>
        <w:rPr>
          <w:rFonts w:hint="cs"/>
          <w:b/>
          <w:bCs/>
          <w:highlight w:val="none"/>
        </w:rPr>
        <w:t xml:space="preserve">px 400 </w:t>
      </w:r>
      <w:r>
        <w:rPr>
          <w:rFonts w:hint="cs"/>
          <w:b/>
          <w:bCs/>
          <w:highlight w:val="none"/>
          <w:cs/>
        </w:rPr>
        <w:t xml:space="preserve">אשר הגדרנו לו רוחב של </w:t>
      </w:r>
      <w:r>
        <w:rPr>
          <w:b/>
          <w:bCs/>
          <w:highlight w:val="none"/>
        </w:rPr>
        <w:t xml:space="preserve">px 300 </w:t>
      </w:r>
      <w:r>
        <w:rPr>
          <w:rFonts w:hint="cs"/>
          <w:b/>
          <w:bCs/>
          <w:highlight w:val="none"/>
          <w:cs/>
        </w:rPr>
        <w:t xml:space="preserve">וגם הגדרנו </w:t>
      </w:r>
      <w:r>
        <w:rPr>
          <w:b/>
          <w:bCs/>
          <w:highlight w:val="none"/>
        </w:rPr>
        <w:t xml:space="preserve">padding </w:t>
      </w:r>
      <w:r>
        <w:rPr>
          <w:rFonts w:hint="cs"/>
          <w:b/>
          <w:bCs/>
          <w:highlight w:val="none"/>
          <w:cs/>
        </w:rPr>
        <w:t xml:space="preserve">ו </w:t>
      </w:r>
      <w:r>
        <w:rPr>
          <w:b/>
          <w:bCs/>
          <w:highlight w:val="none"/>
        </w:rPr>
        <w:t xml:space="preserve">margin </w:t>
      </w:r>
      <w:r>
        <w:rPr>
          <w:rFonts w:hint="cs"/>
          <w:b/>
          <w:bCs/>
          <w:highlight w:val="none"/>
          <w:cs/>
        </w:rPr>
        <w:t xml:space="preserve">בגדלים של </w:t>
      </w:r>
      <w:r>
        <w:rPr>
          <w:b/>
          <w:bCs/>
          <w:highlight w:val="none"/>
        </w:rPr>
        <w:t xml:space="preserve">px 30 </w:t>
      </w:r>
      <w:r>
        <w:rPr>
          <w:rFonts w:hint="cs"/>
          <w:b/>
          <w:bCs/>
          <w:highlight w:val="none"/>
          <w:cs/>
        </w:rPr>
        <w:t xml:space="preserve">ו </w:t>
      </w:r>
      <w:r>
        <w:rPr>
          <w:b/>
          <w:bCs/>
          <w:highlight w:val="none"/>
        </w:rPr>
        <w:t xml:space="preserve">px 20 </w:t>
      </w:r>
      <w:r>
        <w:rPr>
          <w:rFonts w:hint="cs"/>
          <w:b/>
          <w:bCs/>
          <w:highlight w:val="none"/>
          <w:cs/>
        </w:rPr>
        <w:t xml:space="preserve">בהתאם 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ב.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  <w:t xml:space="preserve">גובה ה-</w:t>
      </w:r>
      <w:r>
        <w:rPr>
          <w:b/>
          <w:bCs/>
          <w:highlight w:val="none"/>
        </w:rPr>
        <w:t xml:space="preserve">div </w:t>
      </w:r>
      <w:r>
        <w:rPr>
          <w:rFonts w:hint="cs"/>
          <w:b/>
          <w:bCs/>
          <w:highlight w:val="none"/>
          <w:cs/>
        </w:rPr>
        <w:t xml:space="preserve">הוא </w:t>
      </w:r>
      <w:r>
        <w:rPr>
          <w:b/>
          <w:bCs/>
          <w:highlight w:val="none"/>
        </w:rPr>
        <w:t xml:space="preserve">px 172 </w:t>
      </w:r>
      <w:r>
        <w:rPr>
          <w:rFonts w:hint="cs"/>
          <w:b/>
          <w:bCs/>
          <w:highlight w:val="none"/>
          <w:cs/>
        </w:rPr>
        <w:t xml:space="preserve">אשר מורכב מ-פעמיים </w:t>
      </w:r>
      <w:r>
        <w:rPr>
          <w:b/>
          <w:bCs/>
          <w:highlight w:val="none"/>
        </w:rPr>
        <w:t xml:space="preserve">p </w:t>
      </w:r>
      <w:r>
        <w:rPr>
          <w:rFonts w:hint="cs"/>
          <w:b/>
          <w:bCs/>
          <w:highlight w:val="none"/>
          <w:cs/>
        </w:rPr>
        <w:t xml:space="preserve">שכל אחד הוא עם </w:t>
      </w:r>
      <w:r>
        <w:rPr>
          <w:b/>
          <w:bCs/>
          <w:highlight w:val="none"/>
        </w:rPr>
        <w:t xml:space="preserve">content = 16px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Padding = 30px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ומוסיפים עוד </w:t>
      </w:r>
      <w:r>
        <w:rPr>
          <w:b/>
          <w:bCs/>
          <w:highlight w:val="none"/>
        </w:rPr>
        <w:t xml:space="preserve">px 20 </w:t>
      </w:r>
      <w:r>
        <w:rPr>
          <w:rFonts w:hint="cs"/>
          <w:b/>
          <w:bCs/>
          <w:highlight w:val="none"/>
          <w:cs/>
        </w:rPr>
        <w:t xml:space="preserve">של ה- </w:t>
      </w:r>
      <w:r>
        <w:rPr>
          <w:b/>
          <w:bCs/>
          <w:highlight w:val="none"/>
        </w:rPr>
        <w:t xml:space="preserve">margin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10: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א.</w:t>
      </w:r>
      <w:r>
        <w:rPr>
          <w:rFonts w:hint="cs"/>
          <w:b/>
          <w:bCs/>
          <w:highlight w:val="none"/>
        </w:rPr>
        <w:t xml:space="preserve"> 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רוחב: </w:t>
      </w:r>
      <w:r>
        <w:rPr>
          <w:b/>
          <w:bCs/>
          <w:highlight w:val="none"/>
        </w:rPr>
        <w:t xml:space="preserve">px 300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גובה: </w:t>
      </w:r>
      <w:r>
        <w:rPr>
          <w:b/>
          <w:bCs/>
          <w:highlight w:val="none"/>
        </w:rPr>
        <w:t xml:space="preserve">px 300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300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height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300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gold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ב.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רוחב: </w:t>
      </w:r>
      <w:r>
        <w:rPr>
          <w:b/>
          <w:bCs/>
          <w:highlight w:val="none"/>
        </w:rPr>
        <w:t xml:space="preserve">px 302</w:t>
      </w:r>
      <w:r>
        <w:rPr>
          <w:rFonts w:hint="cs"/>
          <w:b/>
          <w:bCs/>
          <w:highlight w:val="none"/>
          <w:cs/>
        </w:rPr>
        <w:t xml:space="preserve"> (שזה 50% מרוחב האב ״</w:t>
      </w:r>
      <w:r>
        <w:rPr>
          <w:b/>
          <w:bCs/>
          <w:highlight w:val="none"/>
        </w:rPr>
        <w:t xml:space="preserve">body” + </w:t>
      </w:r>
      <w:r>
        <w:rPr>
          <w:rFonts w:hint="cs"/>
          <w:b/>
          <w:bCs/>
          <w:highlight w:val="none"/>
          <w:cs/>
        </w:rPr>
        <w:t xml:space="preserve">2 פיקסל מה-</w:t>
      </w:r>
      <w:r>
        <w:rPr>
          <w:b/>
          <w:bCs/>
          <w:highlight w:val="none"/>
        </w:rPr>
        <w:t xml:space="preserve">border)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גובה: </w:t>
      </w:r>
      <w:r>
        <w:rPr>
          <w:b/>
          <w:bCs/>
          <w:highlight w:val="none"/>
        </w:rPr>
        <w:t xml:space="preserve">px 2</w:t>
      </w:r>
      <w:r>
        <w:rPr>
          <w:rFonts w:hint="cs"/>
          <w:b/>
          <w:bCs/>
          <w:highlight w:val="none"/>
          <w:cs/>
        </w:rPr>
        <w:t xml:space="preserve"> (נראה רק ה-</w:t>
      </w:r>
      <w:r>
        <w:rPr>
          <w:b/>
          <w:bCs/>
          <w:highlight w:val="none"/>
        </w:rPr>
        <w:t xml:space="preserve">border)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600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50</w:t>
      </w:r>
      <w:r>
        <w:rPr>
          <w:rFonts w:ascii="Menlo" w:hAnsi="Menlo" w:eastAsia="Menlo" w:cs="Menlo"/>
          <w:color w:val="ffeb95"/>
          <w:sz w:val="18"/>
        </w:rPr>
        <w:t xml:space="preserve">%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height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50</w:t>
      </w:r>
      <w:r>
        <w:rPr>
          <w:rFonts w:ascii="Menlo" w:hAnsi="Menlo" w:eastAsia="Menlo" w:cs="Menlo"/>
          <w:color w:val="ffeb95"/>
          <w:sz w:val="18"/>
        </w:rPr>
        <w:t xml:space="preserve">%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gold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ג.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רוחב: </w:t>
      </w:r>
      <w:r>
        <w:rPr>
          <w:rFonts w:hint="cs"/>
          <w:b/>
          <w:bCs/>
          <w:highlight w:val="none"/>
          <w:cs/>
        </w:rPr>
        <w:t xml:space="preserve">50% מרוחב ה- </w:t>
      </w:r>
      <w:r>
        <w:rPr>
          <w:b/>
          <w:bCs/>
          <w:highlight w:val="none"/>
        </w:rPr>
        <w:t xml:space="preserve">view port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גובה: </w:t>
      </w:r>
      <w:r>
        <w:rPr>
          <w:rFonts w:hint="cs"/>
          <w:b/>
          <w:bCs/>
          <w:highlight w:val="none"/>
          <w:cs/>
        </w:rPr>
        <w:t xml:space="preserve">50% מגובה ה- </w:t>
      </w:r>
      <w:r>
        <w:rPr>
          <w:b/>
          <w:bCs/>
          <w:highlight w:val="none"/>
        </w:rPr>
        <w:t xml:space="preserve">view port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600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50</w:t>
      </w:r>
      <w:r>
        <w:rPr>
          <w:rFonts w:ascii="Menlo" w:hAnsi="Menlo" w:eastAsia="Menlo" w:cs="Menlo"/>
          <w:color w:val="ffeb95"/>
          <w:sz w:val="18"/>
        </w:rPr>
        <w:t xml:space="preserve">vw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height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50</w:t>
      </w:r>
      <w:r>
        <w:rPr>
          <w:rFonts w:ascii="Menlo" w:hAnsi="Menlo" w:eastAsia="Menlo" w:cs="Menlo"/>
          <w:color w:val="ffeb95"/>
          <w:sz w:val="18"/>
        </w:rPr>
        <w:t xml:space="preserve">vh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gold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ד.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רוחב: </w:t>
      </w:r>
      <w:r>
        <w:rPr>
          <w:b/>
          <w:bCs/>
          <w:highlight w:val="none"/>
        </w:rPr>
        <w:t xml:space="preserve">px 502</w:t>
      </w:r>
      <w:r>
        <w:rPr>
          <w:rFonts w:hint="cs"/>
          <w:b/>
          <w:bCs/>
          <w:highlight w:val="none"/>
          <w:cs/>
        </w:rPr>
        <w:t xml:space="preserve"> - 50 כפול </w:t>
      </w:r>
      <w:r>
        <w:rPr>
          <w:b/>
          <w:bCs/>
          <w:highlight w:val="none"/>
        </w:rPr>
        <w:t xml:space="preserve">px 10 + </w:t>
      </w:r>
      <w:r>
        <w:rPr>
          <w:rFonts w:hint="cs"/>
          <w:b/>
          <w:bCs/>
          <w:highlight w:val="none"/>
          <w:cs/>
        </w:rPr>
        <w:t xml:space="preserve">ה- </w:t>
      </w:r>
      <w:r>
        <w:rPr>
          <w:b/>
          <w:bCs/>
          <w:highlight w:val="none"/>
        </w:rPr>
        <w:t xml:space="preserve">border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גובה: </w:t>
      </w:r>
      <w:r>
        <w:rPr>
          <w:b/>
          <w:bCs/>
          <w:highlight w:val="none"/>
        </w:rPr>
        <w:t xml:space="preserve">px 502</w:t>
      </w:r>
      <w:r>
        <w:rPr>
          <w:b/>
          <w:bCs/>
          <w:highlight w:val="none"/>
        </w:rPr>
        <w:t xml:space="preserve"> - </w:t>
      </w:r>
      <w:r>
        <w:rPr>
          <w:rFonts w:hint="cs"/>
          <w:b/>
          <w:bCs/>
          <w:highlight w:val="none"/>
          <w:cs/>
        </w:rPr>
        <w:t xml:space="preserve">50 כפול </w:t>
      </w:r>
      <w:r>
        <w:rPr>
          <w:b/>
          <w:bCs/>
          <w:highlight w:val="none"/>
        </w:rPr>
        <w:t xml:space="preserve">px 10 + </w:t>
      </w:r>
      <w:r>
        <w:rPr>
          <w:rFonts w:hint="cs"/>
          <w:b/>
          <w:bCs/>
          <w:highlight w:val="none"/>
          <w:cs/>
        </w:rPr>
        <w:t xml:space="preserve">ה- </w:t>
      </w:r>
      <w:r>
        <w:rPr>
          <w:b/>
          <w:bCs/>
          <w:highlight w:val="none"/>
        </w:rPr>
        <w:t xml:space="preserve">border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כאשר משתמשים ב </w:t>
      </w:r>
      <w:r>
        <w:rPr>
          <w:b/>
          <w:bCs/>
          <w:highlight w:val="none"/>
        </w:rPr>
        <w:t xml:space="preserve">em </w:t>
      </w:r>
      <w:r>
        <w:rPr>
          <w:rFonts w:hint="cs"/>
          <w:b/>
          <w:bCs/>
          <w:highlight w:val="none"/>
          <w:cs/>
        </w:rPr>
        <w:t xml:space="preserve">אז מידות האלמנט יהיו ביחס לגודל ה-</w:t>
      </w:r>
      <w:r>
        <w:rPr>
          <w:b/>
          <w:bCs/>
          <w:highlight w:val="none"/>
        </w:rPr>
        <w:t xml:space="preserve">font </w:t>
      </w:r>
      <w:r>
        <w:rPr>
          <w:rFonts w:hint="cs"/>
          <w:b/>
          <w:bCs/>
          <w:highlight w:val="none"/>
          <w:cs/>
        </w:rPr>
        <w:t xml:space="preserve">של האב </w:t>
      </w:r>
      <w:r>
        <w:rPr>
          <w:rFonts w:hint="cs"/>
          <w:b/>
          <w:bCs/>
          <w:highlight w:val="none"/>
          <w:cs/>
        </w:rPr>
        <w:t xml:space="preserve">שזה </w:t>
      </w:r>
      <w:r>
        <w:rPr>
          <w:b/>
          <w:bCs/>
          <w:highlight w:val="none"/>
        </w:rPr>
        <w:t xml:space="preserve">div </w:t>
      </w:r>
      <w:r>
        <w:rPr>
          <w:rFonts w:hint="cs"/>
          <w:b/>
          <w:bCs/>
          <w:highlight w:val="none"/>
          <w:cs/>
        </w:rPr>
        <w:t xml:space="preserve">במקרה של השאלה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600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font-size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50</w:t>
      </w:r>
      <w:r>
        <w:rPr>
          <w:rFonts w:ascii="Menlo" w:hAnsi="Menlo" w:eastAsia="Menlo" w:cs="Menlo"/>
          <w:color w:val="ffeb95"/>
          <w:sz w:val="18"/>
        </w:rPr>
        <w:t xml:space="preserve">em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height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50</w:t>
      </w:r>
      <w:r>
        <w:rPr>
          <w:rFonts w:ascii="Menlo" w:hAnsi="Menlo" w:eastAsia="Menlo" w:cs="Menlo"/>
          <w:color w:val="ffeb95"/>
          <w:sz w:val="18"/>
        </w:rPr>
        <w:t xml:space="preserve">em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gold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ה.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רוחב: </w:t>
      </w:r>
      <w:r>
        <w:rPr>
          <w:b/>
          <w:bCs/>
          <w:highlight w:val="none"/>
        </w:rPr>
        <w:t xml:space="preserve">px 802</w:t>
      </w:r>
      <w:r>
        <w:rPr>
          <w:b/>
          <w:bCs/>
          <w:highlight w:val="none"/>
        </w:rPr>
        <w:t xml:space="preserve"> - </w:t>
      </w:r>
      <w:r>
        <w:rPr>
          <w:rFonts w:hint="cs"/>
          <w:b/>
          <w:bCs/>
          <w:highlight w:val="none"/>
          <w:cs/>
        </w:rPr>
        <w:t xml:space="preserve">50 כפול </w:t>
      </w:r>
      <w:r>
        <w:rPr>
          <w:b/>
          <w:bCs/>
          <w:highlight w:val="none"/>
        </w:rPr>
        <w:t xml:space="preserve">px 16 + </w:t>
      </w:r>
      <w:r>
        <w:rPr>
          <w:rFonts w:hint="cs"/>
          <w:b/>
          <w:bCs/>
          <w:highlight w:val="none"/>
          <w:cs/>
        </w:rPr>
        <w:t xml:space="preserve">ה- </w:t>
      </w:r>
      <w:r>
        <w:rPr>
          <w:b/>
          <w:bCs/>
          <w:highlight w:val="none"/>
        </w:rPr>
        <w:t xml:space="preserve">border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גובה: </w:t>
      </w:r>
      <w:r>
        <w:rPr>
          <w:b/>
          <w:bCs/>
          <w:highlight w:val="none"/>
        </w:rPr>
        <w:t xml:space="preserve">px 802</w:t>
      </w:r>
      <w:r>
        <w:rPr>
          <w:b/>
          <w:bCs/>
          <w:highlight w:val="none"/>
        </w:rPr>
        <w:t xml:space="preserve"> - </w:t>
      </w:r>
      <w:r>
        <w:rPr>
          <w:rFonts w:hint="cs"/>
          <w:b/>
          <w:bCs/>
          <w:highlight w:val="none"/>
          <w:cs/>
        </w:rPr>
        <w:t xml:space="preserve">50 כפול </w:t>
      </w:r>
      <w:r>
        <w:rPr>
          <w:b/>
          <w:bCs/>
          <w:highlight w:val="none"/>
        </w:rPr>
        <w:t xml:space="preserve">px 16 + </w:t>
      </w:r>
      <w:r>
        <w:rPr>
          <w:rFonts w:hint="cs"/>
          <w:b/>
          <w:bCs/>
          <w:highlight w:val="none"/>
          <w:cs/>
        </w:rPr>
        <w:t xml:space="preserve">ה- </w:t>
      </w:r>
      <w:r>
        <w:rPr>
          <w:b/>
          <w:bCs/>
          <w:highlight w:val="none"/>
        </w:rPr>
        <w:t xml:space="preserve">border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כאשר משתמשים ב </w:t>
      </w:r>
      <w:r>
        <w:rPr>
          <w:b/>
          <w:bCs/>
          <w:highlight w:val="none"/>
        </w:rPr>
        <w:t xml:space="preserve">r</w:t>
      </w:r>
      <w:r>
        <w:rPr>
          <w:b/>
          <w:bCs/>
          <w:highlight w:val="none"/>
        </w:rPr>
        <w:t xml:space="preserve">em </w:t>
      </w:r>
      <w:r>
        <w:rPr>
          <w:rFonts w:hint="cs"/>
          <w:b/>
          <w:bCs/>
          <w:highlight w:val="none"/>
          <w:cs/>
        </w:rPr>
        <w:t xml:space="preserve">אז מידות האלמנט יהיו ביחס לגודל ה-</w:t>
      </w:r>
      <w:r>
        <w:rPr>
          <w:b/>
          <w:bCs/>
          <w:highlight w:val="none"/>
        </w:rPr>
        <w:t xml:space="preserve">font </w:t>
      </w:r>
      <w:r>
        <w:rPr>
          <w:rFonts w:hint="cs"/>
          <w:b/>
          <w:bCs/>
          <w:highlight w:val="none"/>
          <w:cs/>
        </w:rPr>
        <w:t xml:space="preserve">של ה-</w:t>
      </w:r>
      <w:r>
        <w:rPr>
          <w:b/>
          <w:bCs/>
          <w:highlight w:val="none"/>
        </w:rPr>
        <w:t xml:space="preserve">root elemtent </w:t>
      </w:r>
      <w:r>
        <w:rPr>
          <w:rFonts w:hint="cs"/>
          <w:b/>
          <w:bCs/>
          <w:highlight w:val="none"/>
          <w:cs/>
        </w:rPr>
        <w:t xml:space="preserve">שזה ה-</w:t>
      </w:r>
      <w:r>
        <w:rPr>
          <w:b/>
          <w:bCs/>
          <w:highlight w:val="none"/>
        </w:rPr>
        <w:t xml:space="preserve">html </w:t>
      </w:r>
      <w:r>
        <w:rPr>
          <w:rFonts w:hint="cs"/>
          <w:b/>
          <w:bCs/>
          <w:highlight w:val="none"/>
          <w:cs/>
        </w:rPr>
        <w:t xml:space="preserve">ובמקרה שלנו הוא ה-</w:t>
      </w:r>
      <w:r>
        <w:rPr>
          <w:b/>
          <w:bCs/>
          <w:highlight w:val="none"/>
        </w:rPr>
        <w:t xml:space="preserve">font size </w:t>
      </w:r>
      <w:r>
        <w:rPr>
          <w:rFonts w:hint="cs"/>
          <w:b/>
          <w:bCs/>
          <w:highlight w:val="none"/>
          <w:cs/>
        </w:rPr>
        <w:t xml:space="preserve">הדיפולטיבי שזה </w:t>
      </w:r>
      <w:r>
        <w:rPr>
          <w:b/>
          <w:bCs/>
          <w:highlight w:val="none"/>
        </w:rPr>
        <w:t xml:space="preserve">px 16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600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font-size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50</w:t>
      </w:r>
      <w:r>
        <w:rPr>
          <w:rFonts w:ascii="Menlo" w:hAnsi="Menlo" w:eastAsia="Menlo" w:cs="Menlo"/>
          <w:color w:val="ffeb95"/>
          <w:sz w:val="18"/>
        </w:rPr>
        <w:t xml:space="preserve">rem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height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50</w:t>
      </w:r>
      <w:r>
        <w:rPr>
          <w:rFonts w:ascii="Menlo" w:hAnsi="Menlo" w:eastAsia="Menlo" w:cs="Menlo"/>
          <w:color w:val="ffeb95"/>
          <w:sz w:val="18"/>
        </w:rPr>
        <w:t xml:space="preserve">rem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gold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11: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  <w:t xml:space="preserve">HTML: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&lt;!</w:t>
      </w:r>
      <w:r>
        <w:rPr>
          <w:rFonts w:ascii="Menlo" w:hAnsi="Menlo" w:eastAsia="Menlo" w:cs="Menlo"/>
          <w:color w:val="ff5572"/>
          <w:sz w:val="18"/>
        </w:rPr>
        <w:t xml:space="preserve">DOCTYPE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lang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en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charset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UTF-8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name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viewport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content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width=device-width, initial-scale=1.0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Document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link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rel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stylesheet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b.css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style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cb6b"/>
          <w:sz w:val="18"/>
        </w:rPr>
        <w:t xml:space="preserve">.fatherdiv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600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height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600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greenyellow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align-items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center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height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cb6b"/>
          <w:sz w:val="18"/>
        </w:rPr>
        <w:t xml:space="preserve">.div1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aquamarine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cb6b"/>
          <w:sz w:val="18"/>
        </w:rPr>
        <w:t xml:space="preserve">.div2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blueviolet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ffcb6b"/>
          <w:sz w:val="18"/>
        </w:rPr>
        <w:t xml:space="preserve">.div3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blue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style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class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fatherdiv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class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div1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&gt;&lt;/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class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div2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&gt;&lt;/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class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div3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&gt;&lt;/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א.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cb6b"/>
          <w:sz w:val="18"/>
        </w:rPr>
        <w:t xml:space="preserve">.fatherdiv</w:t>
      </w:r>
      <w:r>
        <w:rPr>
          <w:rFonts w:ascii="Menlo" w:hAnsi="Menlo" w:eastAsia="Menlo" w:cs="Menlo"/>
          <w:color w:val="c792ea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:nth-child</w:t>
      </w:r>
      <w:r>
        <w:rPr>
          <w:rFonts w:ascii="Menlo" w:hAnsi="Menlo" w:eastAsia="Menlo" w:cs="Menlo"/>
          <w:color w:val="c792ea"/>
          <w:sz w:val="18"/>
        </w:rPr>
        <w:t xml:space="preserve">(</w:t>
      </w:r>
      <w:r>
        <w:rPr>
          <w:rFonts w:ascii="Menlo" w:hAnsi="Menlo" w:eastAsia="Menlo" w:cs="Menlo"/>
          <w:color w:val="f78c6c"/>
          <w:sz w:val="18"/>
        </w:rPr>
        <w:t xml:space="preserve">2</w:t>
      </w:r>
      <w:r>
        <w:rPr>
          <w:rFonts w:ascii="Menlo" w:hAnsi="Menlo" w:eastAsia="Menlo" w:cs="Menlo"/>
          <w:color w:val="c792ea"/>
          <w:sz w:val="18"/>
        </w:rPr>
        <w:t xml:space="preserve">)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margin-left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15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ב.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cb6b"/>
          <w:sz w:val="18"/>
        </w:rPr>
        <w:t xml:space="preserve">.fatherdiv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position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relative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cb6b"/>
          <w:sz w:val="18"/>
        </w:rPr>
        <w:t xml:space="preserve">.fatherdiv</w:t>
      </w:r>
      <w:r>
        <w:rPr>
          <w:rFonts w:ascii="Menlo" w:hAnsi="Menlo" w:eastAsia="Menlo" w:cs="Menlo"/>
          <w:color w:val="c792ea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:nth-child</w:t>
      </w:r>
      <w:r>
        <w:rPr>
          <w:rFonts w:ascii="Menlo" w:hAnsi="Menlo" w:eastAsia="Menlo" w:cs="Menlo"/>
          <w:color w:val="c792ea"/>
          <w:sz w:val="18"/>
        </w:rPr>
        <w:t xml:space="preserve">(</w:t>
      </w:r>
      <w:r>
        <w:rPr>
          <w:rFonts w:ascii="Menlo" w:hAnsi="Menlo" w:eastAsia="Menlo" w:cs="Menlo"/>
          <w:color w:val="f78c6c"/>
          <w:sz w:val="18"/>
        </w:rPr>
        <w:t xml:space="preserve">2</w:t>
      </w:r>
      <w:r>
        <w:rPr>
          <w:rFonts w:ascii="Menlo" w:hAnsi="Menlo" w:eastAsia="Menlo" w:cs="Menlo"/>
          <w:color w:val="c792ea"/>
          <w:sz w:val="18"/>
        </w:rPr>
        <w:t xml:space="preserve">)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position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absolute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top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0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right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0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ג.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cb6b"/>
          <w:sz w:val="18"/>
        </w:rPr>
        <w:t xml:space="preserve">.fatherdiv</w:t>
      </w:r>
      <w:r>
        <w:rPr>
          <w:rFonts w:ascii="Menlo" w:hAnsi="Menlo" w:eastAsia="Menlo" w:cs="Menlo"/>
          <w:color w:val="c792ea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:nth-child</w:t>
      </w:r>
      <w:r>
        <w:rPr>
          <w:rFonts w:ascii="Menlo" w:hAnsi="Menlo" w:eastAsia="Menlo" w:cs="Menlo"/>
          <w:color w:val="c792ea"/>
          <w:sz w:val="18"/>
        </w:rPr>
        <w:t xml:space="preserve">(</w:t>
      </w:r>
      <w:r>
        <w:rPr>
          <w:rFonts w:ascii="Menlo" w:hAnsi="Menlo" w:eastAsia="Menlo" w:cs="Menlo"/>
          <w:color w:val="f78c6c"/>
          <w:sz w:val="18"/>
        </w:rPr>
        <w:t xml:space="preserve">2</w:t>
      </w:r>
      <w:r>
        <w:rPr>
          <w:rFonts w:ascii="Menlo" w:hAnsi="Menlo" w:eastAsia="Menlo" w:cs="Menlo"/>
          <w:color w:val="c792ea"/>
          <w:sz w:val="18"/>
        </w:rPr>
        <w:t xml:space="preserve">)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position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fixed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top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left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5"/>
    <w:next w:val="89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5"/>
    <w:next w:val="89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5"/>
    <w:next w:val="89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5"/>
    <w:next w:val="895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5"/>
    <w:next w:val="895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5"/>
    <w:next w:val="895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5"/>
    <w:next w:val="895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5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5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No Spacing"/>
    <w:basedOn w:val="895"/>
    <w:uiPriority w:val="1"/>
    <w:qFormat/>
    <w:pPr>
      <w:pBdr/>
      <w:spacing w:after="0" w:line="240" w:lineRule="auto"/>
      <w:ind/>
    </w:pPr>
  </w:style>
  <w:style w:type="paragraph" w:styleId="899">
    <w:name w:val="List Paragraph"/>
    <w:basedOn w:val="89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2025-04-28T16:07:21Z</dcterms:modified>
</cp:coreProperties>
</file>