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FD9C" w14:textId="10646FFA" w:rsidR="00B04A89" w:rsidRDefault="0015012A">
      <w:r>
        <w:t>The code.py is the executable folder.</w:t>
      </w:r>
    </w:p>
    <w:p w14:paraId="43B4E5C8" w14:textId="128DEDCF" w:rsidR="0015012A" w:rsidRDefault="0015012A">
      <w:r>
        <w:t>The figure file shows the convergence of the algo.</w:t>
      </w:r>
    </w:p>
    <w:sectPr w:rsidR="0015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2A"/>
    <w:rsid w:val="0015012A"/>
    <w:rsid w:val="002554B6"/>
    <w:rsid w:val="00382419"/>
    <w:rsid w:val="00B0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89B2"/>
  <w15:chartTrackingRefBased/>
  <w15:docId w15:val="{1903A210-54C7-4BA5-9575-6D46C597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Ameyaw Adjei</dc:creator>
  <cp:keywords/>
  <dc:description/>
  <cp:lastModifiedBy>Nana Ameyaw Adjei</cp:lastModifiedBy>
  <cp:revision>1</cp:revision>
  <dcterms:created xsi:type="dcterms:W3CDTF">2023-12-06T21:18:00Z</dcterms:created>
  <dcterms:modified xsi:type="dcterms:W3CDTF">2023-12-06T21:19:00Z</dcterms:modified>
</cp:coreProperties>
</file>