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2937"/>
          <w:sz w:val="34"/>
          <w:szCs w:val="34"/>
        </w:rPr>
        <w:t xml:space="preserve">Pedro Nadotti</w:t>
      </w:r>
    </w:p>
    <w:p>
      <w:pPr>
        <w:spacing w:after="80"/>
        <w:jc w:val="center"/>
      </w:pPr>
      <w:r>
        <w:rPr>
          <w:color w:val="555555"/>
          <w:sz w:val="21"/>
          <w:szCs w:val="21"/>
        </w:rPr>
        <w:t xml:space="preserve">Full-Stack Developer | 3rd-year CS Student at Insper</w:t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São Paulo, Brazil | +55 (19) 99845-8900 | nadottipedro5@gmail.com | </w:t>
      </w:r>
      <w:hyperlink w:history="1" r:id="rIdpia_ndeskcdzhexnpp9ig">
        <w:r>
          <w:rPr>
            <w:color w:val="1155CC"/>
            <w:sz w:val="18"/>
            <w:szCs w:val="18"/>
            <w:u w:val="single"/>
          </w:rPr>
          <w:t xml:space="preserve">linkedin.com/in/pedro-nadotti</w:t>
        </w:r>
      </w:hyperlink>
      <w:r>
        <w:rPr>
          <w:color w:val="555555"/>
          <w:sz w:val="18"/>
          <w:szCs w:val="18"/>
        </w:rPr>
        <w:t xml:space="preserve"> | </w:t>
      </w:r>
      <w:hyperlink w:history="1" r:id="rIdkd__uv2sjmu25me2certx">
        <w:r>
          <w:rPr>
            <w:color w:val="1155CC"/>
            <w:sz w:val="18"/>
            <w:szCs w:val="18"/>
            <w:u w:val="single"/>
          </w:rPr>
          <w:t xml:space="preserve">github.com/Nadoutti</w:t>
        </w:r>
      </w:hyperlink>
    </w:p>
    <w:p>
      <w:pPr>
        <w:pBdr>
          <w:bottom w:val="single" w:color="999999" w:sz="4" w:space="2"/>
        </w:pBdr>
        <w:spacing w:after="100" w:before="260"/>
      </w:pPr>
      <w:r>
        <w:rPr>
          <w:b/>
          <w:bCs/>
          <w:color w:val="1F2937"/>
          <w:spacing w:val="10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b/>
          <w:bCs/>
          <w:sz w:val="20"/>
          <w:szCs w:val="20"/>
        </w:rPr>
        <w:t xml:space="preserve">Insper — Bachelor of Computer Science </w:t>
      </w:r>
      <w:r>
        <w:rPr>
          <w:i/>
          <w:iCs/>
          <w:color w:val="555555"/>
          <w:sz w:val="19"/>
          <w:szCs w:val="19"/>
        </w:rPr>
        <w:t xml:space="preserve">	Aug 2024 – Dec 2028 (expected)</w:t>
      </w:r>
    </w:p>
    <w:p>
      <w:pPr>
        <w:spacing w:after="60"/>
      </w:pPr>
      <w:r>
        <w:rPr>
          <w:i/>
          <w:iCs/>
          <w:color w:val="555555"/>
          <w:sz w:val="18"/>
          <w:szCs w:val="18"/>
        </w:rPr>
        <w:t xml:space="preserve">São Paulo, Brazil</w:t>
      </w:r>
    </w:p>
    <w:p>
      <w:pPr>
        <w:pBdr>
          <w:bottom w:val="single" w:color="999999" w:sz="4" w:space="2"/>
        </w:pBdr>
        <w:spacing w:after="100" w:before="260"/>
      </w:pPr>
      <w:r>
        <w:rPr>
          <w:b/>
          <w:bCs/>
          <w:color w:val="1F2937"/>
          <w:spacing w:val="10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20"/>
      </w:pPr>
      <w:r>
        <w:rPr>
          <w:b/>
          <w:bCs/>
          <w:sz w:val="20"/>
          <w:szCs w:val="20"/>
        </w:rPr>
        <w:t xml:space="preserve">Developer </w:t>
      </w:r>
      <w:r>
        <w:rPr>
          <w:sz w:val="20"/>
          <w:szCs w:val="20"/>
        </w:rPr>
        <w:t xml:space="preserve">— Vault (crypto consulting startup)</w:t>
      </w:r>
      <w:r>
        <w:rPr>
          <w:i/>
          <w:iCs/>
          <w:color w:val="555555"/>
          <w:sz w:val="19"/>
          <w:szCs w:val="19"/>
        </w:rPr>
        <w:t xml:space="preserve">	Dec 2025 – Jan 2026</w:t>
      </w:r>
    </w:p>
    <w:p>
      <w:pPr>
        <w:spacing w:after="60"/>
      </w:pPr>
      <w:r>
        <w:rPr>
          <w:i/>
          <w:iCs/>
          <w:color w:val="555555"/>
          <w:sz w:val="18"/>
          <w:szCs w:val="18"/>
        </w:rPr>
        <w:t xml:space="preserve">São Paulo, Brazil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 full-stack feature from scratch for Vault's internal marketing team, working directly with the CTO in a lean team without a dedicated dev squad.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Refactored parts of the codebase and standardized architectural patterns to align with the CTO's established conventions, improving consistency across the internal platform.</w:t>
      </w:r>
    </w:p>
    <w:p>
      <w:pPr>
        <w:pBdr>
          <w:bottom w:val="single" w:color="999999" w:sz="4" w:space="2"/>
        </w:pBdr>
        <w:spacing w:after="100" w:before="260"/>
      </w:pPr>
      <w:r>
        <w:rPr>
          <w:b/>
          <w:bCs/>
          <w:color w:val="1F2937"/>
          <w:spacing w:val="10"/>
          <w:sz w:val="21"/>
          <w:szCs w:val="21"/>
        </w:rPr>
        <w:t xml:space="preserve">ACADEMIC PROJECTS</w:t>
      </w:r>
    </w:p>
    <w:p>
      <w:pPr>
        <w:tabs>
          <w:tab w:val="right" w:pos="9360"/>
        </w:tabs>
        <w:spacing w:after="20"/>
      </w:pPr>
      <w:r>
        <w:rPr>
          <w:b/>
          <w:bCs/>
          <w:sz w:val="20"/>
          <w:szCs w:val="20"/>
        </w:rPr>
        <w:t xml:space="preserve">Project PO &amp; Developer </w:t>
      </w:r>
      <w:r>
        <w:rPr>
          <w:sz w:val="20"/>
          <w:szCs w:val="20"/>
        </w:rPr>
        <w:t xml:space="preserve">— Child and Youth Protection Network (UNAS)</w:t>
      </w:r>
      <w:r>
        <w:rPr>
          <w:i/>
          <w:iCs/>
          <w:color w:val="555555"/>
          <w:sz w:val="19"/>
          <w:szCs w:val="19"/>
        </w:rPr>
        <w:t xml:space="preserve">	Sep 2025 – Oct 2025</w:t>
      </w:r>
    </w:p>
    <w:p>
      <w:pPr>
        <w:spacing w:after="60"/>
      </w:pPr>
      <w:r>
        <w:rPr>
          <w:i/>
          <w:iCs/>
          <w:color w:val="555555"/>
          <w:sz w:val="18"/>
          <w:szCs w:val="18"/>
        </w:rPr>
        <w:t xml:space="preserve">São Paulo, Brazil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Led a team of 5 to build a communication platform (FastAPI backend, React/Vite frontend, Supabase database, Redis for messaging) for Conselho Tutelar de Heliópolis.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Replaced manual, spreadsheet-based case-reporting workflows, saving ~3 hours of manual work per day and accelerating support for at-risk children and adolescents.</w:t>
      </w:r>
    </w:p>
    <w:p>
      <w:pPr>
        <w:tabs>
          <w:tab w:val="right" w:pos="9360"/>
        </w:tabs>
        <w:spacing w:after="20"/>
      </w:pPr>
      <w:r>
        <w:rPr>
          <w:b/>
          <w:bCs/>
          <w:sz w:val="20"/>
          <w:szCs w:val="20"/>
        </w:rPr>
        <w:t xml:space="preserve">Project PO </w:t>
      </w:r>
      <w:r>
        <w:rPr>
          <w:sz w:val="20"/>
          <w:szCs w:val="20"/>
        </w:rPr>
        <w:t xml:space="preserve">— Na Prática Project (Instituto Na Prática)</w:t>
      </w:r>
      <w:r>
        <w:rPr>
          <w:i/>
          <w:iCs/>
          <w:color w:val="555555"/>
          <w:sz w:val="19"/>
          <w:szCs w:val="19"/>
        </w:rPr>
        <w:t xml:space="preserve">	Aug 2025 – Oct 2025</w:t>
      </w:r>
    </w:p>
    <w:p>
      <w:pPr>
        <w:spacing w:after="60"/>
      </w:pPr>
      <w:r>
        <w:rPr>
          <w:i/>
          <w:iCs/>
          <w:color w:val="555555"/>
          <w:sz w:val="18"/>
          <w:szCs w:val="18"/>
        </w:rPr>
        <w:t xml:space="preserve">São Paulo, Brazil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Coordinated a team of 4 to build an </w:t>
      </w:r>
      <w:hyperlink w:history="1" r:id="rIdbqhkaae_th9bafbyu4xbx">
        <w:r>
          <w:rPr>
            <w:color w:val="1155CC"/>
            <w:sz w:val="20"/>
            <w:szCs w:val="20"/>
            <w:u w:val="single"/>
          </w:rPr>
          <w:t xml:space="preserve">unofficial Tally SDK</w:t>
        </w:r>
      </w:hyperlink>
      <w:r>
        <w:rPr>
          <w:sz w:val="20"/>
          <w:szCs w:val="20"/>
        </w:rPr>
        <w:t xml:space="preserve"> after the official Tally API proved too limited for the institute's complex forms and integrations.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Automation was adopted by Instituto Na Prática's internal team to streamline candidate screening for job applications, accelerating the hiring pipeline.</w:t>
      </w:r>
    </w:p>
    <w:p>
      <w:pPr>
        <w:tabs>
          <w:tab w:val="right" w:pos="9360"/>
        </w:tabs>
        <w:spacing w:after="20"/>
      </w:pPr>
      <w:r>
        <w:rPr>
          <w:b/>
          <w:bCs/>
          <w:sz w:val="20"/>
          <w:szCs w:val="20"/>
        </w:rPr>
        <w:t xml:space="preserve">Developer </w:t>
      </w:r>
      <w:r>
        <w:rPr>
          <w:sz w:val="20"/>
          <w:szCs w:val="20"/>
        </w:rPr>
        <w:t xml:space="preserve">— Fundação Lemann</w:t>
      </w:r>
      <w:r>
        <w:rPr>
          <w:i/>
          <w:iCs/>
          <w:color w:val="555555"/>
          <w:sz w:val="19"/>
          <w:szCs w:val="19"/>
        </w:rPr>
        <w:t xml:space="preserve">	Nov 2024 – Dec 2024</w:t>
      </w:r>
    </w:p>
    <w:p>
      <w:pPr>
        <w:spacing w:after="60"/>
      </w:pPr>
      <w:r>
        <w:rPr>
          <w:i/>
          <w:iCs/>
          <w:color w:val="555555"/>
          <w:sz w:val="18"/>
          <w:szCs w:val="18"/>
        </w:rPr>
        <w:t xml:space="preserve">São Paulo, Brazil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the React/Vite frontend from scratch and developed the SQL-based data pipeline for a platform transforming 10,000+ scattered WhatsApp messages into an interactive, social-network-style web application.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Resolved a multi-day data-processing bottleneck to structure and surface historical message data at scale, as part of a team using Scrum and Design Thinking.</w:t>
      </w:r>
    </w:p>
    <w:p>
      <w:pPr>
        <w:tabs>
          <w:tab w:val="right" w:pos="9360"/>
        </w:tabs>
        <w:spacing w:after="20"/>
      </w:pPr>
      <w:r>
        <w:rPr>
          <w:b/>
          <w:bCs/>
          <w:sz w:val="20"/>
          <w:szCs w:val="20"/>
        </w:rPr>
        <w:t xml:space="preserve">Developer </w:t>
      </w:r>
      <w:r>
        <w:rPr>
          <w:sz w:val="20"/>
          <w:szCs w:val="20"/>
        </w:rPr>
        <w:t xml:space="preserve">— RaspiBus</w:t>
      </w:r>
      <w:r>
        <w:rPr>
          <w:i/>
          <w:iCs/>
          <w:color w:val="555555"/>
          <w:sz w:val="19"/>
          <w:szCs w:val="19"/>
        </w:rPr>
        <w:t xml:space="preserve">	May 2024 – Oct 2024</w:t>
      </w:r>
    </w:p>
    <w:p>
      <w:pPr>
        <w:spacing w:after="60"/>
      </w:pPr>
      <w:r>
        <w:rPr>
          <w:i/>
          <w:iCs/>
          <w:color w:val="555555"/>
          <w:sz w:val="18"/>
          <w:szCs w:val="18"/>
        </w:rPr>
        <w:t xml:space="preserve">São Paulo, Brazil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Co-founded an independent accessibility project with a hardware-focused peer to help blind residents of São Paulo navigate public buses, informed by field research with ~30 visually impaired participants.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Trained and adapted Ultralytics/PyTorch computer vision models to ~78% accuracy — sufficient given the model's continuous, low-stakes real-time predictions — on an augmented dataset (400 base images, expanded via rotation and transformation) to run on a Raspberry Pi.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Secured ~R$1,000 in early prototype funding and drew interest from a transportation-sector contact (former iFood employee) for a potential pilot with São Paulo's public transit system.</w:t>
      </w:r>
    </w:p>
    <w:p>
      <w:pPr>
        <w:pBdr>
          <w:bottom w:val="single" w:color="999999" w:sz="4" w:space="2"/>
        </w:pBdr>
        <w:spacing w:after="100" w:before="260"/>
      </w:pPr>
      <w:r>
        <w:rPr>
          <w:b/>
          <w:bCs/>
          <w:color w:val="1F2937"/>
          <w:spacing w:val="10"/>
          <w:sz w:val="21"/>
          <w:szCs w:val="21"/>
        </w:rPr>
        <w:t xml:space="preserve">TECHNICAL SKILLS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Backend: </w:t>
      </w:r>
      <w:r>
        <w:rPr>
          <w:sz w:val="20"/>
          <w:szCs w:val="20"/>
        </w:rPr>
        <w:t xml:space="preserve">Python (FastAPI, Flask, Celery), Node.js (NestJS), Go (Gin)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Frontend: </w:t>
      </w:r>
      <w:r>
        <w:rPr>
          <w:sz w:val="20"/>
          <w:szCs w:val="20"/>
        </w:rPr>
        <w:t xml:space="preserve">React, Next.js, Vite, TypeScript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Databases &amp; Caching: </w:t>
      </w:r>
      <w:r>
        <w:rPr>
          <w:sz w:val="20"/>
          <w:szCs w:val="20"/>
        </w:rPr>
        <w:t xml:space="preserve">PostgreSQL, Supabase, MongoDB, Redis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DevOps &amp; Cloud: </w:t>
      </w:r>
      <w:r>
        <w:rPr>
          <w:sz w:val="20"/>
          <w:szCs w:val="20"/>
        </w:rPr>
        <w:t xml:space="preserve">Docker, AWS (S3, SQS), GitHub Workflows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Other: </w:t>
      </w:r>
      <w:r>
        <w:rPr>
          <w:sz w:val="20"/>
          <w:szCs w:val="20"/>
        </w:rPr>
        <w:t xml:space="preserve">Software architecture planning, team leadership, English fluency (professional working proficiency)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ia_ndeskcdzhexnpp9ig" Type="http://schemas.openxmlformats.org/officeDocument/2006/relationships/hyperlink" Target="https://www.linkedin.com/in/pedro-nadotti/" TargetMode="External"/><Relationship Id="rIdkd__uv2sjmu25me2certx" Type="http://schemas.openxmlformats.org/officeDocument/2006/relationships/hyperlink" Target="https://github.com/Nadoutti" TargetMode="External"/><Relationship Id="rIdbqhkaae_th9bafbyu4xbx" Type="http://schemas.openxmlformats.org/officeDocument/2006/relationships/hyperlink" Target="https://github.com/felipeadeildo/pytally-sdk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2026-08-07T17:11:04.446Z</dcterms:created>
  <dcterms:modified xsi:type="dcterms:W3CDTF">2026-08-07T17:11:04.447Z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