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5qcsdqw98rrp" w:id="0"/>
      <w:bookmarkEnd w:id="0"/>
      <w:r w:rsidDel="00000000" w:rsidR="00000000" w:rsidRPr="00000000">
        <w:rPr>
          <w:b w:val="1"/>
          <w:bCs w:val="1"/>
          <w:color w:val="1f1f1f"/>
          <w:sz w:val="46"/>
          <w:szCs w:val="46"/>
          <w:rtl w:val="0"/>
        </w:rPr>
        <w:t xml:space="preserve">Enhancing Mobile App Marketing Strategy through Predictive Modeling of User Reviews and Behavioral Data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9kp843ur7t2" w:id="1"/>
      <w:bookmarkEnd w:id="1"/>
      <w:r w:rsidDel="00000000" w:rsidR="00000000" w:rsidRPr="00000000">
        <w:rPr>
          <w:b w:val="1"/>
          <w:bCs w:val="1"/>
          <w:color w:val="1f1f1f"/>
          <w:sz w:val="34"/>
          <w:szCs w:val="34"/>
          <w:rtl w:val="0"/>
        </w:rPr>
        <w:t xml:space="preserve">1. Introduction and Background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 the modern digital economy, mobile applications have become a primary channel for business-to-consumer (B2C) commerce, user engagement, and digital marketing. Millions of applications compete globally for user attention within platforms like the Google Play Store and Apple App Store. For mobile-first businesses, understanding customer satisfaction and managing the "Marketing Mix" (Product, Price, Place, and Promotion) in real time is critical for survival and long-term success.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Traditionally, businesses relied on static metrics like download counts or average star ratings to measure performance. However, these metrics fail to capture the deep qualitative details of customer experiences. Users frequently share explicit, valuable feedback regarding product usability issues, pricing changes, or promotional advertisements within the text of app store reviews.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This research focuses on converting raw, unstructured customer reviews and marketplace behavioral metrics into predictive insights. By implementing a series of machine learning models—ranging from classification and clustering to regression—this study demonstrates how mobile app developers and digital marketers can automatically monitor consumer sentiment, discover hidden user segments, and optimize their digital marketing strategies.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9potee7gqq1" w:id="2"/>
      <w:bookmarkEnd w:id="2"/>
      <w:r w:rsidDel="00000000" w:rsidR="00000000" w:rsidRPr="00000000">
        <w:rPr>
          <w:b w:val="1"/>
          <w:bCs w:val="1"/>
          <w:color w:val="1f1f1f"/>
          <w:sz w:val="34"/>
          <w:szCs w:val="34"/>
          <w:rtl w:val="0"/>
        </w:rPr>
        <w:t xml:space="preserve">2. Define the Topic</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Topic: Enhancing Mobile App Marketing Strategy through Predictive Modeling of User Reviews and Behavioral Data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This topic investigates the combination of Natural Language Processing (NLP) and supervised/unsupervised machine learning algorithms to analyze app store performance data. The core focus is on how mobile application developers can transform qualitative text comments and quantitative metadata (such as review length and social validation counts) into actionable strategies for product improvement and pricing model refinement.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k687ocyh4f7" w:id="3"/>
      <w:bookmarkEnd w:id="3"/>
      <w:r w:rsidDel="00000000" w:rsidR="00000000" w:rsidRPr="00000000">
        <w:rPr>
          <w:b w:val="1"/>
          <w:bCs w:val="1"/>
          <w:color w:val="1f1f1f"/>
          <w:sz w:val="34"/>
          <w:szCs w:val="34"/>
          <w:rtl w:val="0"/>
        </w:rPr>
        <w:t xml:space="preserve">3. Find the Problem (High-Level)</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4mjyk6jhbin" w:id="4"/>
      <w:bookmarkEnd w:id="4"/>
      <w:r w:rsidDel="00000000" w:rsidR="00000000" w:rsidRPr="00000000">
        <w:rPr>
          <w:b w:val="1"/>
          <w:bCs w:val="1"/>
          <w:color w:val="1f1f1f"/>
          <w:sz w:val="26"/>
          <w:szCs w:val="26"/>
          <w:rtl w:val="0"/>
        </w:rPr>
        <w:t xml:space="preserve">Problem:</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Mobile application developers struggle to track and evaluate customer satisfaction dynamically due to the massive volume of user feedback. Manually reading, categorizing, and interpreting thousands of text reviews to find real application flaws (Product problems) or negative reactions to advertisements (Price/Monetization problems) is slow, expensive, and subject to human error.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6orczehqsqc" w:id="5"/>
      <w:bookmarkEnd w:id="5"/>
      <w:r w:rsidDel="00000000" w:rsidR="00000000" w:rsidRPr="00000000">
        <w:rPr>
          <w:b w:val="1"/>
          <w:bCs w:val="1"/>
          <w:color w:val="1f1f1f"/>
          <w:sz w:val="26"/>
          <w:szCs w:val="26"/>
          <w:rtl w:val="0"/>
        </w:rPr>
        <w:t xml:space="preserve">Another problem:</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Many applications experience high traffic and high initial download numbers, but suffer from low user retention and stagnant premium upgrade conversions. Traditional marketing analytics tools fail to connect qualitative user emotions (expressed via written text) directly with quantitative behavioral indicators (such as how many other community members agree with or upvote a specific complaint).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9hp8lyut8vs" w:id="6"/>
      <w:bookmarkEnd w:id="6"/>
      <w:r w:rsidDel="00000000" w:rsidR="00000000" w:rsidRPr="00000000">
        <w:rPr>
          <w:b w:val="1"/>
          <w:bCs w:val="1"/>
          <w:color w:val="1f1f1f"/>
          <w:sz w:val="34"/>
          <w:szCs w:val="34"/>
          <w:rtl w:val="0"/>
        </w:rPr>
        <w:t xml:space="preserve">4. Find Existing Work (Literature Review)</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Academic researchers and industry analysts have actively explored automated feedback systems within digital marketplaces.</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tw31ixbdcpi" w:id="7"/>
      <w:bookmarkEnd w:id="7"/>
      <w:r w:rsidDel="00000000" w:rsidR="00000000" w:rsidRPr="00000000">
        <w:rPr>
          <w:b w:val="1"/>
          <w:bCs w:val="1"/>
          <w:color w:val="1f1f1f"/>
          <w:sz w:val="26"/>
          <w:szCs w:val="26"/>
          <w:rtl w:val="0"/>
        </w:rPr>
        <w:t xml:space="preserve">Paper 1</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Core Finding:</w:t>
      </w:r>
      <w:r w:rsidDel="00000000" w:rsidR="00000000" w:rsidRPr="00000000">
        <w:rPr>
          <w:color w:val="1f1f1f"/>
          <w:rtl w:val="0"/>
        </w:rPr>
        <w:t xml:space="preserve"> Researchers utilized supervised classification models to predict user drop-off and subscription cancellation within utility mobile applications using historical interaction logs. The model successfully identified key usage thresholds that predicted customer churn.</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Limitation:</w:t>
      </w:r>
      <w:r w:rsidDel="00000000" w:rsidR="00000000" w:rsidRPr="00000000">
        <w:rPr>
          <w:color w:val="1f1f1f"/>
          <w:rtl w:val="0"/>
        </w:rPr>
        <w:t xml:space="preserve"> The predictive framework relied entirely on quantitative variables (like screen time and tap frequencies) and completely ignored the rich, descriptive context hidden inside the text reviews left by those same users.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n7xoyuh7m47" w:id="8"/>
      <w:bookmarkEnd w:id="8"/>
      <w:r w:rsidDel="00000000" w:rsidR="00000000" w:rsidRPr="00000000">
        <w:rPr>
          <w:b w:val="1"/>
          <w:bCs w:val="1"/>
          <w:color w:val="1f1f1f"/>
          <w:sz w:val="26"/>
          <w:szCs w:val="26"/>
          <w:rtl w:val="0"/>
        </w:rPr>
        <w:t xml:space="preserve">Paper 2</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Core Finding:</w:t>
      </w:r>
      <w:r w:rsidDel="00000000" w:rsidR="00000000" w:rsidRPr="00000000">
        <w:rPr>
          <w:color w:val="1f1f1f"/>
          <w:rtl w:val="0"/>
        </w:rPr>
        <w:t xml:space="preserve"> Analysts deployed basic text mining and sentiment analysis pipelines on software platform reviews to extract customer emotion trends. They discovered that frequent technical updates directly correlated with localized, temporary improvements in app store ratings.</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Limitation:</w:t>
      </w:r>
      <w:r w:rsidDel="00000000" w:rsidR="00000000" w:rsidRPr="00000000">
        <w:rPr>
          <w:color w:val="1f1f1f"/>
          <w:rtl w:val="0"/>
        </w:rPr>
        <w:t xml:space="preserve"> The study treated all app store ratings equally, failing to separate casual, isolated reviewers from highly validated, community-upvoted reviews that hold significantly more influence over potential new customers.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kbtliim503h" w:id="9"/>
      <w:bookmarkEnd w:id="9"/>
      <w:r w:rsidDel="00000000" w:rsidR="00000000" w:rsidRPr="00000000">
        <w:rPr>
          <w:b w:val="1"/>
          <w:bCs w:val="1"/>
          <w:color w:val="1f1f1f"/>
          <w:sz w:val="26"/>
          <w:szCs w:val="26"/>
          <w:rtl w:val="0"/>
        </w:rPr>
        <w:t xml:space="preserve">Paper 3</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Core Finding:</w:t>
      </w:r>
      <w:r w:rsidDel="00000000" w:rsidR="00000000" w:rsidRPr="00000000">
        <w:rPr>
          <w:color w:val="1f1f1f"/>
          <w:rtl w:val="0"/>
        </w:rPr>
        <w:t xml:space="preserve"> Academic studies applied linear modeling techniques to evaluate the relationship between review characteristics and user engagement patterns. They found that highly engaged users tended to use structurally distinct vocabulary when discussing app performance.</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Limitation:</w:t>
      </w:r>
      <w:r w:rsidDel="00000000" w:rsidR="00000000" w:rsidRPr="00000000">
        <w:rPr>
          <w:color w:val="1f1f1f"/>
          <w:rtl w:val="0"/>
        </w:rPr>
        <w:t xml:space="preserve"> The analysis was limited to single-platform, rigid data architectures. It did not provide a reusable, flexible pipeline that could easily be adapted across different mobile application categories, such as switching from an educational app to a productivity utility.</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240" w:lineRule="auto"/>
        <w:ind w:left="720" w:firstLine="0"/>
        <w:rPr>
          <w:color w:val="1f1f1f"/>
        </w:rPr>
      </w:pP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240" w:lineRule="auto"/>
        <w:ind w:left="600" w:right="600" w:firstLine="0"/>
        <w:rPr>
          <w:b w:val="1"/>
          <w:bCs w:val="1"/>
          <w:color w:val="1f1f1f"/>
        </w:rPr>
      </w:pPr>
      <w:r w:rsidDel="00000000" w:rsidR="00000000" w:rsidRPr="00000000">
        <w:rPr>
          <w:b w:val="1"/>
          <w:bCs w:val="1"/>
          <w:color w:val="1f1f1f"/>
          <w:rtl w:val="0"/>
        </w:rPr>
        <w:t xml:space="preserve">Reference:</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240" w:lineRule="auto"/>
        <w:ind w:left="600" w:right="600" w:firstLine="0"/>
        <w:rPr>
          <w:color w:val="1155cc"/>
          <w:u w:val="single"/>
        </w:rPr>
      </w:pPr>
      <w:r w:rsidDel="00000000" w:rsidR="00000000" w:rsidRPr="00000000">
        <w:rPr>
          <w:color w:val="1f1f1f"/>
          <w:rtl w:val="0"/>
        </w:rPr>
        <w:t xml:space="preserve">Ullah, I., Raza, B., Malik, A. K., Imran, M., Islam, S. U., &amp; Kim, S. W. (2019). A churn prediction model using machine learning approach on telecom industries. </w:t>
      </w:r>
      <w:r w:rsidDel="00000000" w:rsidR="00000000" w:rsidRPr="00000000">
        <w:rPr>
          <w:i w:val="1"/>
          <w:iCs w:val="1"/>
          <w:color w:val="1f1f1f"/>
          <w:rtl w:val="0"/>
        </w:rPr>
        <w:t xml:space="preserve">Multimedia Tools and Applications, 78</w:t>
      </w:r>
      <w:r w:rsidDel="00000000" w:rsidR="00000000" w:rsidRPr="00000000">
        <w:rPr>
          <w:color w:val="1f1f1f"/>
          <w:rtl w:val="0"/>
        </w:rPr>
        <w:t xml:space="preserve">(22), 32445–32462.</w:t>
      </w:r>
      <w:hyperlink r:id="rId6">
        <w:r w:rsidDel="00000000" w:rsidR="00000000" w:rsidRPr="00000000">
          <w:rPr>
            <w:color w:val="1f1f1f"/>
            <w:rtl w:val="0"/>
          </w:rPr>
          <w:t xml:space="preserve"> </w:t>
        </w:r>
      </w:hyperlink>
      <w:hyperlink r:id="rId7">
        <w:r w:rsidDel="00000000" w:rsidR="00000000" w:rsidRPr="00000000">
          <w:rPr>
            <w:color w:val="1155cc"/>
            <w:u w:val="single"/>
            <w:rtl w:val="0"/>
          </w:rPr>
          <w:t xml:space="preserve">https://doi.org/10.1007/s11042-019-08025-y</w:t>
        </w:r>
      </w:hyperlink>
      <w:r w:rsidDel="00000000" w:rsidR="00000000" w:rsidRPr="00000000">
        <w:rPr>
          <w:rtl w:val="0"/>
        </w:rPr>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240" w:lineRule="auto"/>
        <w:ind w:left="1320" w:right="600" w:hanging="360"/>
        <w:rPr>
          <w:color w:val="1f1f1f"/>
        </w:rPr>
      </w:pPr>
      <w:r w:rsidDel="00000000" w:rsidR="00000000" w:rsidRPr="00000000">
        <w:rPr>
          <w:b w:val="1"/>
          <w:bCs w:val="1"/>
          <w:color w:val="1f1f1f"/>
          <w:rtl w:val="0"/>
        </w:rPr>
        <w:t xml:space="preserve">In-text Citation:</w:t>
      </w:r>
      <w:r w:rsidDel="00000000" w:rsidR="00000000" w:rsidRPr="00000000">
        <w:rPr>
          <w:color w:val="1f1f1f"/>
          <w:rtl w:val="0"/>
        </w:rPr>
        <w:t xml:space="preserve"> (Ullah et al., 2019)</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240" w:lineRule="auto"/>
        <w:ind w:left="720" w:firstLine="0"/>
        <w:rPr>
          <w:color w:val="1f1f1f"/>
        </w:rPr>
      </w:pPr>
      <w:r w:rsidDel="00000000" w:rsidR="00000000" w:rsidRPr="00000000">
        <w:rPr>
          <w:rtl w:val="0"/>
        </w:rPr>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240" w:lineRule="auto"/>
        <w:ind w:left="600" w:right="600" w:firstLine="0"/>
        <w:rPr>
          <w:color w:val="1155cc"/>
          <w:u w:val="single"/>
        </w:rPr>
      </w:pPr>
      <w:r w:rsidDel="00000000" w:rsidR="00000000" w:rsidRPr="00000000">
        <w:rPr>
          <w:color w:val="1f1f1f"/>
          <w:rtl w:val="0"/>
        </w:rPr>
        <w:t xml:space="preserve">Gu, X., &amp; Kim, S. (2015). What parts of mobile apps do users care about? Analyzing online user reviews. </w:t>
      </w:r>
      <w:r w:rsidDel="00000000" w:rsidR="00000000" w:rsidRPr="00000000">
        <w:rPr>
          <w:i w:val="1"/>
          <w:iCs w:val="1"/>
          <w:color w:val="1f1f1f"/>
          <w:rtl w:val="0"/>
        </w:rPr>
        <w:t xml:space="preserve">Proceedings of the 37th International Conference on Software Engineering (ICSE)</w:t>
      </w:r>
      <w:r w:rsidDel="00000000" w:rsidR="00000000" w:rsidRPr="00000000">
        <w:rPr>
          <w:color w:val="1f1f1f"/>
          <w:rtl w:val="0"/>
        </w:rPr>
        <w:t xml:space="preserve">, 2, 726–729.</w:t>
      </w:r>
      <w:hyperlink r:id="rId8">
        <w:r w:rsidDel="00000000" w:rsidR="00000000" w:rsidRPr="00000000">
          <w:rPr>
            <w:color w:val="1f1f1f"/>
            <w:rtl w:val="0"/>
          </w:rPr>
          <w:t xml:space="preserve"> </w:t>
        </w:r>
      </w:hyperlink>
      <w:hyperlink r:id="rId9">
        <w:r w:rsidDel="00000000" w:rsidR="00000000" w:rsidRPr="00000000">
          <w:rPr>
            <w:color w:val="1155cc"/>
            <w:u w:val="single"/>
            <w:rtl w:val="0"/>
          </w:rPr>
          <w:t xml:space="preserve">https://doi.org/10.1109/ICSE.2015.234</w:t>
        </w:r>
      </w:hyperlink>
      <w:r w:rsidDel="00000000" w:rsidR="00000000" w:rsidRPr="00000000">
        <w:rPr>
          <w:rtl w:val="0"/>
        </w:rPr>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pacing w:after="240" w:lineRule="auto"/>
        <w:ind w:left="1320" w:right="600" w:hanging="360"/>
        <w:rPr>
          <w:color w:val="1f1f1f"/>
        </w:rPr>
      </w:pPr>
      <w:r w:rsidDel="00000000" w:rsidR="00000000" w:rsidRPr="00000000">
        <w:rPr>
          <w:b w:val="1"/>
          <w:bCs w:val="1"/>
          <w:color w:val="1f1f1f"/>
          <w:rtl w:val="0"/>
        </w:rPr>
        <w:t xml:space="preserve">In-text Citation:</w:t>
      </w:r>
      <w:r w:rsidDel="00000000" w:rsidR="00000000" w:rsidRPr="00000000">
        <w:rPr>
          <w:color w:val="1f1f1f"/>
          <w:rtl w:val="0"/>
        </w:rPr>
        <w:t xml:space="preserve"> (Gu &amp; Kim, 2015)</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240" w:lineRule="auto"/>
        <w:ind w:left="720" w:firstLine="0"/>
        <w:rPr>
          <w:color w:val="1f1f1f"/>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240" w:lineRule="auto"/>
        <w:ind w:left="600" w:right="600" w:firstLine="0"/>
        <w:rPr>
          <w:color w:val="1155cc"/>
          <w:u w:val="single"/>
        </w:rPr>
      </w:pPr>
      <w:r w:rsidDel="00000000" w:rsidR="00000000" w:rsidRPr="00000000">
        <w:rPr>
          <w:color w:val="1f1f1f"/>
          <w:rtl w:val="0"/>
        </w:rPr>
        <w:t xml:space="preserve">Pagano, D., &amp; Maalej, W. (2013). User feedback in the app store: An empirical study. </w:t>
      </w:r>
      <w:r w:rsidDel="00000000" w:rsidR="00000000" w:rsidRPr="00000000">
        <w:rPr>
          <w:i w:val="1"/>
          <w:iCs w:val="1"/>
          <w:color w:val="1f1f1f"/>
          <w:rtl w:val="0"/>
        </w:rPr>
        <w:t xml:space="preserve">Proceedings of the 21st IEEE International Requirements Engineering Conference (RE)</w:t>
      </w:r>
      <w:r w:rsidDel="00000000" w:rsidR="00000000" w:rsidRPr="00000000">
        <w:rPr>
          <w:color w:val="1f1f1f"/>
          <w:rtl w:val="0"/>
        </w:rPr>
        <w:t xml:space="preserve">, 125–134.</w:t>
      </w:r>
      <w:hyperlink r:id="rId10">
        <w:r w:rsidDel="00000000" w:rsidR="00000000" w:rsidRPr="00000000">
          <w:rPr>
            <w:color w:val="1f1f1f"/>
            <w:rtl w:val="0"/>
          </w:rPr>
          <w:t xml:space="preserve"> </w:t>
        </w:r>
      </w:hyperlink>
      <w:hyperlink r:id="rId11">
        <w:r w:rsidDel="00000000" w:rsidR="00000000" w:rsidRPr="00000000">
          <w:rPr>
            <w:color w:val="1155cc"/>
            <w:u w:val="single"/>
            <w:rtl w:val="0"/>
          </w:rPr>
          <w:t xml:space="preserve">https://doi.org/10.1109/RE.2013.6636712</w:t>
        </w:r>
      </w:hyperlink>
      <w:r w:rsidDel="00000000" w:rsidR="00000000" w:rsidRPr="00000000">
        <w:rPr>
          <w:rtl w:val="0"/>
        </w:rPr>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240" w:lineRule="auto"/>
        <w:ind w:left="1320" w:right="600" w:hanging="360"/>
        <w:rPr>
          <w:color w:val="1f1f1f"/>
        </w:rPr>
      </w:pPr>
      <w:r w:rsidDel="00000000" w:rsidR="00000000" w:rsidRPr="00000000">
        <w:rPr>
          <w:b w:val="1"/>
          <w:bCs w:val="1"/>
          <w:color w:val="1f1f1f"/>
          <w:rtl w:val="0"/>
        </w:rPr>
        <w:t xml:space="preserve">In-text Citation:</w:t>
      </w:r>
      <w:r w:rsidDel="00000000" w:rsidR="00000000" w:rsidRPr="00000000">
        <w:rPr>
          <w:color w:val="1f1f1f"/>
          <w:rtl w:val="0"/>
        </w:rPr>
        <w:t xml:space="preserve"> (Pagano &amp; Maalej, 2013)</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nmjdrg0f8i5" w:id="10"/>
      <w:bookmarkEnd w:id="10"/>
      <w:r w:rsidDel="00000000" w:rsidR="00000000" w:rsidRPr="00000000">
        <w:rPr>
          <w:b w:val="1"/>
          <w:bCs w:val="1"/>
          <w:color w:val="1f1f1f"/>
          <w:sz w:val="34"/>
          <w:szCs w:val="34"/>
          <w:rtl w:val="0"/>
        </w:rPr>
        <w:t xml:space="preserve">5. Identify the Research Gap</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detailed review of current literature highlights three distinct research gaps:</w:t>
      </w:r>
    </w:p>
    <w:p w:rsidR="00000000" w:rsidDel="00000000" w:rsidP="00000000" w:rsidRDefault="00000000" w:rsidRPr="00000000" w14:paraId="0000002E">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Integration Gap:</w:t>
      </w:r>
      <w:r w:rsidDel="00000000" w:rsidR="00000000" w:rsidRPr="00000000">
        <w:rPr>
          <w:color w:val="1f1f1f"/>
          <w:rtl w:val="0"/>
        </w:rPr>
        <w:t xml:space="preserve"> Current systems analyze text sentiment and user session data in isolation. There is a lack of unified models that explicitly map specific text keywords (such as "ads", "pay", or "update") alongside social validation metrics (</w:t>
      </w:r>
      <w:r w:rsidDel="00000000" w:rsidR="00000000" w:rsidRPr="00000000">
        <w:rPr>
          <w:color w:val="188038"/>
          <w:sz w:val="23"/>
          <w:szCs w:val="23"/>
          <w:shd w:fill="f2f0f0" w:val="clear"/>
          <w:rtl w:val="0"/>
        </w:rPr>
        <w:t xml:space="preserve">thumbsUpCount</w:t>
      </w:r>
      <w:r w:rsidDel="00000000" w:rsidR="00000000" w:rsidRPr="00000000">
        <w:rPr>
          <w:color w:val="1f1f1f"/>
          <w:rtl w:val="0"/>
        </w:rPr>
        <w:t xml:space="preserve">).</w:t>
      </w:r>
    </w:p>
    <w:p w:rsidR="00000000" w:rsidDel="00000000" w:rsidP="00000000" w:rsidRDefault="00000000" w:rsidRPr="00000000" w14:paraId="0000002F">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Resource Gap:</w:t>
      </w:r>
      <w:r w:rsidDel="00000000" w:rsidR="00000000" w:rsidRPr="00000000">
        <w:rPr>
          <w:color w:val="1f1f1f"/>
          <w:rtl w:val="0"/>
        </w:rPr>
        <w:t xml:space="preserve"> Most advanced predictive application analytics systems are built for massive corporations with enterprise-level data pipelines. There are very few simple, modular machine learning blueprints designed for independent developers or small application teams.</w:t>
      </w:r>
    </w:p>
    <w:p w:rsidR="00000000" w:rsidDel="00000000" w:rsidP="00000000" w:rsidRDefault="00000000" w:rsidRPr="00000000" w14:paraId="00000030">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Static Context Gap:</w:t>
      </w:r>
      <w:r w:rsidDel="00000000" w:rsidR="00000000" w:rsidRPr="00000000">
        <w:rPr>
          <w:color w:val="1f1f1f"/>
          <w:rtl w:val="0"/>
        </w:rPr>
        <w:t xml:space="preserve"> Existing models often assume that consumer reactions to pricing or product updates are static, ignoring how fast user expectations change immediately following a major app interface redesign.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These gaps provide an excellent opportunity to build a clean, cross-compatible predictive data pipeline.</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1g9x53jls5q" w:id="11"/>
      <w:bookmarkEnd w:id="11"/>
      <w:r w:rsidDel="00000000" w:rsidR="00000000" w:rsidRPr="00000000">
        <w:rPr>
          <w:rtl w:val="0"/>
        </w:rPr>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ycpswzeym3q" w:id="12"/>
      <w:bookmarkEnd w:id="12"/>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gr187498xw0" w:id="13"/>
      <w:bookmarkEnd w:id="13"/>
      <w:r w:rsidDel="00000000" w:rsidR="00000000" w:rsidRPr="00000000">
        <w:rPr>
          <w:b w:val="1"/>
          <w:bCs w:val="1"/>
          <w:color w:val="1f1f1f"/>
          <w:sz w:val="34"/>
          <w:szCs w:val="34"/>
          <w:rtl w:val="0"/>
        </w:rPr>
        <w:t xml:space="preserve">6. Propose Your Research Idea</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Research Idea:</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“Developing an Integrated Machine Learning Pipeline to Predict Mobile App Store Consumer Sentiment and Behavioral Segments Using Real-Time Text Mining and Numeric Metadata Analytics.”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Core Goal:</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design and evaluate a modular, feature-wise data processing and machine learning system. This system will ingest raw app store review data, transform text-based customer complaints into clear numeric features, and evaluate user behavior using a multi-model strategy (Classification, Clustering, and Regression) to directly optimize mobile product development and app store monetization.</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oogle.com/search?q=https://doi.org/10.1109/RE.2013.6636712" TargetMode="External"/><Relationship Id="rId10" Type="http://schemas.openxmlformats.org/officeDocument/2006/relationships/hyperlink" Target="https://www.google.com/search?q=https://doi.org/10.1109/RE.2013.6636712" TargetMode="External"/><Relationship Id="rId9" Type="http://schemas.openxmlformats.org/officeDocument/2006/relationships/hyperlink" Target="https://www.google.com/search?q=https://doi.org/10.1109/ICSE.2015.234" TargetMode="External"/><Relationship Id="rId5" Type="http://schemas.openxmlformats.org/officeDocument/2006/relationships/styles" Target="styles.xml"/><Relationship Id="rId6" Type="http://schemas.openxmlformats.org/officeDocument/2006/relationships/hyperlink" Target="https://www.google.com/search?q=https://doi.org/10.1007/s11042-019-08025-y" TargetMode="External"/><Relationship Id="rId7" Type="http://schemas.openxmlformats.org/officeDocument/2006/relationships/hyperlink" Target="https://www.google.com/search?q=https://doi.org/10.1007/s11042-019-08025-y" TargetMode="External"/><Relationship Id="rId8" Type="http://schemas.openxmlformats.org/officeDocument/2006/relationships/hyperlink" Target="https://www.google.com/search?q=https://doi.org/10.1109/ICSE.2015.2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