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B492D" w14:textId="77777777" w:rsidR="004B00E0" w:rsidRDefault="004B00E0"/>
    <w:sectPr w:rsidR="004B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64"/>
    <w:rsid w:val="001B671E"/>
    <w:rsid w:val="00221207"/>
    <w:rsid w:val="004B00E0"/>
    <w:rsid w:val="00563819"/>
    <w:rsid w:val="00564064"/>
    <w:rsid w:val="006D776C"/>
    <w:rsid w:val="00781E8A"/>
    <w:rsid w:val="00812611"/>
    <w:rsid w:val="008A014F"/>
    <w:rsid w:val="008B763E"/>
    <w:rsid w:val="00E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92E8B"/>
  <w15:chartTrackingRefBased/>
  <w15:docId w15:val="{33B33E31-1643-AF46-9573-0E1D5B47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0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0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0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0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0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0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0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SENARATHNE (2117538)</dc:creator>
  <cp:keywords/>
  <dc:description/>
  <cp:lastModifiedBy>NADUN SENARATHNE (2117538)</cp:lastModifiedBy>
  <cp:revision>1</cp:revision>
  <dcterms:created xsi:type="dcterms:W3CDTF">2024-11-13T08:13:00Z</dcterms:created>
  <dcterms:modified xsi:type="dcterms:W3CDTF">2024-11-13T08:14:00Z</dcterms:modified>
</cp:coreProperties>
</file>