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2EC2D" w14:textId="77777777" w:rsidR="00306EC8" w:rsidRDefault="00306EC8" w:rsidP="00E95974">
      <w:pPr>
        <w:pStyle w:val="Default"/>
        <w:jc w:val="center"/>
        <w:rPr>
          <w:rFonts w:asciiTheme="majorBidi" w:hAnsiTheme="majorBidi" w:cstheme="majorBidi"/>
          <w:sz w:val="48"/>
          <w:szCs w:val="48"/>
        </w:rPr>
      </w:pPr>
    </w:p>
    <w:p w14:paraId="54B898C1" w14:textId="77777777" w:rsidR="00306EC8" w:rsidRDefault="00306EC8" w:rsidP="00E95974">
      <w:pPr>
        <w:pStyle w:val="Default"/>
        <w:jc w:val="center"/>
        <w:rPr>
          <w:rFonts w:asciiTheme="majorBidi" w:hAnsiTheme="majorBidi" w:cstheme="majorBidi"/>
          <w:sz w:val="48"/>
          <w:szCs w:val="48"/>
        </w:rPr>
      </w:pPr>
    </w:p>
    <w:p w14:paraId="660654D4" w14:textId="201B5C82" w:rsidR="007F7D85" w:rsidRPr="001A020F" w:rsidRDefault="00E95974" w:rsidP="00E95974">
      <w:pPr>
        <w:pStyle w:val="Default"/>
        <w:jc w:val="center"/>
        <w:rPr>
          <w:rFonts w:asciiTheme="majorBidi" w:hAnsiTheme="majorBidi" w:cstheme="majorBidi"/>
          <w:sz w:val="40"/>
          <w:szCs w:val="40"/>
        </w:rPr>
      </w:pPr>
      <w:r w:rsidRPr="001A020F">
        <w:rPr>
          <w:rFonts w:asciiTheme="majorBidi" w:hAnsiTheme="majorBidi" w:cstheme="majorBidi"/>
          <w:sz w:val="40"/>
          <w:szCs w:val="40"/>
        </w:rPr>
        <w:t>BSc</w:t>
      </w:r>
      <w:r w:rsidR="0073021B" w:rsidRPr="001A020F">
        <w:rPr>
          <w:rFonts w:asciiTheme="majorBidi" w:hAnsiTheme="majorBidi" w:cstheme="majorBidi"/>
          <w:sz w:val="40"/>
          <w:szCs w:val="40"/>
        </w:rPr>
        <w:t xml:space="preserve"> (Hons)</w:t>
      </w:r>
      <w:r w:rsidRPr="001A020F">
        <w:rPr>
          <w:rFonts w:asciiTheme="majorBidi" w:hAnsiTheme="majorBidi" w:cstheme="majorBidi"/>
          <w:sz w:val="40"/>
          <w:szCs w:val="40"/>
        </w:rPr>
        <w:t xml:space="preserve"> Artificial Intelligence </w:t>
      </w:r>
      <w:r w:rsidR="0073021B" w:rsidRPr="001A020F">
        <w:rPr>
          <w:rFonts w:asciiTheme="majorBidi" w:hAnsiTheme="majorBidi" w:cstheme="majorBidi"/>
          <w:sz w:val="40"/>
          <w:szCs w:val="40"/>
        </w:rPr>
        <w:t>And</w:t>
      </w:r>
      <w:r w:rsidRPr="001A020F">
        <w:rPr>
          <w:rFonts w:asciiTheme="majorBidi" w:hAnsiTheme="majorBidi" w:cstheme="majorBidi"/>
          <w:sz w:val="40"/>
          <w:szCs w:val="40"/>
        </w:rPr>
        <w:t xml:space="preserve"> </w:t>
      </w:r>
    </w:p>
    <w:p w14:paraId="541D8ACC" w14:textId="3953FC64" w:rsidR="00E95974" w:rsidRPr="001A020F" w:rsidRDefault="00E95974" w:rsidP="00E95974">
      <w:pPr>
        <w:pStyle w:val="Default"/>
        <w:jc w:val="center"/>
        <w:rPr>
          <w:rFonts w:asciiTheme="majorBidi" w:hAnsiTheme="majorBidi" w:cstheme="majorBidi"/>
          <w:sz w:val="40"/>
          <w:szCs w:val="40"/>
        </w:rPr>
      </w:pPr>
      <w:r w:rsidRPr="001A020F">
        <w:rPr>
          <w:rFonts w:asciiTheme="majorBidi" w:hAnsiTheme="majorBidi" w:cstheme="majorBidi"/>
          <w:sz w:val="40"/>
          <w:szCs w:val="40"/>
        </w:rPr>
        <w:t>Data Science</w:t>
      </w:r>
    </w:p>
    <w:p w14:paraId="20F51740" w14:textId="0278C43D" w:rsidR="009F4415" w:rsidRPr="001A020F" w:rsidRDefault="00E95974" w:rsidP="006022F3">
      <w:pPr>
        <w:pStyle w:val="Default"/>
        <w:jc w:val="center"/>
        <w:rPr>
          <w:rFonts w:asciiTheme="majorBidi" w:hAnsiTheme="majorBidi" w:cstheme="majorBidi"/>
          <w:sz w:val="36"/>
          <w:szCs w:val="36"/>
        </w:rPr>
      </w:pPr>
      <w:r w:rsidRPr="001A020F">
        <w:rPr>
          <w:rFonts w:asciiTheme="majorBidi" w:hAnsiTheme="majorBidi" w:cstheme="majorBidi"/>
          <w:sz w:val="36"/>
          <w:szCs w:val="36"/>
        </w:rPr>
        <w:t>Level 07</w:t>
      </w:r>
    </w:p>
    <w:p w14:paraId="4AC2DC5F" w14:textId="77777777" w:rsidR="006022F3" w:rsidRPr="001A020F" w:rsidRDefault="006022F3" w:rsidP="006022F3">
      <w:pPr>
        <w:pStyle w:val="Default"/>
        <w:jc w:val="center"/>
        <w:rPr>
          <w:rFonts w:asciiTheme="majorBidi" w:hAnsiTheme="majorBidi" w:cstheme="majorBidi"/>
          <w:sz w:val="36"/>
          <w:szCs w:val="36"/>
        </w:rPr>
      </w:pPr>
    </w:p>
    <w:p w14:paraId="65135BF5" w14:textId="0B2E454C" w:rsidR="00E95974" w:rsidRPr="001A020F" w:rsidRDefault="00E95974" w:rsidP="00E95974">
      <w:pPr>
        <w:pStyle w:val="Default"/>
        <w:jc w:val="center"/>
        <w:rPr>
          <w:rFonts w:asciiTheme="majorBidi" w:hAnsiTheme="majorBidi" w:cstheme="majorBidi"/>
          <w:sz w:val="40"/>
          <w:szCs w:val="40"/>
        </w:rPr>
      </w:pPr>
      <w:r w:rsidRPr="001A020F">
        <w:rPr>
          <w:rFonts w:asciiTheme="majorBidi" w:hAnsiTheme="majorBidi" w:cstheme="majorBidi"/>
          <w:sz w:val="40"/>
          <w:szCs w:val="40"/>
        </w:rPr>
        <w:t xml:space="preserve">CM </w:t>
      </w:r>
      <w:r w:rsidR="0024430F" w:rsidRPr="001A020F">
        <w:rPr>
          <w:rFonts w:asciiTheme="majorBidi" w:hAnsiTheme="majorBidi" w:cstheme="majorBidi"/>
          <w:sz w:val="40"/>
          <w:szCs w:val="40"/>
        </w:rPr>
        <w:t>4605</w:t>
      </w:r>
    </w:p>
    <w:p w14:paraId="17B440C6" w14:textId="595F1876" w:rsidR="005C02AE" w:rsidRPr="001A020F" w:rsidRDefault="00C244B1" w:rsidP="009F4415">
      <w:pPr>
        <w:pStyle w:val="Default"/>
        <w:jc w:val="center"/>
        <w:rPr>
          <w:rFonts w:asciiTheme="majorBidi" w:hAnsiTheme="majorBidi" w:cstheme="majorBidi"/>
          <w:sz w:val="40"/>
          <w:szCs w:val="40"/>
        </w:rPr>
      </w:pPr>
      <w:r w:rsidRPr="001A020F">
        <w:rPr>
          <w:rFonts w:asciiTheme="majorBidi" w:hAnsiTheme="majorBidi" w:cstheme="majorBidi"/>
          <w:sz w:val="40"/>
          <w:szCs w:val="40"/>
        </w:rPr>
        <w:t>Individual Research Project</w:t>
      </w:r>
    </w:p>
    <w:p w14:paraId="58E36DFF" w14:textId="77777777" w:rsidR="00935935" w:rsidRPr="002D1BB2" w:rsidRDefault="00935935" w:rsidP="00306EC8">
      <w:pPr>
        <w:pStyle w:val="Default"/>
        <w:rPr>
          <w:rFonts w:asciiTheme="majorBidi" w:hAnsiTheme="majorBidi" w:cstheme="majorBidi"/>
          <w:color w:val="4C94D8" w:themeColor="text2" w:themeTint="80"/>
          <w:sz w:val="40"/>
          <w:szCs w:val="40"/>
        </w:rPr>
      </w:pPr>
    </w:p>
    <w:p w14:paraId="181527FA" w14:textId="77777777" w:rsidR="00935935" w:rsidRDefault="00935935" w:rsidP="004A0BB0">
      <w:pPr>
        <w:pStyle w:val="Default"/>
        <w:jc w:val="center"/>
        <w:rPr>
          <w:rFonts w:asciiTheme="majorBidi" w:hAnsiTheme="majorBidi" w:cstheme="majorBidi"/>
          <w:color w:val="4C94D8" w:themeColor="text2" w:themeTint="80"/>
          <w:sz w:val="40"/>
          <w:szCs w:val="40"/>
        </w:rPr>
      </w:pPr>
    </w:p>
    <w:p w14:paraId="07756756" w14:textId="77777777" w:rsidR="00306EC8" w:rsidRDefault="00306EC8" w:rsidP="004A0BB0">
      <w:pPr>
        <w:pStyle w:val="Default"/>
        <w:jc w:val="center"/>
        <w:rPr>
          <w:rFonts w:asciiTheme="majorBidi" w:hAnsiTheme="majorBidi" w:cstheme="majorBidi"/>
          <w:color w:val="4C94D8" w:themeColor="text2" w:themeTint="80"/>
          <w:sz w:val="40"/>
          <w:szCs w:val="40"/>
        </w:rPr>
      </w:pPr>
    </w:p>
    <w:p w14:paraId="0BEC34B1" w14:textId="77777777" w:rsidR="002B1573" w:rsidRPr="002D1BB2" w:rsidRDefault="002B1573" w:rsidP="004A0BB0">
      <w:pPr>
        <w:pStyle w:val="Default"/>
        <w:jc w:val="center"/>
        <w:rPr>
          <w:rFonts w:asciiTheme="majorBidi" w:hAnsiTheme="majorBidi" w:cstheme="majorBidi"/>
          <w:color w:val="4C94D8" w:themeColor="text2" w:themeTint="80"/>
          <w:sz w:val="40"/>
          <w:szCs w:val="40"/>
        </w:rPr>
      </w:pPr>
    </w:p>
    <w:p w14:paraId="2B1BF9D4" w14:textId="77777777" w:rsidR="006022F3" w:rsidRDefault="006022F3" w:rsidP="004A0BB0">
      <w:pPr>
        <w:pStyle w:val="Default"/>
        <w:jc w:val="center"/>
        <w:rPr>
          <w:rFonts w:asciiTheme="majorBidi" w:hAnsiTheme="majorBidi" w:cstheme="majorBidi"/>
          <w:color w:val="4C94D8" w:themeColor="text2" w:themeTint="80"/>
          <w:sz w:val="40"/>
          <w:szCs w:val="40"/>
        </w:rPr>
      </w:pPr>
    </w:p>
    <w:p w14:paraId="5DB44BFC" w14:textId="77777777" w:rsidR="006022F3" w:rsidRPr="0034232F" w:rsidRDefault="006022F3" w:rsidP="004A0BB0">
      <w:pPr>
        <w:pStyle w:val="Default"/>
        <w:jc w:val="center"/>
        <w:rPr>
          <w:rFonts w:asciiTheme="majorBidi" w:hAnsiTheme="majorBidi" w:cstheme="majorBidi"/>
          <w:color w:val="4C94D8" w:themeColor="text2" w:themeTint="80"/>
          <w:sz w:val="36"/>
          <w:szCs w:val="36"/>
        </w:rPr>
      </w:pPr>
    </w:p>
    <w:p w14:paraId="69339797" w14:textId="74E94C83" w:rsidR="009F4415" w:rsidRPr="0034232F" w:rsidRDefault="009F4415" w:rsidP="009F4415">
      <w:pPr>
        <w:pStyle w:val="Default"/>
        <w:jc w:val="center"/>
        <w:rPr>
          <w:rFonts w:asciiTheme="majorBidi" w:hAnsiTheme="majorBidi" w:cstheme="majorBidi"/>
          <w:color w:val="4C94D8" w:themeColor="text2" w:themeTint="80"/>
          <w:sz w:val="36"/>
          <w:szCs w:val="36"/>
        </w:rPr>
      </w:pPr>
      <w:r w:rsidRPr="0034232F">
        <w:rPr>
          <w:rFonts w:asciiTheme="majorBidi" w:hAnsiTheme="majorBidi" w:cstheme="majorBidi"/>
          <w:b/>
          <w:bCs/>
          <w:color w:val="4C94D8" w:themeColor="text2" w:themeTint="80"/>
          <w:sz w:val="36"/>
          <w:szCs w:val="36"/>
        </w:rPr>
        <w:t xml:space="preserve">CricXpert: </w:t>
      </w:r>
      <w:r w:rsidRPr="0034232F">
        <w:rPr>
          <w:rFonts w:asciiTheme="majorBidi" w:hAnsiTheme="majorBidi" w:cstheme="majorBidi"/>
          <w:color w:val="4C94D8" w:themeColor="text2" w:themeTint="80"/>
          <w:sz w:val="36"/>
          <w:szCs w:val="36"/>
        </w:rPr>
        <w:t>A Hybrid Approach of Facial and Spatio-Temporal Gait Analysis for Enhanced Fielder Recognition with LLM</w:t>
      </w:r>
      <w:r w:rsidR="009D7424" w:rsidRPr="0034232F">
        <w:rPr>
          <w:rFonts w:asciiTheme="majorBidi" w:hAnsiTheme="majorBidi" w:cstheme="majorBidi"/>
          <w:color w:val="4C94D8" w:themeColor="text2" w:themeTint="80"/>
          <w:sz w:val="36"/>
          <w:szCs w:val="36"/>
        </w:rPr>
        <w:t xml:space="preserve"> Based</w:t>
      </w:r>
      <w:r w:rsidRPr="0034232F">
        <w:rPr>
          <w:rFonts w:asciiTheme="majorBidi" w:hAnsiTheme="majorBidi" w:cstheme="majorBidi"/>
          <w:color w:val="4C94D8" w:themeColor="text2" w:themeTint="80"/>
          <w:sz w:val="36"/>
          <w:szCs w:val="36"/>
        </w:rPr>
        <w:t xml:space="preserve"> Statistic Generation</w:t>
      </w:r>
    </w:p>
    <w:p w14:paraId="61C99649" w14:textId="77777777" w:rsidR="004A0BB0" w:rsidRPr="002D1BB2" w:rsidRDefault="004A0BB0" w:rsidP="009F4415">
      <w:pPr>
        <w:pStyle w:val="Default"/>
        <w:rPr>
          <w:rFonts w:asciiTheme="majorBidi" w:hAnsiTheme="majorBidi" w:cstheme="majorBidi"/>
          <w:color w:val="4471C4"/>
          <w:sz w:val="36"/>
          <w:szCs w:val="36"/>
        </w:rPr>
      </w:pPr>
    </w:p>
    <w:p w14:paraId="3F82639F" w14:textId="062AEDA6" w:rsidR="00E95974" w:rsidRPr="0034232F" w:rsidRDefault="001A30CE" w:rsidP="003F7018">
      <w:pPr>
        <w:pStyle w:val="Default"/>
        <w:jc w:val="center"/>
        <w:rPr>
          <w:rFonts w:asciiTheme="majorBidi" w:hAnsiTheme="majorBidi" w:cstheme="majorBidi"/>
          <w:b/>
          <w:bCs/>
          <w:sz w:val="36"/>
          <w:szCs w:val="36"/>
        </w:rPr>
      </w:pPr>
      <w:r w:rsidRPr="0034232F">
        <w:rPr>
          <w:rFonts w:asciiTheme="majorBidi" w:hAnsiTheme="majorBidi" w:cstheme="majorBidi"/>
          <w:b/>
          <w:bCs/>
          <w:sz w:val="36"/>
          <w:szCs w:val="36"/>
        </w:rPr>
        <w:t>PROJECT PROPOSAL</w:t>
      </w:r>
    </w:p>
    <w:p w14:paraId="08348E33" w14:textId="77777777" w:rsidR="00E95974" w:rsidRPr="002D1BB2" w:rsidRDefault="00E95974" w:rsidP="00E95974">
      <w:pPr>
        <w:pStyle w:val="Default"/>
        <w:jc w:val="center"/>
        <w:rPr>
          <w:rFonts w:asciiTheme="majorBidi" w:hAnsiTheme="majorBidi" w:cstheme="majorBidi"/>
          <w:b/>
          <w:bCs/>
          <w:sz w:val="36"/>
          <w:szCs w:val="36"/>
        </w:rPr>
      </w:pPr>
    </w:p>
    <w:p w14:paraId="6222270B" w14:textId="77777777" w:rsidR="00306EC8" w:rsidRPr="00306EC8" w:rsidRDefault="00306EC8" w:rsidP="00E95974">
      <w:pPr>
        <w:pStyle w:val="Default"/>
        <w:jc w:val="center"/>
        <w:rPr>
          <w:rFonts w:asciiTheme="majorBidi" w:hAnsiTheme="majorBidi" w:cstheme="majorBidi"/>
          <w:b/>
          <w:bCs/>
          <w:sz w:val="32"/>
          <w:szCs w:val="32"/>
        </w:rPr>
      </w:pPr>
    </w:p>
    <w:p w14:paraId="488580B4" w14:textId="77777777" w:rsidR="00222B38" w:rsidRDefault="00222B38" w:rsidP="00E95974">
      <w:pPr>
        <w:pStyle w:val="Default"/>
        <w:jc w:val="center"/>
        <w:rPr>
          <w:rFonts w:asciiTheme="majorBidi" w:hAnsiTheme="majorBidi" w:cstheme="majorBidi"/>
          <w:b/>
          <w:bCs/>
          <w:sz w:val="36"/>
          <w:szCs w:val="36"/>
        </w:rPr>
      </w:pPr>
    </w:p>
    <w:p w14:paraId="639AFFCF" w14:textId="77777777" w:rsidR="00222B38" w:rsidRDefault="00222B38" w:rsidP="00E95974">
      <w:pPr>
        <w:pStyle w:val="Default"/>
        <w:jc w:val="center"/>
        <w:rPr>
          <w:rFonts w:asciiTheme="majorBidi" w:hAnsiTheme="majorBidi" w:cstheme="majorBidi"/>
          <w:b/>
          <w:bCs/>
          <w:sz w:val="36"/>
          <w:szCs w:val="36"/>
        </w:rPr>
      </w:pPr>
    </w:p>
    <w:p w14:paraId="63A86D4D" w14:textId="77777777" w:rsidR="00222B38" w:rsidRDefault="00222B38" w:rsidP="00E95974">
      <w:pPr>
        <w:pStyle w:val="Default"/>
        <w:jc w:val="center"/>
        <w:rPr>
          <w:rFonts w:asciiTheme="majorBidi" w:hAnsiTheme="majorBidi" w:cstheme="majorBidi"/>
          <w:b/>
          <w:bCs/>
          <w:sz w:val="36"/>
          <w:szCs w:val="36"/>
        </w:rPr>
      </w:pPr>
    </w:p>
    <w:p w14:paraId="799F7D8A" w14:textId="77777777" w:rsidR="0034232F" w:rsidRDefault="0034232F" w:rsidP="00E95974">
      <w:pPr>
        <w:pStyle w:val="Default"/>
        <w:jc w:val="center"/>
        <w:rPr>
          <w:rFonts w:asciiTheme="majorBidi" w:hAnsiTheme="majorBidi" w:cstheme="majorBidi"/>
          <w:b/>
          <w:bCs/>
          <w:sz w:val="36"/>
          <w:szCs w:val="36"/>
        </w:rPr>
      </w:pPr>
    </w:p>
    <w:p w14:paraId="10BE3C09" w14:textId="7FAE1741" w:rsidR="00E95974" w:rsidRPr="002D1BB2" w:rsidRDefault="00E95974" w:rsidP="00794DE1">
      <w:pPr>
        <w:pStyle w:val="Default"/>
        <w:tabs>
          <w:tab w:val="left" w:pos="5386"/>
        </w:tabs>
        <w:rPr>
          <w:rFonts w:asciiTheme="majorBidi" w:hAnsiTheme="majorBidi" w:cstheme="majorBidi"/>
          <w:b/>
          <w:bCs/>
          <w:sz w:val="36"/>
          <w:szCs w:val="36"/>
        </w:rPr>
      </w:pPr>
    </w:p>
    <w:p w14:paraId="6D11D3B9" w14:textId="77777777" w:rsidR="00E95974" w:rsidRPr="001A020F" w:rsidRDefault="00E95974" w:rsidP="00E95974">
      <w:pPr>
        <w:pStyle w:val="Default"/>
        <w:jc w:val="center"/>
        <w:rPr>
          <w:rFonts w:asciiTheme="majorBidi" w:hAnsiTheme="majorBidi" w:cstheme="majorBidi"/>
          <w:sz w:val="32"/>
          <w:szCs w:val="32"/>
        </w:rPr>
      </w:pPr>
      <w:r w:rsidRPr="001A020F">
        <w:rPr>
          <w:rFonts w:asciiTheme="majorBidi" w:hAnsiTheme="majorBidi" w:cstheme="majorBidi"/>
          <w:sz w:val="32"/>
          <w:szCs w:val="32"/>
        </w:rPr>
        <w:t>NADUN SHAMIKA SENARATHNE</w:t>
      </w:r>
    </w:p>
    <w:p w14:paraId="5FF451B9" w14:textId="77777777" w:rsidR="00E95974" w:rsidRPr="001A020F" w:rsidRDefault="00E95974" w:rsidP="00E95974">
      <w:pPr>
        <w:pStyle w:val="Default"/>
        <w:jc w:val="center"/>
        <w:rPr>
          <w:rFonts w:asciiTheme="majorBidi" w:hAnsiTheme="majorBidi" w:cstheme="majorBidi"/>
          <w:sz w:val="32"/>
          <w:szCs w:val="32"/>
        </w:rPr>
      </w:pPr>
      <w:r w:rsidRPr="001A020F">
        <w:rPr>
          <w:rFonts w:asciiTheme="majorBidi" w:hAnsiTheme="majorBidi" w:cstheme="majorBidi"/>
          <w:sz w:val="32"/>
          <w:szCs w:val="32"/>
        </w:rPr>
        <w:t>IIT ID: 20210488</w:t>
      </w:r>
    </w:p>
    <w:p w14:paraId="3AF0073D" w14:textId="77777777" w:rsidR="00E95974" w:rsidRPr="001A020F" w:rsidRDefault="00E95974" w:rsidP="00E95974">
      <w:pPr>
        <w:jc w:val="center"/>
        <w:rPr>
          <w:rFonts w:asciiTheme="majorBidi" w:hAnsiTheme="majorBidi" w:cstheme="majorBidi"/>
          <w:sz w:val="32"/>
          <w:szCs w:val="32"/>
        </w:rPr>
      </w:pPr>
      <w:r w:rsidRPr="001A020F">
        <w:rPr>
          <w:rFonts w:asciiTheme="majorBidi" w:hAnsiTheme="majorBidi" w:cstheme="majorBidi"/>
          <w:sz w:val="32"/>
          <w:szCs w:val="32"/>
        </w:rPr>
        <w:t>RGU ID: 2117538</w:t>
      </w:r>
    </w:p>
    <w:p w14:paraId="1E641179" w14:textId="77777777" w:rsidR="0070206B" w:rsidRPr="001A020F" w:rsidRDefault="0070206B" w:rsidP="00222B38">
      <w:pPr>
        <w:rPr>
          <w:rFonts w:asciiTheme="majorBidi" w:hAnsiTheme="majorBidi" w:cstheme="majorBidi"/>
          <w:sz w:val="32"/>
          <w:szCs w:val="32"/>
        </w:rPr>
      </w:pPr>
    </w:p>
    <w:p w14:paraId="3DD87531" w14:textId="7D859BF9" w:rsidR="00E95974" w:rsidRPr="001A020F" w:rsidRDefault="00794DE1" w:rsidP="00A234E0">
      <w:pPr>
        <w:jc w:val="center"/>
        <w:rPr>
          <w:rFonts w:asciiTheme="majorBidi" w:hAnsiTheme="majorBidi" w:cstheme="majorBidi"/>
          <w:sz w:val="21"/>
          <w:szCs w:val="21"/>
        </w:rPr>
      </w:pPr>
      <w:r w:rsidRPr="001A020F">
        <w:rPr>
          <w:rFonts w:asciiTheme="majorBidi" w:hAnsiTheme="majorBidi" w:cstheme="majorBidi"/>
          <w:sz w:val="32"/>
          <w:szCs w:val="32"/>
        </w:rPr>
        <w:t xml:space="preserve">Supervised </w:t>
      </w:r>
      <w:r w:rsidR="00C33EC3" w:rsidRPr="001A020F">
        <w:rPr>
          <w:rFonts w:asciiTheme="majorBidi" w:hAnsiTheme="majorBidi" w:cstheme="majorBidi"/>
          <w:sz w:val="32"/>
          <w:szCs w:val="32"/>
        </w:rPr>
        <w:t>by:</w:t>
      </w:r>
      <w:r w:rsidRPr="001A020F">
        <w:rPr>
          <w:rFonts w:asciiTheme="majorBidi" w:hAnsiTheme="majorBidi" w:cstheme="majorBidi"/>
          <w:sz w:val="32"/>
          <w:szCs w:val="32"/>
        </w:rPr>
        <w:t xml:space="preserve"> </w:t>
      </w:r>
      <w:r w:rsidR="00F469E3" w:rsidRPr="001A020F">
        <w:rPr>
          <w:rFonts w:asciiTheme="majorBidi" w:hAnsiTheme="majorBidi" w:cstheme="majorBidi"/>
          <w:sz w:val="32"/>
          <w:szCs w:val="32"/>
        </w:rPr>
        <w:t>Mr.</w:t>
      </w:r>
      <w:r w:rsidR="001536B0" w:rsidRPr="001A020F">
        <w:rPr>
          <w:rFonts w:asciiTheme="majorBidi" w:hAnsiTheme="majorBidi" w:cstheme="majorBidi"/>
          <w:sz w:val="32"/>
          <w:szCs w:val="32"/>
        </w:rPr>
        <w:t xml:space="preserve"> </w:t>
      </w:r>
      <w:r w:rsidR="00F469E3" w:rsidRPr="001A020F">
        <w:rPr>
          <w:rFonts w:asciiTheme="majorBidi" w:hAnsiTheme="majorBidi" w:cstheme="majorBidi"/>
          <w:sz w:val="32"/>
          <w:szCs w:val="32"/>
        </w:rPr>
        <w:t>PRASAN YAPA</w:t>
      </w:r>
    </w:p>
    <w:p w14:paraId="17FEAEAE" w14:textId="77777777" w:rsidR="00F469E3" w:rsidRPr="002D1BB2" w:rsidRDefault="00F469E3">
      <w:pPr>
        <w:rPr>
          <w:rFonts w:asciiTheme="majorBidi" w:hAnsiTheme="majorBidi" w:cstheme="majorBidi"/>
        </w:rPr>
      </w:pPr>
    </w:p>
    <w:sdt>
      <w:sdtPr>
        <w:rPr>
          <w:rFonts w:asciiTheme="majorBidi" w:eastAsiaTheme="minorHAnsi" w:hAnsiTheme="majorBidi" w:cstheme="minorBidi"/>
          <w:b w:val="0"/>
          <w:bCs w:val="0"/>
          <w:color w:val="auto"/>
          <w:sz w:val="22"/>
          <w:szCs w:val="22"/>
        </w:rPr>
        <w:id w:val="2032223149"/>
        <w:docPartObj>
          <w:docPartGallery w:val="Table of Contents"/>
          <w:docPartUnique/>
        </w:docPartObj>
      </w:sdtPr>
      <w:sdtEndPr>
        <w:rPr>
          <w:noProof/>
        </w:rPr>
      </w:sdtEndPr>
      <w:sdtContent>
        <w:p w14:paraId="28B2BEC2" w14:textId="625045C2" w:rsidR="002D1BB2" w:rsidRDefault="002D1BB2" w:rsidP="007353B6">
          <w:pPr>
            <w:pStyle w:val="TOCHeading"/>
            <w:jc w:val="center"/>
            <w:rPr>
              <w:rFonts w:asciiTheme="majorBidi" w:hAnsiTheme="majorBidi"/>
              <w:color w:val="4C94D8" w:themeColor="text2" w:themeTint="80"/>
              <w:sz w:val="32"/>
              <w:szCs w:val="32"/>
            </w:rPr>
          </w:pPr>
          <w:r w:rsidRPr="007353B6">
            <w:rPr>
              <w:rFonts w:asciiTheme="majorBidi" w:hAnsiTheme="majorBidi"/>
              <w:color w:val="4C94D8" w:themeColor="text2" w:themeTint="80"/>
              <w:sz w:val="32"/>
              <w:szCs w:val="32"/>
            </w:rPr>
            <w:t>Table of Contents</w:t>
          </w:r>
        </w:p>
        <w:p w14:paraId="1846502B" w14:textId="77777777" w:rsidR="00BD69EB" w:rsidRPr="00BD69EB" w:rsidRDefault="00BD69EB" w:rsidP="00BD69EB"/>
        <w:p w14:paraId="1CFB867E" w14:textId="5DE9D3A5"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r w:rsidRPr="002D1BB2">
            <w:rPr>
              <w:rFonts w:asciiTheme="majorBidi" w:hAnsiTheme="majorBidi" w:cstheme="majorBidi"/>
              <w:b w:val="0"/>
              <w:bCs w:val="0"/>
            </w:rPr>
            <w:fldChar w:fldCharType="begin"/>
          </w:r>
          <w:r w:rsidRPr="002D1BB2">
            <w:rPr>
              <w:rFonts w:asciiTheme="majorBidi" w:hAnsiTheme="majorBidi" w:cstheme="majorBidi"/>
            </w:rPr>
            <w:instrText xml:space="preserve"> TOC \o "1-3" \h \z \u </w:instrText>
          </w:r>
          <w:r w:rsidRPr="002D1BB2">
            <w:rPr>
              <w:rFonts w:asciiTheme="majorBidi" w:hAnsiTheme="majorBidi" w:cstheme="majorBidi"/>
              <w:b w:val="0"/>
              <w:bCs w:val="0"/>
            </w:rPr>
            <w:fldChar w:fldCharType="separate"/>
          </w:r>
          <w:hyperlink w:anchor="_Toc174266235" w:history="1">
            <w:r w:rsidRPr="002D1BB2">
              <w:rPr>
                <w:rStyle w:val="Hyperlink"/>
                <w:rFonts w:asciiTheme="majorBidi" w:hAnsiTheme="majorBidi" w:cstheme="majorBidi"/>
                <w:noProof/>
              </w:rPr>
              <w:t>1.1 Tentative Project title</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_Toc174266235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786350E2" w14:textId="5828C37F" w:rsidR="002D1BB2" w:rsidRPr="002D1BB2" w:rsidRDefault="00000000">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36" w:history="1">
            <w:r w:rsidR="002D1BB2" w:rsidRPr="002D1BB2">
              <w:rPr>
                <w:rStyle w:val="Hyperlink"/>
                <w:rFonts w:asciiTheme="majorBidi" w:hAnsiTheme="majorBidi" w:cstheme="majorBidi"/>
                <w:noProof/>
              </w:rPr>
              <w:t>1.2 Background and Research Gap</w:t>
            </w:r>
            <w:r w:rsidR="002D1BB2" w:rsidRPr="002D1BB2">
              <w:rPr>
                <w:rFonts w:asciiTheme="majorBidi" w:hAnsiTheme="majorBidi" w:cstheme="majorBidi"/>
                <w:noProof/>
                <w:webHidden/>
              </w:rPr>
              <w:tab/>
            </w:r>
            <w:r w:rsidR="002D1BB2" w:rsidRPr="002D1BB2">
              <w:rPr>
                <w:rFonts w:asciiTheme="majorBidi" w:hAnsiTheme="majorBidi" w:cstheme="majorBidi"/>
                <w:noProof/>
                <w:webHidden/>
              </w:rPr>
              <w:fldChar w:fldCharType="begin"/>
            </w:r>
            <w:r w:rsidR="002D1BB2" w:rsidRPr="002D1BB2">
              <w:rPr>
                <w:rFonts w:asciiTheme="majorBidi" w:hAnsiTheme="majorBidi" w:cstheme="majorBidi"/>
                <w:noProof/>
                <w:webHidden/>
              </w:rPr>
              <w:instrText xml:space="preserve"> PAGEREF _Toc174266236 \h </w:instrText>
            </w:r>
            <w:r w:rsidR="002D1BB2" w:rsidRPr="002D1BB2">
              <w:rPr>
                <w:rFonts w:asciiTheme="majorBidi" w:hAnsiTheme="majorBidi" w:cstheme="majorBidi"/>
                <w:noProof/>
                <w:webHidden/>
              </w:rPr>
            </w:r>
            <w:r w:rsidR="002D1BB2" w:rsidRPr="002D1BB2">
              <w:rPr>
                <w:rFonts w:asciiTheme="majorBidi" w:hAnsiTheme="majorBidi" w:cstheme="majorBidi"/>
                <w:noProof/>
                <w:webHidden/>
              </w:rPr>
              <w:fldChar w:fldCharType="separate"/>
            </w:r>
            <w:r w:rsidR="00B1513E">
              <w:rPr>
                <w:rFonts w:asciiTheme="majorBidi" w:hAnsiTheme="majorBidi" w:cstheme="majorBidi"/>
                <w:noProof/>
                <w:webHidden/>
              </w:rPr>
              <w:t>3</w:t>
            </w:r>
            <w:r w:rsidR="002D1BB2" w:rsidRPr="002D1BB2">
              <w:rPr>
                <w:rFonts w:asciiTheme="majorBidi" w:hAnsiTheme="majorBidi" w:cstheme="majorBidi"/>
                <w:noProof/>
                <w:webHidden/>
              </w:rPr>
              <w:fldChar w:fldCharType="end"/>
            </w:r>
          </w:hyperlink>
        </w:p>
        <w:p w14:paraId="1522E863" w14:textId="003BC871" w:rsidR="002D1BB2" w:rsidRPr="002D1BB2" w:rsidRDefault="00000000">
          <w:pPr>
            <w:pStyle w:val="TOC2"/>
            <w:tabs>
              <w:tab w:val="right" w:leader="dot" w:pos="9016"/>
            </w:tabs>
            <w:rPr>
              <w:rFonts w:asciiTheme="majorBidi" w:eastAsiaTheme="minorEastAsia" w:hAnsiTheme="majorBidi" w:cstheme="majorBidi"/>
              <w:b/>
              <w:bCs/>
              <w:noProof/>
              <w:kern w:val="2"/>
              <w:sz w:val="24"/>
              <w:lang w:eastAsia="en-GB"/>
              <w14:ligatures w14:val="standardContextual"/>
            </w:rPr>
          </w:pPr>
          <w:hyperlink w:anchor="_Toc174266237" w:history="1">
            <w:r w:rsidR="002D1BB2" w:rsidRPr="002D1BB2">
              <w:rPr>
                <w:rStyle w:val="Hyperlink"/>
                <w:rFonts w:asciiTheme="majorBidi" w:hAnsiTheme="majorBidi" w:cstheme="majorBidi"/>
                <w:noProof/>
              </w:rPr>
              <w:t>1.2.1 Background</w:t>
            </w:r>
            <w:r w:rsidR="002D1BB2" w:rsidRPr="002D1BB2">
              <w:rPr>
                <w:rFonts w:asciiTheme="majorBidi" w:hAnsiTheme="majorBidi" w:cstheme="majorBidi"/>
                <w:noProof/>
                <w:webHidden/>
              </w:rPr>
              <w:tab/>
            </w:r>
            <w:r w:rsidR="002D1BB2" w:rsidRPr="002D1BB2">
              <w:rPr>
                <w:rFonts w:asciiTheme="majorBidi" w:hAnsiTheme="majorBidi" w:cstheme="majorBidi"/>
                <w:noProof/>
                <w:webHidden/>
              </w:rPr>
              <w:fldChar w:fldCharType="begin"/>
            </w:r>
            <w:r w:rsidR="002D1BB2" w:rsidRPr="002D1BB2">
              <w:rPr>
                <w:rFonts w:asciiTheme="majorBidi" w:hAnsiTheme="majorBidi" w:cstheme="majorBidi"/>
                <w:noProof/>
                <w:webHidden/>
              </w:rPr>
              <w:instrText xml:space="preserve"> PAGEREF _Toc174266237 \h </w:instrText>
            </w:r>
            <w:r w:rsidR="002D1BB2" w:rsidRPr="002D1BB2">
              <w:rPr>
                <w:rFonts w:asciiTheme="majorBidi" w:hAnsiTheme="majorBidi" w:cstheme="majorBidi"/>
                <w:noProof/>
                <w:webHidden/>
              </w:rPr>
            </w:r>
            <w:r w:rsidR="002D1BB2" w:rsidRPr="002D1BB2">
              <w:rPr>
                <w:rFonts w:asciiTheme="majorBidi" w:hAnsiTheme="majorBidi" w:cstheme="majorBidi"/>
                <w:noProof/>
                <w:webHidden/>
              </w:rPr>
              <w:fldChar w:fldCharType="separate"/>
            </w:r>
            <w:r w:rsidR="00B1513E">
              <w:rPr>
                <w:rFonts w:asciiTheme="majorBidi" w:hAnsiTheme="majorBidi" w:cstheme="majorBidi"/>
                <w:noProof/>
                <w:webHidden/>
              </w:rPr>
              <w:t>3</w:t>
            </w:r>
            <w:r w:rsidR="002D1BB2" w:rsidRPr="002D1BB2">
              <w:rPr>
                <w:rFonts w:asciiTheme="majorBidi" w:hAnsiTheme="majorBidi" w:cstheme="majorBidi"/>
                <w:noProof/>
                <w:webHidden/>
              </w:rPr>
              <w:fldChar w:fldCharType="end"/>
            </w:r>
          </w:hyperlink>
        </w:p>
        <w:p w14:paraId="7739E239" w14:textId="64946E32" w:rsidR="002D1BB2" w:rsidRPr="002D1BB2" w:rsidRDefault="00000000">
          <w:pPr>
            <w:pStyle w:val="TOC2"/>
            <w:tabs>
              <w:tab w:val="right" w:leader="dot" w:pos="9016"/>
            </w:tabs>
            <w:rPr>
              <w:rFonts w:asciiTheme="majorBidi" w:eastAsiaTheme="minorEastAsia" w:hAnsiTheme="majorBidi" w:cstheme="majorBidi"/>
              <w:b/>
              <w:bCs/>
              <w:noProof/>
              <w:kern w:val="2"/>
              <w:sz w:val="24"/>
              <w:lang w:eastAsia="en-GB"/>
              <w14:ligatures w14:val="standardContextual"/>
            </w:rPr>
          </w:pPr>
          <w:hyperlink w:anchor="_Toc174266238" w:history="1">
            <w:r w:rsidR="002D1BB2" w:rsidRPr="002D1BB2">
              <w:rPr>
                <w:rStyle w:val="Hyperlink"/>
                <w:rFonts w:asciiTheme="majorBidi" w:hAnsiTheme="majorBidi" w:cstheme="majorBidi"/>
                <w:noProof/>
              </w:rPr>
              <w:t>1.2.2 Research gap</w:t>
            </w:r>
            <w:r w:rsidR="002D1BB2" w:rsidRPr="002D1BB2">
              <w:rPr>
                <w:rFonts w:asciiTheme="majorBidi" w:hAnsiTheme="majorBidi" w:cstheme="majorBidi"/>
                <w:noProof/>
                <w:webHidden/>
              </w:rPr>
              <w:tab/>
            </w:r>
            <w:r w:rsidR="002D1BB2" w:rsidRPr="002D1BB2">
              <w:rPr>
                <w:rFonts w:asciiTheme="majorBidi" w:hAnsiTheme="majorBidi" w:cstheme="majorBidi"/>
                <w:noProof/>
                <w:webHidden/>
              </w:rPr>
              <w:fldChar w:fldCharType="begin"/>
            </w:r>
            <w:r w:rsidR="002D1BB2" w:rsidRPr="002D1BB2">
              <w:rPr>
                <w:rFonts w:asciiTheme="majorBidi" w:hAnsiTheme="majorBidi" w:cstheme="majorBidi"/>
                <w:noProof/>
                <w:webHidden/>
              </w:rPr>
              <w:instrText xml:space="preserve"> PAGEREF _Toc174266238 \h </w:instrText>
            </w:r>
            <w:r w:rsidR="002D1BB2" w:rsidRPr="002D1BB2">
              <w:rPr>
                <w:rFonts w:asciiTheme="majorBidi" w:hAnsiTheme="majorBidi" w:cstheme="majorBidi"/>
                <w:noProof/>
                <w:webHidden/>
              </w:rPr>
            </w:r>
            <w:r w:rsidR="002D1BB2" w:rsidRPr="002D1BB2">
              <w:rPr>
                <w:rFonts w:asciiTheme="majorBidi" w:hAnsiTheme="majorBidi" w:cstheme="majorBidi"/>
                <w:noProof/>
                <w:webHidden/>
              </w:rPr>
              <w:fldChar w:fldCharType="separate"/>
            </w:r>
            <w:r w:rsidR="00B1513E">
              <w:rPr>
                <w:rFonts w:asciiTheme="majorBidi" w:hAnsiTheme="majorBidi" w:cstheme="majorBidi"/>
                <w:noProof/>
                <w:webHidden/>
              </w:rPr>
              <w:t>3</w:t>
            </w:r>
            <w:r w:rsidR="002D1BB2" w:rsidRPr="002D1BB2">
              <w:rPr>
                <w:rFonts w:asciiTheme="majorBidi" w:hAnsiTheme="majorBidi" w:cstheme="majorBidi"/>
                <w:noProof/>
                <w:webHidden/>
              </w:rPr>
              <w:fldChar w:fldCharType="end"/>
            </w:r>
          </w:hyperlink>
        </w:p>
        <w:p w14:paraId="02A890C2" w14:textId="1B9E9845" w:rsidR="002D1BB2" w:rsidRPr="002D1BB2" w:rsidRDefault="00000000">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39" w:history="1">
            <w:r w:rsidR="002D1BB2" w:rsidRPr="002D1BB2">
              <w:rPr>
                <w:rStyle w:val="Hyperlink"/>
                <w:rFonts w:asciiTheme="majorBidi" w:hAnsiTheme="majorBidi" w:cstheme="majorBidi"/>
                <w:noProof/>
              </w:rPr>
              <w:t>1.3 Research Questions</w:t>
            </w:r>
            <w:r w:rsidR="002D1BB2" w:rsidRPr="002D1BB2">
              <w:rPr>
                <w:rFonts w:asciiTheme="majorBidi" w:hAnsiTheme="majorBidi" w:cstheme="majorBidi"/>
                <w:noProof/>
                <w:webHidden/>
              </w:rPr>
              <w:tab/>
            </w:r>
            <w:r w:rsidR="002D1BB2" w:rsidRPr="002D1BB2">
              <w:rPr>
                <w:rFonts w:asciiTheme="majorBidi" w:hAnsiTheme="majorBidi" w:cstheme="majorBidi"/>
                <w:noProof/>
                <w:webHidden/>
              </w:rPr>
              <w:fldChar w:fldCharType="begin"/>
            </w:r>
            <w:r w:rsidR="002D1BB2" w:rsidRPr="002D1BB2">
              <w:rPr>
                <w:rFonts w:asciiTheme="majorBidi" w:hAnsiTheme="majorBidi" w:cstheme="majorBidi"/>
                <w:noProof/>
                <w:webHidden/>
              </w:rPr>
              <w:instrText xml:space="preserve"> PAGEREF _Toc174266239 \h </w:instrText>
            </w:r>
            <w:r w:rsidR="002D1BB2" w:rsidRPr="002D1BB2">
              <w:rPr>
                <w:rFonts w:asciiTheme="majorBidi" w:hAnsiTheme="majorBidi" w:cstheme="majorBidi"/>
                <w:noProof/>
                <w:webHidden/>
              </w:rPr>
            </w:r>
            <w:r w:rsidR="002D1BB2" w:rsidRPr="002D1BB2">
              <w:rPr>
                <w:rFonts w:asciiTheme="majorBidi" w:hAnsiTheme="majorBidi" w:cstheme="majorBidi"/>
                <w:noProof/>
                <w:webHidden/>
              </w:rPr>
              <w:fldChar w:fldCharType="separate"/>
            </w:r>
            <w:r w:rsidR="00B1513E">
              <w:rPr>
                <w:rFonts w:asciiTheme="majorBidi" w:hAnsiTheme="majorBidi" w:cstheme="majorBidi"/>
                <w:noProof/>
                <w:webHidden/>
              </w:rPr>
              <w:t>4</w:t>
            </w:r>
            <w:r w:rsidR="002D1BB2" w:rsidRPr="002D1BB2">
              <w:rPr>
                <w:rFonts w:asciiTheme="majorBidi" w:hAnsiTheme="majorBidi" w:cstheme="majorBidi"/>
                <w:noProof/>
                <w:webHidden/>
              </w:rPr>
              <w:fldChar w:fldCharType="end"/>
            </w:r>
          </w:hyperlink>
        </w:p>
        <w:p w14:paraId="17C6131C" w14:textId="0FD2D0F8" w:rsidR="002D1BB2" w:rsidRPr="002D1BB2" w:rsidRDefault="00000000">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0" w:history="1">
            <w:r w:rsidR="002D1BB2" w:rsidRPr="002D1BB2">
              <w:rPr>
                <w:rStyle w:val="Hyperlink"/>
                <w:rFonts w:asciiTheme="majorBidi" w:hAnsiTheme="majorBidi" w:cstheme="majorBidi"/>
                <w:noProof/>
              </w:rPr>
              <w:t>1.4 Aim &amp; Objectives</w:t>
            </w:r>
            <w:r w:rsidR="002D1BB2" w:rsidRPr="002D1BB2">
              <w:rPr>
                <w:rFonts w:asciiTheme="majorBidi" w:hAnsiTheme="majorBidi" w:cstheme="majorBidi"/>
                <w:noProof/>
                <w:webHidden/>
              </w:rPr>
              <w:tab/>
            </w:r>
            <w:r w:rsidR="002D1BB2" w:rsidRPr="002D1BB2">
              <w:rPr>
                <w:rFonts w:asciiTheme="majorBidi" w:hAnsiTheme="majorBidi" w:cstheme="majorBidi"/>
                <w:noProof/>
                <w:webHidden/>
              </w:rPr>
              <w:fldChar w:fldCharType="begin"/>
            </w:r>
            <w:r w:rsidR="002D1BB2" w:rsidRPr="002D1BB2">
              <w:rPr>
                <w:rFonts w:asciiTheme="majorBidi" w:hAnsiTheme="majorBidi" w:cstheme="majorBidi"/>
                <w:noProof/>
                <w:webHidden/>
              </w:rPr>
              <w:instrText xml:space="preserve"> PAGEREF _Toc174266240 \h </w:instrText>
            </w:r>
            <w:r w:rsidR="002D1BB2" w:rsidRPr="002D1BB2">
              <w:rPr>
                <w:rFonts w:asciiTheme="majorBidi" w:hAnsiTheme="majorBidi" w:cstheme="majorBidi"/>
                <w:noProof/>
                <w:webHidden/>
              </w:rPr>
            </w:r>
            <w:r w:rsidR="002D1BB2" w:rsidRPr="002D1BB2">
              <w:rPr>
                <w:rFonts w:asciiTheme="majorBidi" w:hAnsiTheme="majorBidi" w:cstheme="majorBidi"/>
                <w:noProof/>
                <w:webHidden/>
              </w:rPr>
              <w:fldChar w:fldCharType="separate"/>
            </w:r>
            <w:r w:rsidR="00B1513E">
              <w:rPr>
                <w:rFonts w:asciiTheme="majorBidi" w:hAnsiTheme="majorBidi" w:cstheme="majorBidi"/>
                <w:noProof/>
                <w:webHidden/>
              </w:rPr>
              <w:t>4</w:t>
            </w:r>
            <w:r w:rsidR="002D1BB2" w:rsidRPr="002D1BB2">
              <w:rPr>
                <w:rFonts w:asciiTheme="majorBidi" w:hAnsiTheme="majorBidi" w:cstheme="majorBidi"/>
                <w:noProof/>
                <w:webHidden/>
              </w:rPr>
              <w:fldChar w:fldCharType="end"/>
            </w:r>
          </w:hyperlink>
        </w:p>
        <w:p w14:paraId="24D7C83B" w14:textId="21DE7A54" w:rsidR="002D1BB2" w:rsidRPr="002D1BB2" w:rsidRDefault="00000000">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1" w:history="1">
            <w:r w:rsidR="002D1BB2" w:rsidRPr="002D1BB2">
              <w:rPr>
                <w:rStyle w:val="Hyperlink"/>
                <w:rFonts w:asciiTheme="majorBidi" w:hAnsiTheme="majorBidi" w:cstheme="majorBidi"/>
                <w:noProof/>
              </w:rPr>
              <w:t>1.5 Data Requirement</w:t>
            </w:r>
            <w:r w:rsidR="002D1BB2" w:rsidRPr="002D1BB2">
              <w:rPr>
                <w:rFonts w:asciiTheme="majorBidi" w:hAnsiTheme="majorBidi" w:cstheme="majorBidi"/>
                <w:noProof/>
                <w:webHidden/>
              </w:rPr>
              <w:tab/>
            </w:r>
            <w:r w:rsidR="002D1BB2" w:rsidRPr="002D1BB2">
              <w:rPr>
                <w:rFonts w:asciiTheme="majorBidi" w:hAnsiTheme="majorBidi" w:cstheme="majorBidi"/>
                <w:noProof/>
                <w:webHidden/>
              </w:rPr>
              <w:fldChar w:fldCharType="begin"/>
            </w:r>
            <w:r w:rsidR="002D1BB2" w:rsidRPr="002D1BB2">
              <w:rPr>
                <w:rFonts w:asciiTheme="majorBidi" w:hAnsiTheme="majorBidi" w:cstheme="majorBidi"/>
                <w:noProof/>
                <w:webHidden/>
              </w:rPr>
              <w:instrText xml:space="preserve"> PAGEREF _Toc174266241 \h </w:instrText>
            </w:r>
            <w:r w:rsidR="002D1BB2" w:rsidRPr="002D1BB2">
              <w:rPr>
                <w:rFonts w:asciiTheme="majorBidi" w:hAnsiTheme="majorBidi" w:cstheme="majorBidi"/>
                <w:noProof/>
                <w:webHidden/>
              </w:rPr>
            </w:r>
            <w:r w:rsidR="002D1BB2" w:rsidRPr="002D1BB2">
              <w:rPr>
                <w:rFonts w:asciiTheme="majorBidi" w:hAnsiTheme="majorBidi" w:cstheme="majorBidi"/>
                <w:noProof/>
                <w:webHidden/>
              </w:rPr>
              <w:fldChar w:fldCharType="separate"/>
            </w:r>
            <w:r w:rsidR="00B1513E">
              <w:rPr>
                <w:rFonts w:asciiTheme="majorBidi" w:hAnsiTheme="majorBidi" w:cstheme="majorBidi"/>
                <w:noProof/>
                <w:webHidden/>
              </w:rPr>
              <w:t>6</w:t>
            </w:r>
            <w:r w:rsidR="002D1BB2" w:rsidRPr="002D1BB2">
              <w:rPr>
                <w:rFonts w:asciiTheme="majorBidi" w:hAnsiTheme="majorBidi" w:cstheme="majorBidi"/>
                <w:noProof/>
                <w:webHidden/>
              </w:rPr>
              <w:fldChar w:fldCharType="end"/>
            </w:r>
          </w:hyperlink>
        </w:p>
        <w:p w14:paraId="05294C9D" w14:textId="12B3088B" w:rsidR="002D1BB2" w:rsidRPr="002D1BB2" w:rsidRDefault="00000000">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2" w:history="1">
            <w:r w:rsidR="002D1BB2" w:rsidRPr="002D1BB2">
              <w:rPr>
                <w:rStyle w:val="Hyperlink"/>
                <w:rFonts w:asciiTheme="majorBidi" w:hAnsiTheme="majorBidi" w:cstheme="majorBidi"/>
                <w:noProof/>
              </w:rPr>
              <w:t>1.6 Project Plan</w:t>
            </w:r>
            <w:r w:rsidR="002D1BB2" w:rsidRPr="002D1BB2">
              <w:rPr>
                <w:rFonts w:asciiTheme="majorBidi" w:hAnsiTheme="majorBidi" w:cstheme="majorBidi"/>
                <w:noProof/>
                <w:webHidden/>
              </w:rPr>
              <w:tab/>
            </w:r>
            <w:r w:rsidR="002D1BB2" w:rsidRPr="002D1BB2">
              <w:rPr>
                <w:rFonts w:asciiTheme="majorBidi" w:hAnsiTheme="majorBidi" w:cstheme="majorBidi"/>
                <w:noProof/>
                <w:webHidden/>
              </w:rPr>
              <w:fldChar w:fldCharType="begin"/>
            </w:r>
            <w:r w:rsidR="002D1BB2" w:rsidRPr="002D1BB2">
              <w:rPr>
                <w:rFonts w:asciiTheme="majorBidi" w:hAnsiTheme="majorBidi" w:cstheme="majorBidi"/>
                <w:noProof/>
                <w:webHidden/>
              </w:rPr>
              <w:instrText xml:space="preserve"> PAGEREF _Toc174266242 \h </w:instrText>
            </w:r>
            <w:r w:rsidR="002D1BB2" w:rsidRPr="002D1BB2">
              <w:rPr>
                <w:rFonts w:asciiTheme="majorBidi" w:hAnsiTheme="majorBidi" w:cstheme="majorBidi"/>
                <w:noProof/>
                <w:webHidden/>
              </w:rPr>
            </w:r>
            <w:r w:rsidR="002D1BB2" w:rsidRPr="002D1BB2">
              <w:rPr>
                <w:rFonts w:asciiTheme="majorBidi" w:hAnsiTheme="majorBidi" w:cstheme="majorBidi"/>
                <w:noProof/>
                <w:webHidden/>
              </w:rPr>
              <w:fldChar w:fldCharType="separate"/>
            </w:r>
            <w:r w:rsidR="00B1513E">
              <w:rPr>
                <w:rFonts w:asciiTheme="majorBidi" w:hAnsiTheme="majorBidi" w:cstheme="majorBidi"/>
                <w:noProof/>
                <w:webHidden/>
              </w:rPr>
              <w:t>6</w:t>
            </w:r>
            <w:r w:rsidR="002D1BB2" w:rsidRPr="002D1BB2">
              <w:rPr>
                <w:rFonts w:asciiTheme="majorBidi" w:hAnsiTheme="majorBidi" w:cstheme="majorBidi"/>
                <w:noProof/>
                <w:webHidden/>
              </w:rPr>
              <w:fldChar w:fldCharType="end"/>
            </w:r>
          </w:hyperlink>
        </w:p>
        <w:p w14:paraId="1C6CD9F6" w14:textId="43EEF49D" w:rsidR="002D1BB2" w:rsidRPr="002D1BB2" w:rsidRDefault="00000000">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3" w:history="1">
            <w:r w:rsidR="002D1BB2" w:rsidRPr="002D1BB2">
              <w:rPr>
                <w:rStyle w:val="Hyperlink"/>
                <w:rFonts w:asciiTheme="majorBidi" w:hAnsiTheme="majorBidi" w:cstheme="majorBidi"/>
                <w:noProof/>
              </w:rPr>
              <w:t>1.7 Bibliography</w:t>
            </w:r>
            <w:r w:rsidR="002D1BB2" w:rsidRPr="002D1BB2">
              <w:rPr>
                <w:rFonts w:asciiTheme="majorBidi" w:hAnsiTheme="majorBidi" w:cstheme="majorBidi"/>
                <w:noProof/>
                <w:webHidden/>
              </w:rPr>
              <w:tab/>
            </w:r>
            <w:r w:rsidR="002D1BB2" w:rsidRPr="002D1BB2">
              <w:rPr>
                <w:rFonts w:asciiTheme="majorBidi" w:hAnsiTheme="majorBidi" w:cstheme="majorBidi"/>
                <w:noProof/>
                <w:webHidden/>
              </w:rPr>
              <w:fldChar w:fldCharType="begin"/>
            </w:r>
            <w:r w:rsidR="002D1BB2" w:rsidRPr="002D1BB2">
              <w:rPr>
                <w:rFonts w:asciiTheme="majorBidi" w:hAnsiTheme="majorBidi" w:cstheme="majorBidi"/>
                <w:noProof/>
                <w:webHidden/>
              </w:rPr>
              <w:instrText xml:space="preserve"> PAGEREF _Toc174266243 \h </w:instrText>
            </w:r>
            <w:r w:rsidR="002D1BB2" w:rsidRPr="002D1BB2">
              <w:rPr>
                <w:rFonts w:asciiTheme="majorBidi" w:hAnsiTheme="majorBidi" w:cstheme="majorBidi"/>
                <w:noProof/>
                <w:webHidden/>
              </w:rPr>
            </w:r>
            <w:r w:rsidR="002D1BB2" w:rsidRPr="002D1BB2">
              <w:rPr>
                <w:rFonts w:asciiTheme="majorBidi" w:hAnsiTheme="majorBidi" w:cstheme="majorBidi"/>
                <w:noProof/>
                <w:webHidden/>
              </w:rPr>
              <w:fldChar w:fldCharType="separate"/>
            </w:r>
            <w:r w:rsidR="00B1513E">
              <w:rPr>
                <w:rFonts w:asciiTheme="majorBidi" w:hAnsiTheme="majorBidi" w:cstheme="majorBidi"/>
                <w:noProof/>
                <w:webHidden/>
              </w:rPr>
              <w:t>7</w:t>
            </w:r>
            <w:r w:rsidR="002D1BB2" w:rsidRPr="002D1BB2">
              <w:rPr>
                <w:rFonts w:asciiTheme="majorBidi" w:hAnsiTheme="majorBidi" w:cstheme="majorBidi"/>
                <w:noProof/>
                <w:webHidden/>
              </w:rPr>
              <w:fldChar w:fldCharType="end"/>
            </w:r>
          </w:hyperlink>
        </w:p>
        <w:p w14:paraId="6C4CDA69" w14:textId="3CA00799" w:rsidR="002D1BB2" w:rsidRPr="002D1BB2" w:rsidRDefault="002D1BB2">
          <w:pPr>
            <w:rPr>
              <w:rFonts w:asciiTheme="majorBidi" w:hAnsiTheme="majorBidi" w:cstheme="majorBidi"/>
            </w:rPr>
          </w:pPr>
          <w:r w:rsidRPr="002D1BB2">
            <w:rPr>
              <w:rFonts w:asciiTheme="majorBidi" w:hAnsiTheme="majorBidi" w:cstheme="majorBidi"/>
              <w:b/>
              <w:bCs/>
              <w:noProof/>
            </w:rPr>
            <w:fldChar w:fldCharType="end"/>
          </w:r>
        </w:p>
      </w:sdtContent>
    </w:sdt>
    <w:p w14:paraId="7DD2CBFC" w14:textId="23825B27" w:rsidR="00DF1B75" w:rsidRPr="002D1BB2" w:rsidRDefault="00DF1B75" w:rsidP="00540D8C">
      <w:pPr>
        <w:pStyle w:val="Heading1"/>
        <w:rPr>
          <w:rFonts w:asciiTheme="majorBidi" w:hAnsiTheme="majorBidi"/>
          <w:sz w:val="32"/>
          <w:szCs w:val="32"/>
        </w:rPr>
      </w:pPr>
    </w:p>
    <w:p w14:paraId="38007B9A" w14:textId="77777777" w:rsidR="00DF1B75" w:rsidRPr="002D1BB2" w:rsidRDefault="00DF1B75" w:rsidP="00DF1B75">
      <w:pPr>
        <w:rPr>
          <w:rFonts w:asciiTheme="majorBidi" w:hAnsiTheme="majorBidi" w:cstheme="majorBidi"/>
        </w:rPr>
      </w:pPr>
    </w:p>
    <w:p w14:paraId="670EF8EC" w14:textId="77777777" w:rsidR="00DF1B75" w:rsidRPr="002D1BB2" w:rsidRDefault="00DF1B75" w:rsidP="00540D8C">
      <w:pPr>
        <w:pStyle w:val="Heading1"/>
        <w:rPr>
          <w:rFonts w:asciiTheme="majorBidi" w:hAnsiTheme="majorBidi"/>
          <w:sz w:val="32"/>
          <w:szCs w:val="32"/>
        </w:rPr>
      </w:pPr>
    </w:p>
    <w:p w14:paraId="2807B9C5" w14:textId="77777777" w:rsidR="00DF1B75" w:rsidRPr="002D1BB2" w:rsidRDefault="00DF1B75" w:rsidP="00540D8C">
      <w:pPr>
        <w:pStyle w:val="Heading1"/>
        <w:rPr>
          <w:rFonts w:asciiTheme="majorBidi" w:hAnsiTheme="majorBidi"/>
          <w:sz w:val="32"/>
          <w:szCs w:val="32"/>
        </w:rPr>
      </w:pPr>
    </w:p>
    <w:p w14:paraId="67A88058" w14:textId="77777777" w:rsidR="00DF1B75" w:rsidRPr="002D1BB2" w:rsidRDefault="00DF1B75" w:rsidP="00540D8C">
      <w:pPr>
        <w:pStyle w:val="Heading1"/>
        <w:rPr>
          <w:rFonts w:asciiTheme="majorBidi" w:hAnsiTheme="majorBidi"/>
          <w:sz w:val="32"/>
          <w:szCs w:val="32"/>
        </w:rPr>
      </w:pPr>
    </w:p>
    <w:p w14:paraId="20133EB4" w14:textId="77777777" w:rsidR="00DF1B75" w:rsidRPr="002D1BB2" w:rsidRDefault="00DF1B75" w:rsidP="00540D8C">
      <w:pPr>
        <w:pStyle w:val="Heading1"/>
        <w:rPr>
          <w:rFonts w:asciiTheme="majorBidi" w:hAnsiTheme="majorBidi"/>
          <w:sz w:val="32"/>
          <w:szCs w:val="32"/>
        </w:rPr>
      </w:pPr>
    </w:p>
    <w:p w14:paraId="0306D48E" w14:textId="77777777" w:rsidR="00DF1B75" w:rsidRPr="002D1BB2" w:rsidRDefault="00DF1B75" w:rsidP="00540D8C">
      <w:pPr>
        <w:pStyle w:val="Heading1"/>
        <w:rPr>
          <w:rFonts w:asciiTheme="majorBidi" w:hAnsiTheme="majorBidi"/>
          <w:sz w:val="32"/>
          <w:szCs w:val="32"/>
        </w:rPr>
      </w:pPr>
    </w:p>
    <w:p w14:paraId="19C32C65" w14:textId="77777777" w:rsidR="00DF1B75" w:rsidRPr="002D1BB2" w:rsidRDefault="00DF1B75" w:rsidP="00540D8C">
      <w:pPr>
        <w:pStyle w:val="Heading1"/>
        <w:rPr>
          <w:rFonts w:asciiTheme="majorBidi" w:hAnsiTheme="majorBidi"/>
          <w:sz w:val="32"/>
          <w:szCs w:val="32"/>
        </w:rPr>
      </w:pPr>
    </w:p>
    <w:p w14:paraId="3AFB5550" w14:textId="77777777" w:rsidR="00DF1B75" w:rsidRPr="002D1BB2" w:rsidRDefault="00DF1B75" w:rsidP="00540D8C">
      <w:pPr>
        <w:pStyle w:val="Heading1"/>
        <w:rPr>
          <w:rFonts w:asciiTheme="majorBidi" w:hAnsiTheme="majorBidi"/>
          <w:sz w:val="32"/>
          <w:szCs w:val="32"/>
        </w:rPr>
      </w:pPr>
    </w:p>
    <w:p w14:paraId="7C663BDC" w14:textId="77777777" w:rsidR="00B9074F" w:rsidRPr="002D1BB2" w:rsidRDefault="00B9074F" w:rsidP="00DF1B75">
      <w:pPr>
        <w:rPr>
          <w:rFonts w:asciiTheme="majorBidi" w:hAnsiTheme="majorBidi" w:cstheme="majorBidi"/>
        </w:rPr>
      </w:pPr>
    </w:p>
    <w:p w14:paraId="1AFA0005" w14:textId="77777777" w:rsidR="00E07344" w:rsidRPr="002D1BB2" w:rsidRDefault="00E07344" w:rsidP="00DF1B75">
      <w:pPr>
        <w:rPr>
          <w:rFonts w:asciiTheme="majorBidi" w:hAnsiTheme="majorBidi" w:cstheme="majorBidi"/>
        </w:rPr>
      </w:pPr>
    </w:p>
    <w:p w14:paraId="2F1D2CFF" w14:textId="77777777" w:rsidR="00E07344" w:rsidRPr="002D1BB2" w:rsidRDefault="00E07344" w:rsidP="00DF1B75">
      <w:pPr>
        <w:rPr>
          <w:rFonts w:asciiTheme="majorBidi" w:hAnsiTheme="majorBidi" w:cstheme="majorBidi"/>
        </w:rPr>
      </w:pPr>
    </w:p>
    <w:p w14:paraId="29056F7C" w14:textId="4153742B" w:rsidR="00B7654B" w:rsidRPr="002D1BB2" w:rsidRDefault="00540D8C" w:rsidP="00540D8C">
      <w:pPr>
        <w:pStyle w:val="Heading1"/>
        <w:rPr>
          <w:rFonts w:asciiTheme="majorBidi" w:hAnsiTheme="majorBidi"/>
          <w:color w:val="4C94D8" w:themeColor="text2" w:themeTint="80"/>
          <w:sz w:val="32"/>
          <w:szCs w:val="32"/>
        </w:rPr>
      </w:pPr>
      <w:bookmarkStart w:id="0" w:name="_Toc174266235"/>
      <w:r w:rsidRPr="002D1BB2">
        <w:rPr>
          <w:rFonts w:asciiTheme="majorBidi" w:hAnsiTheme="majorBidi"/>
          <w:color w:val="4C94D8" w:themeColor="text2" w:themeTint="80"/>
          <w:sz w:val="32"/>
          <w:szCs w:val="32"/>
        </w:rPr>
        <w:lastRenderedPageBreak/>
        <w:t xml:space="preserve">1.1 </w:t>
      </w:r>
      <w:r w:rsidR="00B7654B" w:rsidRPr="002D1BB2">
        <w:rPr>
          <w:rFonts w:asciiTheme="majorBidi" w:hAnsiTheme="majorBidi"/>
          <w:color w:val="4C94D8" w:themeColor="text2" w:themeTint="80"/>
          <w:sz w:val="32"/>
          <w:szCs w:val="32"/>
        </w:rPr>
        <w:t>Tentative Project title</w:t>
      </w:r>
      <w:bookmarkEnd w:id="0"/>
    </w:p>
    <w:p w14:paraId="4472AD01" w14:textId="77777777" w:rsidR="004F1357" w:rsidRPr="002D1BB2" w:rsidRDefault="004F1357" w:rsidP="004F1357">
      <w:pPr>
        <w:pStyle w:val="ListParagraph"/>
        <w:ind w:left="360"/>
        <w:rPr>
          <w:rFonts w:asciiTheme="majorBidi" w:hAnsiTheme="majorBidi" w:cstheme="majorBidi"/>
        </w:rPr>
      </w:pPr>
    </w:p>
    <w:p w14:paraId="58E85EA7" w14:textId="397F6FE8" w:rsidR="00B9074F" w:rsidRPr="002D1BB2" w:rsidRDefault="00B9074F" w:rsidP="00B9074F">
      <w:pPr>
        <w:rPr>
          <w:rFonts w:asciiTheme="majorBidi" w:hAnsiTheme="majorBidi" w:cstheme="majorBidi"/>
          <w:kern w:val="2"/>
          <w14:ligatures w14:val="standardContextual"/>
        </w:rPr>
      </w:pPr>
      <w:r w:rsidRPr="002D1BB2">
        <w:rPr>
          <w:rFonts w:asciiTheme="majorBidi" w:hAnsiTheme="majorBidi" w:cstheme="majorBidi"/>
          <w:b/>
          <w:bCs/>
          <w:kern w:val="2"/>
          <w14:ligatures w14:val="standardContextual"/>
        </w:rPr>
        <w:t>CricXpert</w:t>
      </w:r>
      <w:r w:rsidRPr="002D1BB2">
        <w:rPr>
          <w:rFonts w:asciiTheme="majorBidi" w:hAnsiTheme="majorBidi" w:cstheme="majorBidi"/>
          <w:kern w:val="2"/>
          <w14:ligatures w14:val="standardContextual"/>
        </w:rPr>
        <w:t>: A Hybrid Approach of Facial and Spatio-Temporal Gait Analysis for Enhanced Fielder Recognition with LLM</w:t>
      </w:r>
      <w:r w:rsidR="0048657E" w:rsidRPr="002D1BB2">
        <w:rPr>
          <w:rFonts w:asciiTheme="majorBidi" w:hAnsiTheme="majorBidi" w:cstheme="majorBidi"/>
          <w:kern w:val="2"/>
          <w14:ligatures w14:val="standardContextual"/>
        </w:rPr>
        <w:t xml:space="preserve"> Based</w:t>
      </w:r>
      <w:r w:rsidRPr="002D1BB2">
        <w:rPr>
          <w:rFonts w:asciiTheme="majorBidi" w:hAnsiTheme="majorBidi" w:cstheme="majorBidi"/>
          <w:kern w:val="2"/>
          <w14:ligatures w14:val="standardContextual"/>
        </w:rPr>
        <w:t xml:space="preserve"> Statistic Generation</w:t>
      </w:r>
    </w:p>
    <w:p w14:paraId="3CB72043" w14:textId="601B1E86" w:rsidR="00B7654B" w:rsidRPr="002D1BB2" w:rsidRDefault="00B7654B" w:rsidP="00540D8C">
      <w:pPr>
        <w:pStyle w:val="Heading1"/>
        <w:rPr>
          <w:rFonts w:asciiTheme="majorBidi" w:hAnsiTheme="majorBidi"/>
          <w:color w:val="4C94D8" w:themeColor="text2" w:themeTint="80"/>
          <w:sz w:val="32"/>
          <w:szCs w:val="32"/>
        </w:rPr>
      </w:pPr>
      <w:bookmarkStart w:id="1" w:name="_Toc174266236"/>
      <w:bookmarkStart w:id="2" w:name="OLE_LINK1"/>
      <w:bookmarkStart w:id="3" w:name="OLE_LINK2"/>
      <w:r w:rsidRPr="002D1BB2">
        <w:rPr>
          <w:rFonts w:asciiTheme="majorBidi" w:hAnsiTheme="majorBidi"/>
          <w:color w:val="4C94D8" w:themeColor="text2" w:themeTint="80"/>
          <w:sz w:val="32"/>
          <w:szCs w:val="32"/>
        </w:rPr>
        <w:t>1.2</w:t>
      </w:r>
      <w:r w:rsidR="00540D8C"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Background and Research Gap</w:t>
      </w:r>
      <w:bookmarkEnd w:id="1"/>
    </w:p>
    <w:p w14:paraId="21644E4B" w14:textId="201C5629" w:rsidR="00962C66" w:rsidRPr="00962C66" w:rsidRDefault="000E25CA" w:rsidP="00962C66">
      <w:pPr>
        <w:pStyle w:val="Heading2"/>
        <w:rPr>
          <w:rFonts w:asciiTheme="majorBidi" w:hAnsiTheme="majorBidi"/>
          <w:color w:val="4C94D8" w:themeColor="text2" w:themeTint="80"/>
          <w:sz w:val="24"/>
          <w:szCs w:val="24"/>
        </w:rPr>
      </w:pPr>
      <w:bookmarkStart w:id="4" w:name="_Toc174266237"/>
      <w:r w:rsidRPr="002D1BB2">
        <w:rPr>
          <w:rFonts w:asciiTheme="majorBidi" w:hAnsiTheme="majorBidi"/>
          <w:color w:val="4C94D8" w:themeColor="text2" w:themeTint="80"/>
          <w:sz w:val="24"/>
          <w:szCs w:val="24"/>
        </w:rPr>
        <w:t xml:space="preserve">1.2.1 </w:t>
      </w:r>
      <w:r w:rsidR="00764B88" w:rsidRPr="002D1BB2">
        <w:rPr>
          <w:rFonts w:asciiTheme="majorBidi" w:hAnsiTheme="majorBidi"/>
          <w:color w:val="4C94D8" w:themeColor="text2" w:themeTint="80"/>
          <w:sz w:val="24"/>
          <w:szCs w:val="24"/>
        </w:rPr>
        <w:t>Background</w:t>
      </w:r>
      <w:bookmarkEnd w:id="4"/>
    </w:p>
    <w:p w14:paraId="0CB8B66D" w14:textId="0637DA37" w:rsidR="00AA7922" w:rsidRPr="008F03C9" w:rsidRDefault="00AA7922" w:rsidP="00AA7922">
      <w:pPr>
        <w:rPr>
          <w:rFonts w:asciiTheme="majorBidi" w:hAnsiTheme="majorBidi" w:cstheme="majorBidi"/>
          <w:color w:val="000000" w:themeColor="text1"/>
        </w:rPr>
      </w:pPr>
      <w:r w:rsidRPr="00AC7FB8">
        <w:rPr>
          <w:rFonts w:asciiTheme="majorBidi" w:hAnsiTheme="majorBidi" w:cstheme="majorBidi"/>
          <w:color w:val="000000" w:themeColor="text1"/>
        </w:rPr>
        <w:t xml:space="preserve">Cricket has seen considerable developments in gameplay strategies and technology integration, particularly in T20 Internationals as of late. The addition of day/night matches, complicates things more because of the varied lighting conditions, which might affect player vision and gameplay dynamics. Fielders' performances become vital, especially during the crucial final four overs of the game. Thereby, improving fielder recognition by computer vision might significantly increase </w:t>
      </w:r>
      <w:r w:rsidRPr="008F03C9">
        <w:rPr>
          <w:rFonts w:asciiTheme="majorBidi" w:hAnsiTheme="majorBidi" w:cstheme="majorBidi"/>
          <w:color w:val="000000" w:themeColor="text1"/>
        </w:rPr>
        <w:t>spectator interest.</w:t>
      </w:r>
    </w:p>
    <w:p w14:paraId="4EAD0009" w14:textId="659F3179" w:rsidR="00527A92" w:rsidRPr="008F03C9" w:rsidRDefault="00527A92" w:rsidP="000A1DA4">
      <w:pPr>
        <w:rPr>
          <w:rFonts w:asciiTheme="majorBidi" w:hAnsiTheme="majorBidi" w:cstheme="majorBidi"/>
          <w:color w:val="000000" w:themeColor="text1"/>
        </w:rPr>
      </w:pPr>
      <w:r w:rsidRPr="008F03C9">
        <w:rPr>
          <w:rFonts w:asciiTheme="majorBidi" w:hAnsiTheme="majorBidi" w:cstheme="majorBidi"/>
          <w:color w:val="000000" w:themeColor="text1"/>
        </w:rPr>
        <w:t xml:space="preserve">Current studies and technologies on player identification are primarily based on singular models such as face or gait recognition </w:t>
      </w:r>
      <w:r w:rsidRPr="008F03C9">
        <w:rPr>
          <w:rFonts w:asciiTheme="majorBidi" w:hAnsiTheme="majorBidi" w:cstheme="majorBidi"/>
          <w:noProof/>
          <w:color w:val="000000" w:themeColor="text1"/>
        </w:rPr>
        <w:t>(Mahmood et al. 2015)</w:t>
      </w:r>
      <w:r w:rsidRPr="008F03C9">
        <w:rPr>
          <w:rFonts w:asciiTheme="majorBidi" w:hAnsiTheme="majorBidi" w:cstheme="majorBidi"/>
          <w:color w:val="000000" w:themeColor="text1"/>
        </w:rPr>
        <w:t xml:space="preserve">, </w:t>
      </w:r>
      <w:r w:rsidRPr="008F03C9">
        <w:rPr>
          <w:rFonts w:asciiTheme="majorBidi" w:hAnsiTheme="majorBidi" w:cstheme="majorBidi"/>
          <w:noProof/>
          <w:color w:val="000000" w:themeColor="text1"/>
        </w:rPr>
        <w:t xml:space="preserve">(Haq et al. 2024), </w:t>
      </w:r>
      <w:r w:rsidRPr="008F03C9">
        <w:rPr>
          <w:rFonts w:asciiTheme="majorBidi" w:hAnsiTheme="majorBidi" w:cstheme="majorBidi"/>
          <w:color w:val="000000" w:themeColor="text1"/>
        </w:rPr>
        <w:fldChar w:fldCharType="begin"/>
      </w:r>
      <w:r w:rsidRPr="008F03C9">
        <w:rPr>
          <w:rFonts w:asciiTheme="majorBidi" w:hAnsiTheme="majorBidi" w:cstheme="majorBidi"/>
          <w:color w:val="000000" w:themeColor="text1"/>
        </w:rPr>
        <w:instrText xml:space="preserve"> ADDIN ZOTERO_ITEM CSL_CITATION {"citationID":"HAFlVFaU","properties":{"formattedCitation":"(Cai, Wang and Zhang 2023)","plainCitation":"(Cai, Wang and Zhang 2023)","noteIndex":0},"citationItems":[{"id":136,"uris":["http://zotero.org/users/local/osJBYWXU/items/J2RR25HP"],"itemData":{"id":136,"type":"paper-conference","abstract":"Gait recognition is a biometric technology based on the human walking state. Unlike other biometric technologies, gait recognition can be used for remote recognition and the human walking pattern cannot be imitated. Gait recognition has wide applications in the field of criminal investigation, security and other fields. Most of the current mainstream algorithms use Convolutional Neural Network (CNN) to extract gait features. However, CNN only captures the local image features in most cases which may not inherently capture global context or long-range dependencies. In order to solve the above problems and to extract more comprehensive and precise feature representations, we propose a novel Gait recognition algorithm jointing Transformer and CNN by introducing the attention mechanism, called GaitTC. The framework consists of three modules, including the Transformer module, CNN module and feature aggregation module. In this paper, we conduct the experiments on CASIA-B dataset. The results of the experiments show that the proposed gait recognition method achieves relatively good performance.","container-title":"Biometric Recognition","DOI":"10.1007/978-981-99-8565-4_30","event-place":"Singapore","ISBN":"978-981-9985-65-4","language":"en","page":"312-321","publisher":"Springer Nature","publisher-place":"Singapore","source":"Springer Link","title":"Gait Recognition by Jointing Transformer and CNN","author":[{"family":"Cai","given":"Mingyu"},{"family":"Wang","given":"Ming"},{"family":"Zhang","given":"Shunli"}],"editor":[{"family":"Jia","given":"Wei"},{"family":"Kang","given":"Wenxiong"},{"family":"Pan","given":"Zaiyu"},{"family":"Ben","given":"Xianye"},{"family":"Bian","given":"Zhengfu"},{"family":"Yu","given":"Shiqi"},{"family":"He","given":"Zhaofeng"},{"family":"Wang","given":"Jun"}],"issued":{"date-parts":[["2023"]]}}}],"schema":"https://github.com/citation-style-language/schema/raw/master/csl-citation.json"} </w:instrText>
      </w:r>
      <w:r w:rsidRPr="008F03C9">
        <w:rPr>
          <w:rFonts w:asciiTheme="majorBidi" w:hAnsiTheme="majorBidi" w:cstheme="majorBidi"/>
          <w:color w:val="000000" w:themeColor="text1"/>
        </w:rPr>
        <w:fldChar w:fldCharType="separate"/>
      </w:r>
      <w:r w:rsidRPr="008F03C9">
        <w:rPr>
          <w:rFonts w:asciiTheme="majorBidi" w:hAnsiTheme="majorBidi" w:cstheme="majorBidi"/>
          <w:color w:val="000000" w:themeColor="text1"/>
        </w:rPr>
        <w:t>(Cai, Wang and Zhang 2023)</w:t>
      </w:r>
      <w:r w:rsidRPr="008F03C9">
        <w:rPr>
          <w:rFonts w:asciiTheme="majorBidi" w:hAnsiTheme="majorBidi" w:cstheme="majorBidi"/>
          <w:color w:val="000000" w:themeColor="text1"/>
        </w:rPr>
        <w:fldChar w:fldCharType="end"/>
      </w:r>
      <w:r w:rsidRPr="008F03C9">
        <w:rPr>
          <w:rFonts w:asciiTheme="majorBidi" w:hAnsiTheme="majorBidi" w:cstheme="majorBidi"/>
          <w:color w:val="000000" w:themeColor="text1"/>
        </w:rPr>
        <w:t>.</w:t>
      </w:r>
      <w:r w:rsidR="00AC628D" w:rsidRPr="008F03C9">
        <w:rPr>
          <w:rFonts w:asciiTheme="majorBidi" w:hAnsiTheme="majorBidi" w:cstheme="majorBidi"/>
          <w:color w:val="000000" w:themeColor="text1"/>
        </w:rPr>
        <w:t xml:space="preserve"> </w:t>
      </w:r>
      <w:r w:rsidR="00591D87" w:rsidRPr="008F03C9">
        <w:rPr>
          <w:rFonts w:asciiTheme="majorBidi" w:hAnsiTheme="majorBidi" w:cstheme="majorBidi"/>
          <w:color w:val="000000" w:themeColor="text1"/>
        </w:rPr>
        <w:t xml:space="preserve">However, these models are not as efficient concerning dynamic scenarios with partial visibility of fielders, long distance camera angles, unclear gait, and low light environmental conditions. </w:t>
      </w:r>
      <w:r w:rsidRPr="008F03C9">
        <w:rPr>
          <w:rFonts w:asciiTheme="majorBidi" w:hAnsiTheme="majorBidi" w:cstheme="majorBidi"/>
          <w:color w:val="000000" w:themeColor="text1"/>
        </w:rPr>
        <w:t>Therefore, by combining multiple recognition technologies this limitation can be mitigated.</w:t>
      </w:r>
    </w:p>
    <w:p w14:paraId="5B42EEEB" w14:textId="2D915332" w:rsidR="00527A92" w:rsidRPr="008F03C9" w:rsidRDefault="000F23ED" w:rsidP="000F23ED">
      <w:pPr>
        <w:rPr>
          <w:rFonts w:asciiTheme="majorBidi" w:hAnsiTheme="majorBidi" w:cstheme="majorBidi"/>
          <w:color w:val="000000" w:themeColor="text1"/>
        </w:rPr>
      </w:pPr>
      <w:r w:rsidRPr="008F03C9">
        <w:rPr>
          <w:rFonts w:asciiTheme="majorBidi" w:hAnsiTheme="majorBidi" w:cstheme="majorBidi"/>
          <w:color w:val="000000" w:themeColor="text1"/>
        </w:rPr>
        <w:t>In addition, the rising interest in data-driven decision-making in sports has</w:t>
      </w:r>
      <w:r w:rsidR="00F33C18" w:rsidRPr="008F03C9">
        <w:rPr>
          <w:rFonts w:asciiTheme="majorBidi" w:hAnsiTheme="majorBidi" w:cstheme="majorBidi"/>
          <w:color w:val="000000" w:themeColor="text1"/>
        </w:rPr>
        <w:t xml:space="preserve"> an</w:t>
      </w:r>
      <w:r w:rsidRPr="008F03C9">
        <w:rPr>
          <w:rFonts w:asciiTheme="majorBidi" w:hAnsiTheme="majorBidi" w:cstheme="majorBidi"/>
          <w:color w:val="000000" w:themeColor="text1"/>
        </w:rPr>
        <w:t xml:space="preserve"> increased demand for advanced statistical analysis tools. Although existing systems give a wide range of information, obtaining particular player data is usually time-consuming and confusing. To access important player statistics, consumers must usually traverse through several filters and sophisticated interfaces.</w:t>
      </w:r>
    </w:p>
    <w:p w14:paraId="64D3237E" w14:textId="77777777" w:rsidR="000F23ED" w:rsidRPr="008F03C9" w:rsidRDefault="000F23ED" w:rsidP="000F23ED">
      <w:pPr>
        <w:rPr>
          <w:rFonts w:asciiTheme="majorBidi" w:hAnsiTheme="majorBidi" w:cstheme="majorBidi"/>
        </w:rPr>
      </w:pPr>
    </w:p>
    <w:p w14:paraId="120DB25C" w14:textId="7E3C0A75" w:rsidR="00764B88" w:rsidRPr="008F03C9" w:rsidRDefault="00A82501" w:rsidP="00064EC4">
      <w:pPr>
        <w:pStyle w:val="Heading2"/>
        <w:rPr>
          <w:rFonts w:asciiTheme="majorBidi" w:hAnsiTheme="majorBidi"/>
          <w:color w:val="4C94D8" w:themeColor="text2" w:themeTint="80"/>
          <w:sz w:val="24"/>
          <w:szCs w:val="24"/>
        </w:rPr>
      </w:pPr>
      <w:bookmarkStart w:id="5" w:name="_Toc174266238"/>
      <w:r w:rsidRPr="008F03C9">
        <w:rPr>
          <w:rFonts w:asciiTheme="majorBidi" w:hAnsiTheme="majorBidi"/>
          <w:color w:val="4C94D8" w:themeColor="text2" w:themeTint="80"/>
          <w:sz w:val="24"/>
          <w:szCs w:val="24"/>
        </w:rPr>
        <w:t xml:space="preserve">1.2.2 </w:t>
      </w:r>
      <w:r w:rsidR="00764B88" w:rsidRPr="008F03C9">
        <w:rPr>
          <w:rFonts w:asciiTheme="majorBidi" w:hAnsiTheme="majorBidi"/>
          <w:color w:val="4C94D8" w:themeColor="text2" w:themeTint="80"/>
          <w:sz w:val="24"/>
          <w:szCs w:val="24"/>
        </w:rPr>
        <w:t>Research gap</w:t>
      </w:r>
      <w:bookmarkEnd w:id="5"/>
    </w:p>
    <w:p w14:paraId="1AA4011A" w14:textId="5DE050A9" w:rsidR="0084561B" w:rsidRPr="008F03C9" w:rsidRDefault="003026AC" w:rsidP="003026AC">
      <w:pPr>
        <w:rPr>
          <w:rFonts w:asciiTheme="majorBidi" w:hAnsiTheme="majorBidi" w:cstheme="majorBidi"/>
          <w:color w:val="000000" w:themeColor="text1"/>
        </w:rPr>
      </w:pPr>
      <w:r w:rsidRPr="008F03C9">
        <w:rPr>
          <w:rFonts w:asciiTheme="majorBidi" w:hAnsiTheme="majorBidi" w:cstheme="majorBidi"/>
          <w:color w:val="000000" w:themeColor="text1"/>
        </w:rPr>
        <w:t>This project identifies main</w:t>
      </w:r>
      <w:r w:rsidR="0084561B" w:rsidRPr="008F03C9">
        <w:rPr>
          <w:rFonts w:asciiTheme="majorBidi" w:hAnsiTheme="majorBidi" w:cstheme="majorBidi"/>
          <w:color w:val="000000" w:themeColor="text1"/>
        </w:rPr>
        <w:t>ly two</w:t>
      </w:r>
      <w:r w:rsidRPr="008F03C9">
        <w:rPr>
          <w:rFonts w:asciiTheme="majorBidi" w:hAnsiTheme="majorBidi" w:cstheme="majorBidi"/>
          <w:color w:val="000000" w:themeColor="text1"/>
        </w:rPr>
        <w:t xml:space="preserve"> research gaps</w:t>
      </w:r>
      <w:r w:rsidR="00E26F59" w:rsidRPr="008F03C9">
        <w:rPr>
          <w:rFonts w:asciiTheme="majorBidi" w:hAnsiTheme="majorBidi" w:cstheme="majorBidi"/>
          <w:color w:val="000000" w:themeColor="text1"/>
        </w:rPr>
        <w:t>:</w:t>
      </w:r>
    </w:p>
    <w:p w14:paraId="14CECE03" w14:textId="2739CB6C" w:rsidR="00F61349" w:rsidRPr="008F03C9" w:rsidRDefault="002C4752" w:rsidP="00F61349">
      <w:pPr>
        <w:rPr>
          <w:rFonts w:asciiTheme="majorBidi" w:hAnsiTheme="majorBidi" w:cstheme="majorBidi"/>
          <w:color w:val="000000" w:themeColor="text1"/>
        </w:rPr>
      </w:pPr>
      <w:r w:rsidRPr="008F03C9">
        <w:rPr>
          <w:rFonts w:asciiTheme="majorBidi" w:hAnsiTheme="majorBidi" w:cstheme="majorBidi"/>
          <w:color w:val="000000" w:themeColor="text1"/>
        </w:rPr>
        <w:t>The primary research gap</w:t>
      </w:r>
      <w:r w:rsidR="00F33C18" w:rsidRPr="008F03C9">
        <w:rPr>
          <w:rFonts w:asciiTheme="majorBidi" w:hAnsiTheme="majorBidi" w:cstheme="majorBidi"/>
          <w:color w:val="000000" w:themeColor="text1"/>
        </w:rPr>
        <w:t xml:space="preserve"> focuses on </w:t>
      </w:r>
      <w:r w:rsidRPr="008F03C9">
        <w:rPr>
          <w:rFonts w:asciiTheme="majorBidi" w:hAnsiTheme="majorBidi" w:cstheme="majorBidi"/>
          <w:color w:val="000000" w:themeColor="text1"/>
        </w:rPr>
        <w:t>the integration of face recognition and hybrid spatio-temporal gait analysis into an ensemble model. This technique provides a viable route for improving identification accuracy in the more challenging conditions found in T20i cricket matches. Existing research has</w:t>
      </w:r>
      <w:r w:rsidR="000A1DA4" w:rsidRPr="008F03C9">
        <w:rPr>
          <w:rFonts w:asciiTheme="majorBidi" w:hAnsiTheme="majorBidi" w:cstheme="majorBidi"/>
          <w:color w:val="000000" w:themeColor="text1"/>
        </w:rPr>
        <w:t xml:space="preserve"> </w:t>
      </w:r>
      <w:r w:rsidR="00F33C18" w:rsidRPr="008F03C9">
        <w:rPr>
          <w:rFonts w:asciiTheme="majorBidi" w:hAnsiTheme="majorBidi" w:cstheme="majorBidi"/>
          <w:color w:val="000000" w:themeColor="text1"/>
        </w:rPr>
        <w:t xml:space="preserve">mainly </w:t>
      </w:r>
      <w:r w:rsidR="000A1DA4" w:rsidRPr="008F03C9">
        <w:rPr>
          <w:rFonts w:asciiTheme="majorBidi" w:hAnsiTheme="majorBidi" w:cstheme="majorBidi"/>
          <w:color w:val="000000" w:themeColor="text1"/>
        </w:rPr>
        <w:t>focused</w:t>
      </w:r>
      <w:r w:rsidR="00F33C18" w:rsidRPr="008F03C9">
        <w:rPr>
          <w:rFonts w:asciiTheme="majorBidi" w:hAnsiTheme="majorBidi" w:cstheme="majorBidi"/>
          <w:color w:val="000000" w:themeColor="text1"/>
        </w:rPr>
        <w:t xml:space="preserve"> </w:t>
      </w:r>
      <w:r w:rsidR="000A1DA4" w:rsidRPr="008F03C9">
        <w:rPr>
          <w:rFonts w:asciiTheme="majorBidi" w:hAnsiTheme="majorBidi" w:cstheme="majorBidi"/>
          <w:color w:val="000000" w:themeColor="text1"/>
        </w:rPr>
        <w:t>on</w:t>
      </w:r>
      <w:r w:rsidRPr="008F03C9">
        <w:rPr>
          <w:rFonts w:asciiTheme="majorBidi" w:hAnsiTheme="majorBidi" w:cstheme="majorBidi"/>
          <w:color w:val="000000" w:themeColor="text1"/>
        </w:rPr>
        <w:t xml:space="preserve"> the use of facial recognition for player identification, with notable findings by (Haq et al. 2024) and (Mahmood et al. 2015) as well as a variety of gait analysis approaches such as (Kale et al. 2004) and (Arseev, Konushin, and Liutov 2018). However, these models have not used spatio-temporal features to assess gait</w:t>
      </w:r>
      <w:r w:rsidR="00C2779C" w:rsidRPr="008F03C9">
        <w:rPr>
          <w:rFonts w:asciiTheme="majorBidi" w:hAnsiTheme="majorBidi" w:cstheme="majorBidi"/>
          <w:color w:val="000000" w:themeColor="text1"/>
        </w:rPr>
        <w:t xml:space="preserve"> </w:t>
      </w:r>
      <w:proofErr w:type="gramStart"/>
      <w:r w:rsidR="00C2779C" w:rsidRPr="008F03C9">
        <w:rPr>
          <w:rFonts w:asciiTheme="majorBidi" w:hAnsiTheme="majorBidi" w:cstheme="majorBidi"/>
          <w:color w:val="000000" w:themeColor="text1"/>
        </w:rPr>
        <w:t>in order to</w:t>
      </w:r>
      <w:proofErr w:type="gramEnd"/>
      <w:r w:rsidR="00C2779C" w:rsidRPr="008F03C9">
        <w:rPr>
          <w:rFonts w:asciiTheme="majorBidi" w:hAnsiTheme="majorBidi" w:cstheme="majorBidi"/>
          <w:color w:val="000000" w:themeColor="text1"/>
        </w:rPr>
        <w:t xml:space="preserve"> recognize players, specifically </w:t>
      </w:r>
      <w:r w:rsidRPr="008F03C9">
        <w:rPr>
          <w:rFonts w:asciiTheme="majorBidi" w:hAnsiTheme="majorBidi" w:cstheme="majorBidi"/>
          <w:color w:val="000000" w:themeColor="text1"/>
        </w:rPr>
        <w:t>during the critical last four overs of T20i matches.</w:t>
      </w:r>
      <w:r w:rsidR="00F61349" w:rsidRPr="008F03C9">
        <w:rPr>
          <w:rFonts w:asciiTheme="majorBidi" w:hAnsiTheme="majorBidi" w:cstheme="majorBidi"/>
          <w:color w:val="000000" w:themeColor="text1"/>
        </w:rPr>
        <w:t xml:space="preserve"> This oversight demonstrates a fundamental gap in existing technology's capacity to adapt to cricket's dynamic settings, </w:t>
      </w:r>
      <w:r w:rsidR="009A02DD" w:rsidRPr="008F03C9">
        <w:rPr>
          <w:rFonts w:asciiTheme="majorBidi" w:hAnsiTheme="majorBidi" w:cstheme="majorBidi"/>
          <w:color w:val="000000" w:themeColor="text1"/>
        </w:rPr>
        <w:t xml:space="preserve">due to various challenges identified. As mentioned above, such challenges </w:t>
      </w:r>
      <w:r w:rsidR="006C59CA" w:rsidRPr="008F03C9">
        <w:rPr>
          <w:rFonts w:asciiTheme="majorBidi" w:hAnsiTheme="majorBidi" w:cstheme="majorBidi"/>
          <w:color w:val="000000" w:themeColor="text1"/>
        </w:rPr>
        <w:t xml:space="preserve">which severely affect the effectiveness of typical identification systems </w:t>
      </w:r>
      <w:r w:rsidR="009A02DD" w:rsidRPr="008F03C9">
        <w:rPr>
          <w:rFonts w:asciiTheme="majorBidi" w:hAnsiTheme="majorBidi" w:cstheme="majorBidi"/>
          <w:color w:val="000000" w:themeColor="text1"/>
        </w:rPr>
        <w:t>are</w:t>
      </w:r>
      <w:r w:rsidR="00F61349" w:rsidRPr="008F03C9">
        <w:rPr>
          <w:rFonts w:asciiTheme="majorBidi" w:hAnsiTheme="majorBidi" w:cstheme="majorBidi"/>
          <w:color w:val="000000" w:themeColor="text1"/>
        </w:rPr>
        <w:t xml:space="preserve"> variable lighting, occlusions, and distant camera angle</w:t>
      </w:r>
      <w:r w:rsidR="002B0E6D" w:rsidRPr="008F03C9">
        <w:rPr>
          <w:rFonts w:asciiTheme="majorBidi" w:hAnsiTheme="majorBidi" w:cstheme="majorBidi"/>
          <w:color w:val="000000" w:themeColor="text1"/>
        </w:rPr>
        <w:t>s</w:t>
      </w:r>
      <w:r w:rsidR="00F61349" w:rsidRPr="008F03C9">
        <w:rPr>
          <w:rFonts w:asciiTheme="majorBidi" w:hAnsiTheme="majorBidi" w:cstheme="majorBidi"/>
          <w:color w:val="000000" w:themeColor="text1"/>
        </w:rPr>
        <w:t xml:space="preserve">. Furthermore, while </w:t>
      </w:r>
      <w:r w:rsidR="0068095A" w:rsidRPr="008F03C9">
        <w:rPr>
          <w:rFonts w:asciiTheme="majorBidi" w:hAnsiTheme="majorBidi" w:cstheme="majorBidi"/>
          <w:color w:val="000000" w:themeColor="text1"/>
        </w:rPr>
        <w:t>multimodal</w:t>
      </w:r>
      <w:r w:rsidR="00F61349" w:rsidRPr="008F03C9">
        <w:rPr>
          <w:rFonts w:asciiTheme="majorBidi" w:hAnsiTheme="majorBidi" w:cstheme="majorBidi"/>
          <w:color w:val="000000" w:themeColor="text1"/>
        </w:rPr>
        <w:t xml:space="preserve"> approaches that combine facial and gait recognition have been previously investigated (Maity, Abdel-Mottaleb and Asfour 2021), (Manssor, Sun, and Elhassan 2021), the use of spatio-temporal features to improve both accuracy and robustness in sports analytics, particularly under the fluctuating conditions of T20i matches, remains novel. The suggested hybrid approach uniquely tackles these problems, paving the way for a creative solution in sports analytics.</w:t>
      </w:r>
    </w:p>
    <w:p w14:paraId="3883A2AC" w14:textId="3C54319C" w:rsidR="0015262E" w:rsidRPr="00AC7FB8" w:rsidRDefault="0068095A" w:rsidP="001821BF">
      <w:pPr>
        <w:rPr>
          <w:rFonts w:asciiTheme="majorBidi" w:hAnsiTheme="majorBidi" w:cstheme="majorBidi"/>
          <w:color w:val="000000" w:themeColor="text1"/>
        </w:rPr>
      </w:pPr>
      <w:r w:rsidRPr="008F03C9">
        <w:rPr>
          <w:rFonts w:asciiTheme="majorBidi" w:hAnsiTheme="majorBidi" w:cstheme="majorBidi"/>
          <w:color w:val="000000" w:themeColor="text1"/>
        </w:rPr>
        <w:t>The secondary</w:t>
      </w:r>
      <w:r w:rsidR="00330DD1" w:rsidRPr="008F03C9">
        <w:rPr>
          <w:rFonts w:asciiTheme="majorBidi" w:hAnsiTheme="majorBidi" w:cstheme="majorBidi"/>
          <w:color w:val="000000" w:themeColor="text1"/>
        </w:rPr>
        <w:t xml:space="preserve"> research gap </w:t>
      </w:r>
      <w:r w:rsidR="001821BF" w:rsidRPr="008F03C9">
        <w:rPr>
          <w:rFonts w:asciiTheme="majorBidi" w:hAnsiTheme="majorBidi" w:cstheme="majorBidi"/>
          <w:color w:val="000000" w:themeColor="text1"/>
        </w:rPr>
        <w:t>is pertaining to</w:t>
      </w:r>
      <w:r w:rsidR="001821BF">
        <w:rPr>
          <w:rFonts w:asciiTheme="majorBidi" w:hAnsiTheme="majorBidi" w:cstheme="majorBidi"/>
          <w:color w:val="000000" w:themeColor="text1"/>
        </w:rPr>
        <w:t xml:space="preserve"> </w:t>
      </w:r>
      <w:r w:rsidR="00330DD1" w:rsidRPr="00AC7FB8">
        <w:rPr>
          <w:rFonts w:asciiTheme="majorBidi" w:hAnsiTheme="majorBidi" w:cstheme="majorBidi"/>
          <w:color w:val="000000" w:themeColor="text1"/>
        </w:rPr>
        <w:t xml:space="preserve">the use of large language models (LLMs) to understand and translate natural language queries </w:t>
      </w:r>
      <w:r w:rsidR="007C48A6" w:rsidRPr="00AC7FB8">
        <w:rPr>
          <w:rFonts w:asciiTheme="majorBidi" w:hAnsiTheme="majorBidi" w:cstheme="majorBidi"/>
          <w:color w:val="000000" w:themeColor="text1"/>
        </w:rPr>
        <w:t>inputted</w:t>
      </w:r>
      <w:r w:rsidR="00330DD1" w:rsidRPr="00AC7FB8">
        <w:rPr>
          <w:rFonts w:asciiTheme="majorBidi" w:hAnsiTheme="majorBidi" w:cstheme="majorBidi"/>
          <w:color w:val="000000" w:themeColor="text1"/>
        </w:rPr>
        <w:t xml:space="preserve"> by the user into SQL queries, allowing for the retrieval of player statistics from a relational database. Such an approach has the potential to eliminate the </w:t>
      </w:r>
      <w:r w:rsidR="00330DD1" w:rsidRPr="00AC7FB8">
        <w:rPr>
          <w:rFonts w:asciiTheme="majorBidi" w:hAnsiTheme="majorBidi" w:cstheme="majorBidi"/>
          <w:color w:val="000000" w:themeColor="text1"/>
        </w:rPr>
        <w:lastRenderedPageBreak/>
        <w:t>time-consuming, multi-step filtering processes that are common in present systems, as detailed by (ESPN Cricinfo 2024). Previous research, especially that of (Shi, Tang, and Yang 2024), has thoroughly investigated the translation of natural language to SQL using LLMs.</w:t>
      </w:r>
      <w:r w:rsidR="00AC7FB8" w:rsidRPr="00AC7FB8">
        <w:rPr>
          <w:rFonts w:asciiTheme="majorBidi" w:hAnsiTheme="majorBidi" w:cstheme="majorBidi"/>
          <w:color w:val="000000" w:themeColor="text1"/>
        </w:rPr>
        <w:t xml:space="preserve"> </w:t>
      </w:r>
      <w:r w:rsidR="0015262E" w:rsidRPr="00AC7FB8">
        <w:rPr>
          <w:rFonts w:asciiTheme="majorBidi" w:hAnsiTheme="majorBidi" w:cstheme="majorBidi"/>
          <w:color w:val="000000" w:themeColor="text1"/>
        </w:rPr>
        <w:t>However, the present effort aims to improve this procedure further. By allowing users to easily enter queries and instantly receive the necessary statistics, it dramatically minimizes the need for complex filtering and interface navigation, improving the user experience tremendously. This streamlined interaction approach not only simplifies data access, but it also establishes a new standard for user-centric data interfaces in sports analytics.</w:t>
      </w:r>
    </w:p>
    <w:p w14:paraId="1473D5D8" w14:textId="77777777" w:rsidR="00AC7FB8" w:rsidRDefault="00AC7FB8" w:rsidP="00AC7FB8">
      <w:pPr>
        <w:pStyle w:val="Heading1"/>
        <w:rPr>
          <w:rFonts w:asciiTheme="majorBidi" w:eastAsiaTheme="minorHAnsi" w:hAnsiTheme="majorBidi"/>
          <w:color w:val="auto"/>
          <w:sz w:val="22"/>
          <w:szCs w:val="22"/>
        </w:rPr>
      </w:pPr>
      <w:bookmarkStart w:id="6" w:name="_Toc174266239"/>
      <w:r w:rsidRPr="00AC7FB8">
        <w:rPr>
          <w:rFonts w:asciiTheme="majorBidi" w:eastAsiaTheme="minorHAnsi" w:hAnsiTheme="majorBidi"/>
          <w:color w:val="auto"/>
          <w:sz w:val="22"/>
          <w:szCs w:val="22"/>
        </w:rPr>
        <w:t>By addressing these gaps, the project enhances T20i cricket analytics through improved accuracy in player identification and statistical data retrieval. This effort not only fosters greater fan engagement but also contributes to scholarly discourse by merging computer vision and natural language processing within a unique sporting context. These advancements are expected to overcome the existing technological limitations and improve the spectator experience, indicating a big step forward in the context of sports technology.</w:t>
      </w:r>
    </w:p>
    <w:bookmarkEnd w:id="2"/>
    <w:bookmarkEnd w:id="3"/>
    <w:p w14:paraId="05E9336F" w14:textId="101F1BA2" w:rsidR="00B7654B" w:rsidRPr="002D1BB2" w:rsidRDefault="00B7654B" w:rsidP="00AC7FB8">
      <w:pPr>
        <w:pStyle w:val="Heading1"/>
        <w:rPr>
          <w:rFonts w:asciiTheme="majorBidi" w:hAnsiTheme="majorBidi"/>
          <w:color w:val="4C94D8" w:themeColor="text2" w:themeTint="80"/>
          <w:sz w:val="32"/>
          <w:szCs w:val="32"/>
        </w:rPr>
      </w:pPr>
      <w:r w:rsidRPr="002D1BB2">
        <w:rPr>
          <w:rFonts w:asciiTheme="majorBidi" w:hAnsiTheme="majorBidi"/>
          <w:color w:val="4C94D8" w:themeColor="text2" w:themeTint="80"/>
          <w:sz w:val="32"/>
          <w:szCs w:val="32"/>
        </w:rPr>
        <w:t>1.3 Research Questions</w:t>
      </w:r>
      <w:bookmarkEnd w:id="6"/>
    </w:p>
    <w:p w14:paraId="64F12BDF" w14:textId="77777777" w:rsidR="00442529" w:rsidRPr="002D1BB2" w:rsidRDefault="00442529" w:rsidP="00442529">
      <w:pPr>
        <w:rPr>
          <w:rFonts w:asciiTheme="majorBidi" w:hAnsiTheme="majorBidi" w:cstheme="majorBidi"/>
        </w:rPr>
      </w:pPr>
    </w:p>
    <w:p w14:paraId="3B41FDA2" w14:textId="5BAAAA8B" w:rsidR="006D4024" w:rsidRPr="002D1BB2" w:rsidRDefault="006D4024" w:rsidP="006D4024">
      <w:pPr>
        <w:rPr>
          <w:rFonts w:asciiTheme="majorBidi" w:hAnsiTheme="majorBidi" w:cstheme="majorBidi"/>
          <w:lang w:val="en-GB"/>
        </w:rPr>
      </w:pPr>
      <w:r w:rsidRPr="002D1BB2">
        <w:rPr>
          <w:rFonts w:asciiTheme="majorBidi" w:hAnsiTheme="majorBidi" w:cstheme="majorBidi"/>
          <w:b/>
          <w:bCs/>
          <w:lang w:val="en-GB"/>
        </w:rPr>
        <w:t>Research Question 1: Player Recognition</w:t>
      </w:r>
    </w:p>
    <w:p w14:paraId="6CA3BC3B" w14:textId="60790643" w:rsidR="00442529" w:rsidRPr="002D1BB2" w:rsidRDefault="006D4024" w:rsidP="00442529">
      <w:pPr>
        <w:rPr>
          <w:rFonts w:asciiTheme="majorBidi" w:hAnsiTheme="majorBidi" w:cstheme="majorBidi"/>
          <w:i/>
          <w:iCs/>
          <w:color w:val="000000" w:themeColor="text1"/>
          <w:lang w:val="en-GB"/>
        </w:rPr>
      </w:pPr>
      <w:r w:rsidRPr="002D1BB2">
        <w:rPr>
          <w:rFonts w:asciiTheme="majorBidi" w:hAnsiTheme="majorBidi" w:cstheme="majorBidi"/>
          <w:i/>
          <w:iCs/>
          <w:lang w:val="en-GB"/>
        </w:rPr>
        <w:t xml:space="preserve">“How effectively can a computer vision ensemble model employing face recognition and gait analysis using spatio-temporal features, recognise fielders </w:t>
      </w:r>
      <w:r w:rsidRPr="002D1BB2">
        <w:rPr>
          <w:rFonts w:asciiTheme="majorBidi" w:hAnsiTheme="majorBidi" w:cstheme="majorBidi"/>
          <w:i/>
          <w:iCs/>
          <w:color w:val="000000" w:themeColor="text1"/>
          <w:lang w:val="en-GB"/>
        </w:rPr>
        <w:t>in the outfield during the last four overs of a day/night T20 International cricket match?”</w:t>
      </w:r>
    </w:p>
    <w:p w14:paraId="2995D030" w14:textId="0BEF0D1E" w:rsidR="006D4024" w:rsidRPr="002D1BB2" w:rsidRDefault="006D4024" w:rsidP="006D4024">
      <w:pPr>
        <w:rPr>
          <w:rFonts w:asciiTheme="majorBidi" w:hAnsiTheme="majorBidi" w:cstheme="majorBidi"/>
          <w:b/>
          <w:bCs/>
          <w:lang w:val="en-GB"/>
        </w:rPr>
      </w:pPr>
      <w:r w:rsidRPr="002D1BB2">
        <w:rPr>
          <w:rFonts w:asciiTheme="majorBidi" w:hAnsiTheme="majorBidi" w:cstheme="majorBidi"/>
          <w:b/>
          <w:bCs/>
          <w:lang w:val="en-GB"/>
        </w:rPr>
        <w:t>Research Question 2: Stat</w:t>
      </w:r>
      <w:r w:rsidR="00122B6B" w:rsidRPr="002D1BB2">
        <w:rPr>
          <w:rFonts w:asciiTheme="majorBidi" w:hAnsiTheme="majorBidi" w:cstheme="majorBidi"/>
          <w:b/>
          <w:bCs/>
          <w:lang w:val="en-GB"/>
        </w:rPr>
        <w:t xml:space="preserve">istic </w:t>
      </w:r>
      <w:r w:rsidRPr="002D1BB2">
        <w:rPr>
          <w:rFonts w:asciiTheme="majorBidi" w:hAnsiTheme="majorBidi" w:cstheme="majorBidi"/>
          <w:b/>
          <w:bCs/>
          <w:lang w:val="en-GB"/>
        </w:rPr>
        <w:t>Generation</w:t>
      </w:r>
    </w:p>
    <w:p w14:paraId="736097C1" w14:textId="77777777" w:rsidR="006D4024" w:rsidRPr="002D1BB2" w:rsidRDefault="006D4024" w:rsidP="006D4024">
      <w:pPr>
        <w:rPr>
          <w:rFonts w:asciiTheme="majorBidi" w:hAnsiTheme="majorBidi" w:cstheme="majorBidi"/>
          <w:i/>
          <w:iCs/>
          <w:lang w:val="en-GB"/>
        </w:rPr>
      </w:pPr>
      <w:r w:rsidRPr="002D1BB2">
        <w:rPr>
          <w:rFonts w:asciiTheme="majorBidi" w:hAnsiTheme="majorBidi" w:cstheme="majorBidi"/>
          <w:i/>
          <w:iCs/>
          <w:lang w:val="en-GB"/>
        </w:rPr>
        <w:t>“How can a large language model be prompt-engineered to accurately translate natural language user-defined questions, with up to three conditions, into SQL queries for generating accurate and relevant statistics?”</w:t>
      </w:r>
    </w:p>
    <w:p w14:paraId="14EB136F" w14:textId="77777777" w:rsidR="006D4024" w:rsidRPr="002D1BB2" w:rsidRDefault="006D4024" w:rsidP="00B7654B">
      <w:pPr>
        <w:rPr>
          <w:rFonts w:asciiTheme="majorBidi" w:hAnsiTheme="majorBidi" w:cstheme="majorBidi"/>
        </w:rPr>
      </w:pPr>
    </w:p>
    <w:p w14:paraId="728DA78B" w14:textId="7916865A" w:rsidR="00BE2C30" w:rsidRPr="002D1BB2" w:rsidRDefault="00B7654B" w:rsidP="00540D8C">
      <w:pPr>
        <w:pStyle w:val="Heading1"/>
        <w:rPr>
          <w:rFonts w:asciiTheme="majorBidi" w:hAnsiTheme="majorBidi"/>
          <w:color w:val="4C94D8" w:themeColor="text2" w:themeTint="80"/>
          <w:sz w:val="32"/>
          <w:szCs w:val="32"/>
        </w:rPr>
      </w:pPr>
      <w:bookmarkStart w:id="7" w:name="_Toc174266240"/>
      <w:r w:rsidRPr="002D1BB2">
        <w:rPr>
          <w:rFonts w:asciiTheme="majorBidi" w:hAnsiTheme="majorBidi"/>
          <w:color w:val="4C94D8" w:themeColor="text2" w:themeTint="80"/>
          <w:sz w:val="32"/>
          <w:szCs w:val="32"/>
        </w:rPr>
        <w:t>1.4 Aim &amp;</w:t>
      </w:r>
      <w:r w:rsidR="006D4024"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Objectives</w:t>
      </w:r>
      <w:bookmarkEnd w:id="7"/>
    </w:p>
    <w:p w14:paraId="27621FB5" w14:textId="77777777" w:rsidR="00442529" w:rsidRPr="002D1BB2" w:rsidRDefault="00442529" w:rsidP="00442529">
      <w:pPr>
        <w:rPr>
          <w:rFonts w:asciiTheme="majorBidi" w:hAnsiTheme="majorBidi" w:cstheme="majorBidi"/>
        </w:rPr>
      </w:pPr>
    </w:p>
    <w:p w14:paraId="444FD14A" w14:textId="702D21FB" w:rsidR="00BE2C30" w:rsidRPr="002D1BB2" w:rsidRDefault="00BE2C30" w:rsidP="00B7654B">
      <w:pPr>
        <w:rPr>
          <w:rFonts w:asciiTheme="majorBidi" w:hAnsiTheme="majorBidi" w:cstheme="majorBidi"/>
        </w:rPr>
      </w:pPr>
      <w:r w:rsidRPr="002D1BB2">
        <w:rPr>
          <w:rFonts w:asciiTheme="majorBidi" w:hAnsiTheme="majorBidi" w:cstheme="majorBidi"/>
        </w:rPr>
        <w:t>Research Question 01</w:t>
      </w:r>
      <w:r w:rsidR="00717570" w:rsidRPr="002D1BB2">
        <w:rPr>
          <w:rFonts w:asciiTheme="majorBidi" w:hAnsiTheme="majorBidi" w:cstheme="majorBidi"/>
        </w:rPr>
        <w:t>:</w:t>
      </w:r>
    </w:p>
    <w:p w14:paraId="0196A059" w14:textId="46C39445"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Aim:</w:t>
      </w:r>
    </w:p>
    <w:p w14:paraId="34937D91" w14:textId="1F2234ED" w:rsidR="00717570" w:rsidRPr="002D1BB2" w:rsidRDefault="00BE2C30" w:rsidP="001D2654">
      <w:pPr>
        <w:rPr>
          <w:rFonts w:asciiTheme="majorBidi" w:hAnsiTheme="majorBidi" w:cstheme="majorBidi"/>
          <w:b/>
          <w:bCs/>
          <w:lang w:val="en-GB"/>
        </w:rPr>
      </w:pPr>
      <w:r w:rsidRPr="002D1BB2">
        <w:rPr>
          <w:rFonts w:asciiTheme="majorBidi" w:hAnsiTheme="majorBidi" w:cstheme="majorBidi"/>
        </w:rPr>
        <w:t xml:space="preserve">To develop and validate a robust computer vision ensemble model that effectively employs face recognition and spatio-temporal gait analysis for accurate fielder recognition during the critical final </w:t>
      </w:r>
      <w:r w:rsidR="008E2AB1" w:rsidRPr="002D1BB2">
        <w:rPr>
          <w:rFonts w:asciiTheme="majorBidi" w:hAnsiTheme="majorBidi" w:cstheme="majorBidi"/>
        </w:rPr>
        <w:t xml:space="preserve">four </w:t>
      </w:r>
      <w:r w:rsidRPr="002D1BB2">
        <w:rPr>
          <w:rFonts w:asciiTheme="majorBidi" w:hAnsiTheme="majorBidi" w:cstheme="majorBidi"/>
        </w:rPr>
        <w:t>overs of T20 International cricket matches.</w:t>
      </w:r>
    </w:p>
    <w:p w14:paraId="4C2811AA" w14:textId="77777777" w:rsidR="00FE71E1" w:rsidRPr="002D1BB2" w:rsidRDefault="00FE71E1" w:rsidP="00FE71E1">
      <w:pPr>
        <w:rPr>
          <w:rFonts w:asciiTheme="majorBidi" w:hAnsiTheme="majorBidi" w:cstheme="majorBidi"/>
          <w:lang w:val="en-GB"/>
        </w:rPr>
      </w:pPr>
      <w:r w:rsidRPr="002D1BB2">
        <w:rPr>
          <w:rFonts w:asciiTheme="majorBidi" w:hAnsiTheme="majorBidi" w:cstheme="majorBidi"/>
          <w:b/>
          <w:bCs/>
          <w:lang w:val="en-GB"/>
        </w:rPr>
        <w:t>Objectives:</w:t>
      </w:r>
    </w:p>
    <w:p w14:paraId="383A9787" w14:textId="77777777" w:rsidR="00FE71E1" w:rsidRPr="002D1BB2" w:rsidRDefault="00FE71E1" w:rsidP="00FE71E1">
      <w:pPr>
        <w:rPr>
          <w:rFonts w:asciiTheme="majorBidi" w:hAnsiTheme="majorBidi" w:cstheme="majorBidi"/>
          <w:lang w:val="en-GB"/>
        </w:rPr>
      </w:pPr>
    </w:p>
    <w:p w14:paraId="6C060C8B" w14:textId="3179F1C6"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Develop an Ensemble Model</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Develop a model that can precisely identify fielders by utilizing both hybrid spatio-temporal gait analysis and facial recognition. The goal of this model is to capture both the static and dynamic attributes of players by integrating multiple analytical techniques.</w:t>
      </w:r>
    </w:p>
    <w:p w14:paraId="5D2CE084" w14:textId="77777777" w:rsidR="00D23A90" w:rsidRPr="002D1BB2" w:rsidRDefault="00D23A90" w:rsidP="00D23A90">
      <w:pPr>
        <w:pStyle w:val="ListParagraph"/>
        <w:spacing w:after="0" w:line="240" w:lineRule="auto"/>
        <w:ind w:left="1440"/>
        <w:rPr>
          <w:rFonts w:asciiTheme="majorBidi" w:hAnsiTheme="majorBidi" w:cstheme="majorBidi"/>
          <w:lang w:val="en-GB"/>
        </w:rPr>
      </w:pPr>
    </w:p>
    <w:p w14:paraId="10DE2601" w14:textId="39FECCF7" w:rsidR="00D23A90" w:rsidRPr="002D1BB2" w:rsidRDefault="00FE71E1" w:rsidP="008677F2">
      <w:pPr>
        <w:pStyle w:val="ListParagraph"/>
        <w:numPr>
          <w:ilvl w:val="0"/>
          <w:numId w:val="2"/>
        </w:numPr>
        <w:rPr>
          <w:rFonts w:asciiTheme="majorBidi" w:hAnsiTheme="majorBidi" w:cstheme="majorBidi"/>
        </w:rPr>
      </w:pPr>
      <w:r w:rsidRPr="002D1BB2">
        <w:rPr>
          <w:rFonts w:asciiTheme="majorBidi" w:hAnsiTheme="majorBidi" w:cstheme="majorBidi"/>
          <w:b/>
          <w:bCs/>
          <w:lang w:val="en-GB"/>
        </w:rPr>
        <w:lastRenderedPageBreak/>
        <w:t>Data Collection and Preprocessing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 xml:space="preserve">Compile an extensive dataset consisting of images and video feeds that depict various lighting conditions and field settings that are common in </w:t>
      </w:r>
      <w:r w:rsidR="00513302">
        <w:rPr>
          <w:rFonts w:asciiTheme="majorBidi" w:hAnsiTheme="majorBidi" w:cstheme="majorBidi"/>
        </w:rPr>
        <w:t>T20i</w:t>
      </w:r>
      <w:r w:rsidR="00D23A90" w:rsidRPr="002D1BB2">
        <w:rPr>
          <w:rFonts w:asciiTheme="majorBidi" w:hAnsiTheme="majorBidi" w:cstheme="majorBidi"/>
        </w:rPr>
        <w:t xml:space="preserve"> matches. In order to prepare for efficient model training, this data will undergo preprocessing to normalize variations.</w:t>
      </w:r>
    </w:p>
    <w:p w14:paraId="742D563E" w14:textId="77777777" w:rsidR="008677F2" w:rsidRPr="002D1BB2" w:rsidRDefault="008677F2" w:rsidP="008677F2">
      <w:pPr>
        <w:pStyle w:val="ListParagraph"/>
        <w:rPr>
          <w:rFonts w:asciiTheme="majorBidi" w:hAnsiTheme="majorBidi" w:cstheme="majorBidi"/>
        </w:rPr>
      </w:pPr>
    </w:p>
    <w:p w14:paraId="2D0A034C" w14:textId="77777777" w:rsidR="008677F2" w:rsidRPr="002D1BB2" w:rsidRDefault="008677F2" w:rsidP="008677F2">
      <w:pPr>
        <w:pStyle w:val="ListParagraph"/>
        <w:ind w:left="1440"/>
        <w:rPr>
          <w:rFonts w:asciiTheme="majorBidi" w:hAnsiTheme="majorBidi" w:cstheme="majorBidi"/>
        </w:rPr>
      </w:pPr>
    </w:p>
    <w:p w14:paraId="0C509674" w14:textId="193B66EA"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Feature Engineering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Determine the key elements that have the biggest influence on player identification.</w:t>
      </w:r>
    </w:p>
    <w:p w14:paraId="2862F364" w14:textId="77777777" w:rsidR="008A0D98" w:rsidRPr="002D1BB2" w:rsidRDefault="008A0D98" w:rsidP="008A0D98">
      <w:pPr>
        <w:spacing w:after="0" w:line="240" w:lineRule="auto"/>
        <w:rPr>
          <w:rFonts w:asciiTheme="majorBidi" w:hAnsiTheme="majorBidi" w:cstheme="majorBidi"/>
          <w:lang w:val="en-GB"/>
        </w:rPr>
      </w:pPr>
    </w:p>
    <w:p w14:paraId="173C5A9F" w14:textId="77777777" w:rsidR="00574CFA" w:rsidRPr="002D1BB2" w:rsidRDefault="00574CFA" w:rsidP="008A0D98">
      <w:pPr>
        <w:spacing w:after="0" w:line="240" w:lineRule="auto"/>
        <w:rPr>
          <w:rFonts w:asciiTheme="majorBidi" w:hAnsiTheme="majorBidi" w:cstheme="majorBidi"/>
          <w:lang w:val="en-GB"/>
        </w:rPr>
      </w:pPr>
    </w:p>
    <w:p w14:paraId="0AA8A36E" w14:textId="4A7C2B67"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Model Training and Optimization</w:t>
      </w:r>
      <w:r w:rsidR="00442529" w:rsidRPr="002D1BB2">
        <w:rPr>
          <w:rFonts w:asciiTheme="majorBidi" w:hAnsiTheme="majorBidi" w:cstheme="majorBidi"/>
          <w:b/>
          <w:bCs/>
          <w:lang w:val="en-GB"/>
        </w:rPr>
        <w:t xml:space="preserve">: </w:t>
      </w:r>
      <w:r w:rsidRPr="002D1BB2">
        <w:rPr>
          <w:rFonts w:asciiTheme="majorBidi" w:hAnsiTheme="majorBidi" w:cstheme="majorBidi"/>
          <w:lang w:val="en-GB"/>
        </w:rPr>
        <w:t>Train the ensemble model using advanced machine learning techniques. Optimize the model for high accuracy and operational efficiency in dynamic conditions.</w:t>
      </w:r>
    </w:p>
    <w:p w14:paraId="02926AC9" w14:textId="77777777" w:rsidR="00FE71E1" w:rsidRPr="002D1BB2" w:rsidRDefault="00FE71E1" w:rsidP="00FE71E1">
      <w:pPr>
        <w:rPr>
          <w:rFonts w:asciiTheme="majorBidi" w:hAnsiTheme="majorBidi" w:cstheme="majorBidi"/>
          <w:lang w:val="en-GB"/>
        </w:rPr>
      </w:pPr>
    </w:p>
    <w:p w14:paraId="461760DC" w14:textId="5E1F5BB8" w:rsidR="00FE71E1" w:rsidRPr="002D1BB2" w:rsidRDefault="00FE71E1" w:rsidP="00442529">
      <w:pPr>
        <w:pStyle w:val="ListParagraph"/>
        <w:numPr>
          <w:ilvl w:val="0"/>
          <w:numId w:val="2"/>
        </w:numPr>
        <w:rPr>
          <w:rFonts w:asciiTheme="majorBidi" w:hAnsiTheme="majorBidi" w:cstheme="majorBidi"/>
        </w:rPr>
      </w:pPr>
      <w:r w:rsidRPr="002D1BB2">
        <w:rPr>
          <w:rFonts w:asciiTheme="majorBidi" w:hAnsiTheme="majorBidi" w:cstheme="majorBidi"/>
          <w:b/>
          <w:bCs/>
          <w:lang w:val="en-GB"/>
        </w:rPr>
        <w:t>Validation under Various Conditions</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Analyze the model's performance in various scenarios to make sure it is robust and reliable. This entails testing in various lighting conditions, with players moving in various directions, and at various field positions.</w:t>
      </w:r>
    </w:p>
    <w:p w14:paraId="00937F07" w14:textId="77777777" w:rsidR="00BE2C30" w:rsidRPr="002D1BB2" w:rsidRDefault="00BE2C30" w:rsidP="00FE71E1">
      <w:pPr>
        <w:rPr>
          <w:rFonts w:asciiTheme="majorBidi" w:hAnsiTheme="majorBidi" w:cstheme="majorBidi"/>
          <w:lang w:val="en-GB"/>
        </w:rPr>
      </w:pPr>
    </w:p>
    <w:p w14:paraId="6BF4905A" w14:textId="1944F739" w:rsidR="00BE2C30" w:rsidRPr="002D1BB2" w:rsidRDefault="00BE2C30" w:rsidP="00BE2C30">
      <w:pPr>
        <w:rPr>
          <w:rFonts w:asciiTheme="majorBidi" w:hAnsiTheme="majorBidi" w:cstheme="majorBidi"/>
        </w:rPr>
      </w:pPr>
      <w:r w:rsidRPr="002D1BB2">
        <w:rPr>
          <w:rFonts w:asciiTheme="majorBidi" w:hAnsiTheme="majorBidi" w:cstheme="majorBidi"/>
        </w:rPr>
        <w:t>Research Question 02</w:t>
      </w:r>
      <w:r w:rsidR="00717570" w:rsidRPr="002D1BB2">
        <w:rPr>
          <w:rFonts w:asciiTheme="majorBidi" w:hAnsiTheme="majorBidi" w:cstheme="majorBidi"/>
        </w:rPr>
        <w:t>:</w:t>
      </w:r>
    </w:p>
    <w:p w14:paraId="7DD8FBE3" w14:textId="4E216E4A"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 xml:space="preserve">Aim: </w:t>
      </w:r>
    </w:p>
    <w:p w14:paraId="6D2621A8" w14:textId="5C9E24F7" w:rsidR="00FE71E1" w:rsidRPr="002D1BB2" w:rsidRDefault="00BE2C30" w:rsidP="00BE2C30">
      <w:pPr>
        <w:rPr>
          <w:rFonts w:asciiTheme="majorBidi" w:hAnsiTheme="majorBidi" w:cstheme="majorBidi"/>
          <w:lang w:val="en-GB"/>
        </w:rPr>
      </w:pPr>
      <w:r w:rsidRPr="002D1BB2">
        <w:rPr>
          <w:rFonts w:asciiTheme="majorBidi" w:hAnsiTheme="majorBidi" w:cstheme="majorBidi"/>
        </w:rPr>
        <w:t xml:space="preserve">To harness the capabilities of a prompt-engineered </w:t>
      </w:r>
      <w:r w:rsidR="00C81CE0" w:rsidRPr="002D1BB2">
        <w:rPr>
          <w:rFonts w:asciiTheme="majorBidi" w:hAnsiTheme="majorBidi" w:cstheme="majorBidi"/>
        </w:rPr>
        <w:t>LLM</w:t>
      </w:r>
      <w:r w:rsidRPr="002D1BB2">
        <w:rPr>
          <w:rFonts w:asciiTheme="majorBidi" w:hAnsiTheme="majorBidi" w:cstheme="majorBidi"/>
        </w:rPr>
        <w:t xml:space="preserve"> for translating complex natural language queries into precise SQL queries, thereby enabling the generation of accurate and contextually relevant statistics for recognized players in T20</w:t>
      </w:r>
      <w:r w:rsidR="00001B93" w:rsidRPr="002D1BB2">
        <w:rPr>
          <w:rFonts w:asciiTheme="majorBidi" w:hAnsiTheme="majorBidi" w:cstheme="majorBidi"/>
        </w:rPr>
        <w:t xml:space="preserve"> International</w:t>
      </w:r>
      <w:r w:rsidRPr="002D1BB2">
        <w:rPr>
          <w:rFonts w:asciiTheme="majorBidi" w:hAnsiTheme="majorBidi" w:cstheme="majorBidi"/>
        </w:rPr>
        <w:t xml:space="preserve"> cricket matches.</w:t>
      </w:r>
    </w:p>
    <w:p w14:paraId="475719BE" w14:textId="77777777" w:rsidR="00BE2C30" w:rsidRPr="002D1BB2" w:rsidRDefault="00BE2C30" w:rsidP="00BE2C30">
      <w:pPr>
        <w:rPr>
          <w:rFonts w:asciiTheme="majorBidi" w:hAnsiTheme="majorBidi" w:cstheme="majorBidi"/>
          <w:lang w:val="en-GB"/>
        </w:rPr>
      </w:pPr>
    </w:p>
    <w:p w14:paraId="6AE61015" w14:textId="77777777" w:rsidR="00FE71E1" w:rsidRPr="002D1BB2" w:rsidRDefault="00FE71E1" w:rsidP="00FE71E1">
      <w:pPr>
        <w:rPr>
          <w:rFonts w:asciiTheme="majorBidi" w:hAnsiTheme="majorBidi" w:cstheme="majorBidi"/>
          <w:lang w:val="en-GB"/>
        </w:rPr>
      </w:pPr>
      <w:r w:rsidRPr="002D1BB2">
        <w:rPr>
          <w:rFonts w:asciiTheme="majorBidi" w:hAnsiTheme="majorBidi" w:cstheme="majorBidi"/>
          <w:b/>
          <w:bCs/>
          <w:lang w:val="en-GB"/>
        </w:rPr>
        <w:t>Objectives:</w:t>
      </w:r>
    </w:p>
    <w:p w14:paraId="1703DE9B" w14:textId="77777777" w:rsidR="00FE71E1" w:rsidRPr="002D1BB2" w:rsidRDefault="00FE71E1" w:rsidP="00FE71E1">
      <w:pPr>
        <w:rPr>
          <w:rFonts w:asciiTheme="majorBidi" w:hAnsiTheme="majorBidi" w:cstheme="majorBidi"/>
          <w:lang w:val="en-GB"/>
        </w:rPr>
      </w:pPr>
    </w:p>
    <w:p w14:paraId="6BBBBBCB" w14:textId="42AC84A3"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Selection of an Optimal Large Language Model (LLM)</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Choose the most suitable LLM from available options such as ChatGPT, Gemini, and Lama, based on their capabilities to understand and process natural language queries effectively.</w:t>
      </w:r>
    </w:p>
    <w:p w14:paraId="4D2268B3" w14:textId="77777777" w:rsidR="00D53A4C" w:rsidRPr="002D1BB2" w:rsidRDefault="00D53A4C" w:rsidP="00D53A4C">
      <w:pPr>
        <w:pStyle w:val="ListParagraph"/>
        <w:ind w:left="1440"/>
        <w:rPr>
          <w:rFonts w:asciiTheme="majorBidi" w:hAnsiTheme="majorBidi" w:cstheme="majorBidi"/>
          <w:lang w:val="en-GB"/>
        </w:rPr>
      </w:pPr>
    </w:p>
    <w:p w14:paraId="67C1CDB0" w14:textId="2C90F0D9" w:rsidR="001D2654" w:rsidRPr="002D1BB2" w:rsidRDefault="00FE71E1" w:rsidP="001D2654">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Design of a Relational Database</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00574CFA" w:rsidRPr="002D1BB2">
        <w:rPr>
          <w:rFonts w:asciiTheme="majorBidi" w:hAnsiTheme="majorBidi" w:cstheme="majorBidi"/>
        </w:rPr>
        <w:t>Build a relational database that is both scalable and reliable for storing comprehensive player statistics. In order to facilitate the retrieval of specific player data as needed, this database should support effective SQL queries.</w:t>
      </w:r>
      <w:r w:rsidRPr="002D1BB2">
        <w:rPr>
          <w:rFonts w:asciiTheme="majorBidi" w:hAnsiTheme="majorBidi" w:cstheme="majorBidi"/>
          <w:lang w:val="en-GB"/>
        </w:rPr>
        <w:tab/>
      </w:r>
    </w:p>
    <w:p w14:paraId="68282935" w14:textId="684A6802" w:rsidR="001D2654" w:rsidRPr="002D1BB2" w:rsidRDefault="001D2654" w:rsidP="001D2654">
      <w:pPr>
        <w:pStyle w:val="ListParagraph"/>
        <w:ind w:left="1440"/>
        <w:rPr>
          <w:rFonts w:asciiTheme="majorBidi" w:hAnsiTheme="majorBidi" w:cstheme="majorBidi"/>
          <w:lang w:val="en-GB"/>
        </w:rPr>
      </w:pPr>
    </w:p>
    <w:p w14:paraId="4E1E201A" w14:textId="672284FB"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Implementation of Prompt Engineering Techniques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 xml:space="preserve">Apply and refine prompt engineering </w:t>
      </w:r>
      <w:r w:rsidR="00574CFA" w:rsidRPr="002D1BB2">
        <w:rPr>
          <w:rFonts w:asciiTheme="majorBidi" w:hAnsiTheme="majorBidi" w:cstheme="majorBidi"/>
          <w:lang w:val="en-GB"/>
        </w:rPr>
        <w:t>techniques</w:t>
      </w:r>
      <w:r w:rsidRPr="002D1BB2">
        <w:rPr>
          <w:rFonts w:asciiTheme="majorBidi" w:hAnsiTheme="majorBidi" w:cstheme="majorBidi"/>
          <w:lang w:val="en-GB"/>
        </w:rPr>
        <w:t xml:space="preserve"> to train the selected LLM on accurately interpreting natural language queries. Optimize these prompts to improve the LLM’s ability to formulate SQL queries that are both syntactically correct and logically consistent with user </w:t>
      </w:r>
      <w:r w:rsidR="009A58CF" w:rsidRPr="002D1BB2">
        <w:rPr>
          <w:rFonts w:asciiTheme="majorBidi" w:hAnsiTheme="majorBidi" w:cstheme="majorBidi"/>
          <w:lang w:val="en-GB"/>
        </w:rPr>
        <w:t>queries</w:t>
      </w:r>
      <w:r w:rsidRPr="002D1BB2">
        <w:rPr>
          <w:rFonts w:asciiTheme="majorBidi" w:hAnsiTheme="majorBidi" w:cstheme="majorBidi"/>
          <w:lang w:val="en-GB"/>
        </w:rPr>
        <w:t>.</w:t>
      </w:r>
    </w:p>
    <w:p w14:paraId="24FF7FA6" w14:textId="77777777" w:rsidR="00D53A4C" w:rsidRPr="002D1BB2" w:rsidRDefault="00D53A4C" w:rsidP="00D53A4C">
      <w:pPr>
        <w:rPr>
          <w:rFonts w:asciiTheme="majorBidi" w:hAnsiTheme="majorBidi" w:cstheme="majorBidi"/>
          <w:lang w:val="en-GB"/>
        </w:rPr>
      </w:pPr>
    </w:p>
    <w:p w14:paraId="78017E42" w14:textId="07FFA182" w:rsidR="00442529" w:rsidRPr="002D1BB2" w:rsidRDefault="00FE71E1" w:rsidP="00FB52E0">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Evaluation of Input Character Length on Effectiveness</w:t>
      </w:r>
      <w:r w:rsidR="00DB394F">
        <w:rPr>
          <w:rFonts w:asciiTheme="majorBidi" w:hAnsiTheme="majorBidi" w:cstheme="majorBidi"/>
          <w:b/>
          <w:bCs/>
          <w:lang w:val="en-GB"/>
        </w:rPr>
        <w:t xml:space="preserve"> of User Conditions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 xml:space="preserve">Assess how different </w:t>
      </w:r>
      <w:r w:rsidR="00DB394F">
        <w:rPr>
          <w:rFonts w:asciiTheme="majorBidi" w:hAnsiTheme="majorBidi" w:cstheme="majorBidi"/>
          <w:lang w:val="en-GB"/>
        </w:rPr>
        <w:t xml:space="preserve">user condition </w:t>
      </w:r>
      <w:r w:rsidRPr="002D1BB2">
        <w:rPr>
          <w:rFonts w:asciiTheme="majorBidi" w:hAnsiTheme="majorBidi" w:cstheme="majorBidi"/>
          <w:lang w:val="en-GB"/>
        </w:rPr>
        <w:t>configurations and the lengths of input characters affect the relevance and accuracy of the generated statistics.</w:t>
      </w:r>
    </w:p>
    <w:p w14:paraId="19501566" w14:textId="2F15F269" w:rsidR="00B7654B" w:rsidRPr="002D1BB2" w:rsidRDefault="00B7654B" w:rsidP="00540D8C">
      <w:pPr>
        <w:pStyle w:val="Heading1"/>
        <w:rPr>
          <w:rFonts w:asciiTheme="majorBidi" w:hAnsiTheme="majorBidi"/>
          <w:color w:val="4C94D8" w:themeColor="text2" w:themeTint="80"/>
          <w:sz w:val="32"/>
          <w:szCs w:val="32"/>
        </w:rPr>
      </w:pPr>
      <w:bookmarkStart w:id="8" w:name="_Toc174266241"/>
      <w:r w:rsidRPr="002D1BB2">
        <w:rPr>
          <w:rFonts w:asciiTheme="majorBidi" w:hAnsiTheme="majorBidi"/>
          <w:color w:val="4C94D8" w:themeColor="text2" w:themeTint="80"/>
          <w:sz w:val="32"/>
          <w:szCs w:val="32"/>
        </w:rPr>
        <w:lastRenderedPageBreak/>
        <w:t>1.5 Data Requirement</w:t>
      </w:r>
      <w:bookmarkEnd w:id="8"/>
    </w:p>
    <w:p w14:paraId="2B2F9253" w14:textId="77777777" w:rsidR="00442529" w:rsidRPr="002D1BB2" w:rsidRDefault="00442529" w:rsidP="00442529">
      <w:pPr>
        <w:rPr>
          <w:rFonts w:asciiTheme="majorBidi" w:hAnsiTheme="majorBidi" w:cstheme="majorBidi"/>
        </w:rPr>
      </w:pPr>
    </w:p>
    <w:p w14:paraId="0FE50888" w14:textId="4F394D8F" w:rsidR="006F6BE9" w:rsidRPr="002D1BB2" w:rsidRDefault="006F6BE9" w:rsidP="006F6BE9">
      <w:pPr>
        <w:rPr>
          <w:rFonts w:asciiTheme="majorBidi" w:hAnsiTheme="majorBidi" w:cstheme="majorBidi"/>
        </w:rPr>
      </w:pPr>
      <w:r w:rsidRPr="002D1BB2">
        <w:rPr>
          <w:rFonts w:asciiTheme="majorBidi" w:hAnsiTheme="majorBidi" w:cstheme="majorBidi"/>
          <w:b/>
          <w:bCs/>
        </w:rPr>
        <w:t>Fielder Facial Data:</w:t>
      </w:r>
    </w:p>
    <w:p w14:paraId="60850652" w14:textId="1608417E" w:rsidR="006F6BE9" w:rsidRPr="002D1BB2" w:rsidRDefault="006F6BE9" w:rsidP="006F6BE9">
      <w:pPr>
        <w:numPr>
          <w:ilvl w:val="0"/>
          <w:numId w:val="3"/>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train the model for facial recognition of fielders.</w:t>
      </w:r>
    </w:p>
    <w:p w14:paraId="6A506B7A" w14:textId="3C44CBA8" w:rsidR="006F6BE9" w:rsidRPr="002D1BB2" w:rsidRDefault="006F6BE9" w:rsidP="006F6BE9">
      <w:pPr>
        <w:numPr>
          <w:ilvl w:val="0"/>
          <w:numId w:val="3"/>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A custom dataset will be </w:t>
      </w:r>
      <w:r w:rsidR="00390A22" w:rsidRPr="002D1BB2">
        <w:rPr>
          <w:rFonts w:asciiTheme="majorBidi" w:hAnsiTheme="majorBidi" w:cstheme="majorBidi"/>
        </w:rPr>
        <w:t>created</w:t>
      </w:r>
      <w:r w:rsidRPr="002D1BB2">
        <w:rPr>
          <w:rFonts w:asciiTheme="majorBidi" w:hAnsiTheme="majorBidi" w:cstheme="majorBidi"/>
        </w:rPr>
        <w:t>, consisting of images captured of fielders during various matches</w:t>
      </w:r>
      <w:r w:rsidR="003B3547">
        <w:rPr>
          <w:rFonts w:asciiTheme="majorBidi" w:hAnsiTheme="majorBidi" w:cstheme="majorBidi"/>
        </w:rPr>
        <w:t xml:space="preserve"> which were extracted from Google Images</w:t>
      </w:r>
      <w:r w:rsidRPr="002D1BB2">
        <w:rPr>
          <w:rFonts w:asciiTheme="majorBidi" w:hAnsiTheme="majorBidi" w:cstheme="majorBidi"/>
        </w:rPr>
        <w:t>.</w:t>
      </w:r>
    </w:p>
    <w:p w14:paraId="2A38128B" w14:textId="7EB500AD" w:rsidR="006F6BE9" w:rsidRPr="002D1BB2" w:rsidRDefault="006F6BE9" w:rsidP="006F6BE9">
      <w:pPr>
        <w:rPr>
          <w:rFonts w:asciiTheme="majorBidi" w:hAnsiTheme="majorBidi" w:cstheme="majorBidi"/>
        </w:rPr>
      </w:pPr>
      <w:r w:rsidRPr="002D1BB2">
        <w:rPr>
          <w:rFonts w:asciiTheme="majorBidi" w:hAnsiTheme="majorBidi" w:cstheme="majorBidi"/>
          <w:b/>
          <w:bCs/>
        </w:rPr>
        <w:t>Fielder Gait Data:</w:t>
      </w:r>
    </w:p>
    <w:p w14:paraId="442C3590" w14:textId="77777777" w:rsidR="006F6BE9" w:rsidRPr="002D1BB2" w:rsidRDefault="006F6BE9" w:rsidP="006F6BE9">
      <w:pPr>
        <w:numPr>
          <w:ilvl w:val="0"/>
          <w:numId w:val="4"/>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analyze and recognize fielders based on their movement patterns.</w:t>
      </w:r>
    </w:p>
    <w:p w14:paraId="6F0FB1B2" w14:textId="1DA8F8AE" w:rsidR="006F6BE9" w:rsidRPr="002D1BB2" w:rsidRDefault="006F6BE9" w:rsidP="006F6BE9">
      <w:pPr>
        <w:numPr>
          <w:ilvl w:val="0"/>
          <w:numId w:val="4"/>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This dataset will also be custom-built, involving the collection of spatio-temporal gait data from video footage.</w:t>
      </w:r>
    </w:p>
    <w:p w14:paraId="4820F871" w14:textId="7152E056" w:rsidR="006F6BE9" w:rsidRPr="002D1BB2" w:rsidRDefault="006F6BE9" w:rsidP="006F6BE9">
      <w:pPr>
        <w:rPr>
          <w:rFonts w:asciiTheme="majorBidi" w:hAnsiTheme="majorBidi" w:cstheme="majorBidi"/>
        </w:rPr>
      </w:pPr>
      <w:r w:rsidRPr="002D1BB2">
        <w:rPr>
          <w:rFonts w:asciiTheme="majorBidi" w:hAnsiTheme="majorBidi" w:cstheme="majorBidi"/>
          <w:b/>
          <w:bCs/>
        </w:rPr>
        <w:t>Fielder Stat Data:</w:t>
      </w:r>
    </w:p>
    <w:p w14:paraId="33E7EDC7" w14:textId="5697BCB9" w:rsidR="006F6BE9" w:rsidRPr="002D1BB2" w:rsidRDefault="006F6BE9" w:rsidP="00390A22">
      <w:pPr>
        <w:numPr>
          <w:ilvl w:val="0"/>
          <w:numId w:val="5"/>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provide statistical records for the recognized fielders</w:t>
      </w:r>
      <w:r w:rsidR="00390A22" w:rsidRPr="002D1BB2">
        <w:rPr>
          <w:rFonts w:asciiTheme="majorBidi" w:hAnsiTheme="majorBidi" w:cstheme="majorBidi"/>
        </w:rPr>
        <w:t>.</w:t>
      </w:r>
    </w:p>
    <w:p w14:paraId="6399C641" w14:textId="4AE811A9" w:rsidR="006F6BE9" w:rsidRPr="002D1BB2" w:rsidRDefault="006F6BE9" w:rsidP="006F6BE9">
      <w:pPr>
        <w:numPr>
          <w:ilvl w:val="0"/>
          <w:numId w:val="5"/>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This data will be extracted from the ESPN website and organized into a custom dataset.</w:t>
      </w:r>
    </w:p>
    <w:p w14:paraId="630B5BE1" w14:textId="77777777" w:rsidR="00C95E8E" w:rsidRDefault="00C95E8E" w:rsidP="00540D8C">
      <w:pPr>
        <w:pStyle w:val="Heading1"/>
        <w:rPr>
          <w:rFonts w:asciiTheme="majorBidi" w:hAnsiTheme="majorBidi"/>
          <w:color w:val="4C94D8" w:themeColor="text2" w:themeTint="80"/>
          <w:sz w:val="32"/>
          <w:szCs w:val="32"/>
        </w:rPr>
      </w:pPr>
      <w:bookmarkStart w:id="9" w:name="_Toc174266242"/>
    </w:p>
    <w:p w14:paraId="20C7E28C" w14:textId="29BE790F" w:rsidR="00C95E8E" w:rsidRPr="006F777F" w:rsidRDefault="006F777F" w:rsidP="006F777F">
      <w:pPr>
        <w:pStyle w:val="Heading1"/>
        <w:rPr>
          <w:rFonts w:asciiTheme="majorBidi" w:hAnsiTheme="majorBidi"/>
          <w:color w:val="4C94D8" w:themeColor="text2" w:themeTint="80"/>
          <w:sz w:val="32"/>
          <w:szCs w:val="32"/>
        </w:rPr>
      </w:pPr>
      <w:r w:rsidRPr="002D1BB2">
        <w:rPr>
          <w:rFonts w:asciiTheme="majorBidi" w:hAnsiTheme="majorBidi"/>
          <w:b/>
          <w:bCs/>
          <w:noProof/>
          <w14:ligatures w14:val="standardContextual"/>
        </w:rPr>
        <w:drawing>
          <wp:anchor distT="0" distB="0" distL="114300" distR="114300" simplePos="0" relativeHeight="251658240" behindDoc="1" locked="0" layoutInCell="1" allowOverlap="1" wp14:anchorId="35051512" wp14:editId="2FDF5EB9">
            <wp:simplePos x="0" y="0"/>
            <wp:positionH relativeFrom="column">
              <wp:posOffset>-7620</wp:posOffset>
            </wp:positionH>
            <wp:positionV relativeFrom="paragraph">
              <wp:posOffset>601980</wp:posOffset>
            </wp:positionV>
            <wp:extent cx="6097905" cy="2842260"/>
            <wp:effectExtent l="63500" t="63500" r="61595" b="66040"/>
            <wp:wrapTight wrapText="bothSides">
              <wp:wrapPolygon edited="0">
                <wp:start x="-135" y="-483"/>
                <wp:lineTo x="-225" y="-386"/>
                <wp:lineTo x="-225" y="21523"/>
                <wp:lineTo x="-135" y="22005"/>
                <wp:lineTo x="21683" y="22005"/>
                <wp:lineTo x="21773" y="21330"/>
                <wp:lineTo x="21773" y="1158"/>
                <wp:lineTo x="21683" y="-290"/>
                <wp:lineTo x="21683" y="-483"/>
                <wp:lineTo x="-135" y="-483"/>
              </wp:wrapPolygon>
            </wp:wrapTight>
            <wp:docPr id="1906409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0961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7905" cy="2842260"/>
                    </a:xfrm>
                    <a:prstGeom prst="rect">
                      <a:avLst/>
                    </a:prstGeom>
                    <a:effectLst>
                      <a:glow rad="63500">
                        <a:schemeClr val="tx1">
                          <a:lumMod val="50000"/>
                          <a:lumOff val="50000"/>
                          <a:alpha val="40000"/>
                        </a:schemeClr>
                      </a:glow>
                    </a:effectLst>
                  </pic:spPr>
                </pic:pic>
              </a:graphicData>
            </a:graphic>
            <wp14:sizeRelH relativeFrom="page">
              <wp14:pctWidth>0</wp14:pctWidth>
            </wp14:sizeRelH>
            <wp14:sizeRelV relativeFrom="page">
              <wp14:pctHeight>0</wp14:pctHeight>
            </wp14:sizeRelV>
          </wp:anchor>
        </w:drawing>
      </w:r>
      <w:r w:rsidR="00B7654B" w:rsidRPr="002D1BB2">
        <w:rPr>
          <w:rFonts w:asciiTheme="majorBidi" w:hAnsiTheme="majorBidi"/>
          <w:color w:val="4C94D8" w:themeColor="text2" w:themeTint="80"/>
          <w:sz w:val="32"/>
          <w:szCs w:val="32"/>
        </w:rPr>
        <w:t>1.6 Project Plan</w:t>
      </w:r>
      <w:bookmarkEnd w:id="9"/>
    </w:p>
    <w:p w14:paraId="52486266" w14:textId="77777777" w:rsidR="006F777F" w:rsidRDefault="006F777F">
      <w:pPr>
        <w:spacing w:after="0" w:line="240" w:lineRule="auto"/>
        <w:rPr>
          <w:rFonts w:asciiTheme="majorBidi" w:eastAsiaTheme="majorEastAsia" w:hAnsiTheme="majorBidi" w:cstheme="majorBidi"/>
          <w:color w:val="4C94D8" w:themeColor="text2" w:themeTint="80"/>
          <w:sz w:val="32"/>
          <w:szCs w:val="32"/>
        </w:rPr>
      </w:pPr>
      <w:bookmarkStart w:id="10" w:name="_Toc174266243"/>
      <w:r>
        <w:rPr>
          <w:rFonts w:asciiTheme="majorBidi" w:hAnsiTheme="majorBidi"/>
          <w:color w:val="4C94D8" w:themeColor="text2" w:themeTint="80"/>
          <w:sz w:val="32"/>
          <w:szCs w:val="32"/>
        </w:rPr>
        <w:br w:type="page"/>
      </w:r>
    </w:p>
    <w:p w14:paraId="5913AD72" w14:textId="12A4AB32" w:rsidR="00A037B4" w:rsidRPr="002D1BB2" w:rsidRDefault="00B7654B" w:rsidP="00540D8C">
      <w:pPr>
        <w:pStyle w:val="Heading1"/>
        <w:rPr>
          <w:rFonts w:asciiTheme="majorBidi" w:hAnsiTheme="majorBidi"/>
          <w:color w:val="4C94D8" w:themeColor="text2" w:themeTint="80"/>
          <w:sz w:val="32"/>
          <w:szCs w:val="32"/>
        </w:rPr>
      </w:pPr>
      <w:r w:rsidRPr="002D1BB2">
        <w:rPr>
          <w:rFonts w:asciiTheme="majorBidi" w:hAnsiTheme="majorBidi"/>
          <w:color w:val="4C94D8" w:themeColor="text2" w:themeTint="80"/>
          <w:sz w:val="32"/>
          <w:szCs w:val="32"/>
        </w:rPr>
        <w:lastRenderedPageBreak/>
        <w:t>1.7 Bibliography</w:t>
      </w:r>
      <w:bookmarkEnd w:id="10"/>
    </w:p>
    <w:p w14:paraId="7EFC554D" w14:textId="77777777" w:rsidR="00DC01CE" w:rsidRPr="002D1BB2" w:rsidRDefault="00DC01CE" w:rsidP="00DC01CE">
      <w:pPr>
        <w:rPr>
          <w:rFonts w:asciiTheme="majorBidi" w:hAnsiTheme="majorBidi" w:cstheme="majorBidi"/>
        </w:rPr>
      </w:pPr>
    </w:p>
    <w:p w14:paraId="2EEB947B" w14:textId="64112982"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HAQ, M.U. et al., 2024. Automatic Player Face Detection and Recognition for Players in Cricket Games. </w:t>
      </w:r>
      <w:r w:rsidRPr="002D1BB2">
        <w:rPr>
          <w:rFonts w:asciiTheme="majorBidi" w:hAnsiTheme="majorBidi" w:cstheme="majorBidi"/>
          <w:i/>
          <w:iCs/>
          <w:lang w:val="en-GB"/>
        </w:rPr>
        <w:t>IEEE Access</w:t>
      </w:r>
      <w:r w:rsidRPr="002D1BB2">
        <w:rPr>
          <w:rFonts w:asciiTheme="majorBidi" w:hAnsiTheme="majorBidi" w:cstheme="majorBidi"/>
          <w:lang w:val="en-GB"/>
        </w:rPr>
        <w:t>, PP, pp. 1–1.</w:t>
      </w:r>
    </w:p>
    <w:p w14:paraId="1EABFCCA" w14:textId="77777777"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lang w:val="en-GB"/>
        </w:rPr>
        <w:t xml:space="preserve">MAHMOOD, Z. et al., 2015. Automatic player detection and identification for sports entertainment applications. </w:t>
      </w:r>
      <w:r w:rsidRPr="002D1BB2">
        <w:rPr>
          <w:rFonts w:asciiTheme="majorBidi" w:hAnsiTheme="majorBidi" w:cstheme="majorBidi"/>
          <w:i/>
          <w:iCs/>
          <w:lang w:val="en-GB"/>
        </w:rPr>
        <w:t>Pattern Analysis and Applications</w:t>
      </w:r>
      <w:r w:rsidRPr="002D1BB2">
        <w:rPr>
          <w:rFonts w:asciiTheme="majorBidi" w:hAnsiTheme="majorBidi" w:cstheme="majorBidi"/>
          <w:lang w:val="en-GB"/>
        </w:rPr>
        <w:t>, 18(4), pp. 971–982.</w:t>
      </w:r>
    </w:p>
    <w:p w14:paraId="5F5AFDC2" w14:textId="194EEFCA" w:rsidR="001F08C7" w:rsidRPr="002D1BB2" w:rsidRDefault="001F08C7" w:rsidP="001F08C7">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BANOTH, T. et al., 2022. </w:t>
      </w:r>
      <w:r w:rsidRPr="002D1BB2">
        <w:rPr>
          <w:rFonts w:asciiTheme="majorBidi" w:hAnsiTheme="majorBidi" w:cstheme="majorBidi"/>
          <w:i/>
          <w:iCs/>
          <w:lang w:val="en-GB"/>
        </w:rPr>
        <w:t>A Comprehensive Review of Computer Vision in Sports: Open Issues, Future Trends and Research Directions</w:t>
      </w:r>
      <w:r w:rsidRPr="002D1BB2">
        <w:rPr>
          <w:rFonts w:asciiTheme="majorBidi" w:hAnsiTheme="majorBidi" w:cstheme="majorBidi"/>
          <w:lang w:val="en-GB"/>
        </w:rPr>
        <w:t>.</w:t>
      </w:r>
    </w:p>
    <w:p w14:paraId="52179C4F" w14:textId="70AA188B"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ZHANG, R. et al., 2020. Multi-camera Multi-player Tracking with Deep Player Identification in Sports Video. </w:t>
      </w:r>
      <w:r w:rsidRPr="002D1BB2">
        <w:rPr>
          <w:rFonts w:asciiTheme="majorBidi" w:hAnsiTheme="majorBidi" w:cstheme="majorBidi"/>
          <w:i/>
          <w:iCs/>
          <w:lang w:val="en-GB"/>
        </w:rPr>
        <w:t>Pattern Recognition</w:t>
      </w:r>
      <w:r w:rsidRPr="002D1BB2">
        <w:rPr>
          <w:rFonts w:asciiTheme="majorBidi" w:hAnsiTheme="majorBidi" w:cstheme="majorBidi"/>
          <w:lang w:val="en-GB"/>
        </w:rPr>
        <w:t>, 102, p. 107260.</w:t>
      </w:r>
    </w:p>
    <w:p w14:paraId="487C856E" w14:textId="4F2C70F9" w:rsidR="00B42086" w:rsidRPr="002D1BB2" w:rsidRDefault="001F08C7" w:rsidP="00B42086">
      <w:pPr>
        <w:tabs>
          <w:tab w:val="left" w:pos="980"/>
        </w:tabs>
        <w:rPr>
          <w:rFonts w:asciiTheme="majorBidi" w:hAnsiTheme="majorBidi" w:cstheme="majorBidi"/>
        </w:rPr>
      </w:pPr>
      <w:r w:rsidRPr="002D1BB2">
        <w:rPr>
          <w:rFonts w:asciiTheme="majorBidi" w:hAnsiTheme="majorBidi" w:cstheme="majorBidi"/>
        </w:rPr>
        <w:fldChar w:fldCharType="end"/>
      </w:r>
      <w:r w:rsidR="00B42086" w:rsidRPr="002D1BB2">
        <w:rPr>
          <w:rFonts w:asciiTheme="majorBidi" w:hAnsiTheme="majorBidi" w:cstheme="majorBidi"/>
        </w:rPr>
        <w:fldChar w:fldCharType="begin"/>
      </w:r>
      <w:r w:rsidR="00B42086" w:rsidRPr="002D1BB2">
        <w:rPr>
          <w:rFonts w:asciiTheme="majorBidi" w:hAnsiTheme="majorBidi" w:cstheme="majorBidi"/>
        </w:rPr>
        <w:instrText xml:space="preserve"> ADDIN ZOTERO_BIBL {"uncited":[],"omitted":[],"custom":[]} CSL_BIBLIOGRAPHY </w:instrText>
      </w:r>
      <w:r w:rsidR="00B42086" w:rsidRPr="002D1BB2">
        <w:rPr>
          <w:rFonts w:asciiTheme="majorBidi" w:hAnsiTheme="majorBidi" w:cstheme="majorBidi"/>
        </w:rPr>
        <w:fldChar w:fldCharType="separate"/>
      </w:r>
      <w:r w:rsidR="00B42086" w:rsidRPr="002D1BB2">
        <w:rPr>
          <w:rFonts w:asciiTheme="majorBidi" w:hAnsiTheme="majorBidi" w:cstheme="majorBidi"/>
          <w:lang w:val="en-GB"/>
        </w:rPr>
        <w:t xml:space="preserve">INSAF, A. et al., 2020. Past, Present, and Future of Face Recognition: A Review. </w:t>
      </w:r>
      <w:r w:rsidR="00B42086" w:rsidRPr="002D1BB2">
        <w:rPr>
          <w:rFonts w:asciiTheme="majorBidi" w:hAnsiTheme="majorBidi" w:cstheme="majorBidi"/>
          <w:i/>
          <w:iCs/>
          <w:lang w:val="en-GB"/>
        </w:rPr>
        <w:t>Electronics</w:t>
      </w:r>
      <w:r w:rsidR="00B42086" w:rsidRPr="002D1BB2">
        <w:rPr>
          <w:rFonts w:asciiTheme="majorBidi" w:hAnsiTheme="majorBidi" w:cstheme="majorBidi"/>
          <w:lang w:val="en-GB"/>
        </w:rPr>
        <w:t>, 9, p. 1188.</w:t>
      </w:r>
    </w:p>
    <w:p w14:paraId="76F6E3F5" w14:textId="3DFA82FA" w:rsidR="00126C17" w:rsidRPr="002D1BB2" w:rsidRDefault="00B42086" w:rsidP="00126C17">
      <w:pPr>
        <w:pStyle w:val="Bibliography"/>
        <w:rPr>
          <w:rFonts w:asciiTheme="majorBidi" w:hAnsiTheme="majorBidi" w:cstheme="majorBidi"/>
          <w:lang w:val="en-GB"/>
        </w:rPr>
      </w:pPr>
      <w:r w:rsidRPr="002D1BB2">
        <w:rPr>
          <w:rFonts w:asciiTheme="majorBidi" w:hAnsiTheme="majorBidi" w:cstheme="majorBidi"/>
        </w:rPr>
        <w:fldChar w:fldCharType="end"/>
      </w:r>
      <w:r w:rsidR="00126C17" w:rsidRPr="002D1BB2">
        <w:rPr>
          <w:rFonts w:asciiTheme="majorBidi" w:hAnsiTheme="majorBidi" w:cstheme="majorBidi"/>
        </w:rPr>
        <w:fldChar w:fldCharType="begin"/>
      </w:r>
      <w:r w:rsidR="00126C17" w:rsidRPr="002D1BB2">
        <w:rPr>
          <w:rFonts w:asciiTheme="majorBidi" w:hAnsiTheme="majorBidi" w:cstheme="majorBidi"/>
        </w:rPr>
        <w:instrText xml:space="preserve"> ADDIN ZOTERO_BIBL {"uncited":[],"omitted":[],"custom":[]} CSL_BIBLIOGRAPHY </w:instrText>
      </w:r>
      <w:r w:rsidR="00126C17" w:rsidRPr="002D1BB2">
        <w:rPr>
          <w:rFonts w:asciiTheme="majorBidi" w:hAnsiTheme="majorBidi" w:cstheme="majorBidi"/>
        </w:rPr>
        <w:fldChar w:fldCharType="separate"/>
      </w:r>
      <w:r w:rsidR="00126C17" w:rsidRPr="002D1BB2">
        <w:rPr>
          <w:rFonts w:asciiTheme="majorBidi" w:hAnsiTheme="majorBidi" w:cstheme="majorBidi"/>
          <w:lang w:val="en-GB"/>
        </w:rPr>
        <w:t xml:space="preserve">ZHEN, T., KONG, J. and YAN, L., 2020. Hybrid Deep-Learning Framework Based on Gaussian Fusion of Multiple Spatiotemporal Networks for Walking Gait Phase Recognition. </w:t>
      </w:r>
      <w:r w:rsidR="00126C17" w:rsidRPr="002D1BB2">
        <w:rPr>
          <w:rFonts w:asciiTheme="majorBidi" w:hAnsiTheme="majorBidi" w:cstheme="majorBidi"/>
          <w:i/>
          <w:iCs/>
          <w:lang w:val="en-GB"/>
        </w:rPr>
        <w:t>Complexity</w:t>
      </w:r>
      <w:r w:rsidR="00126C17" w:rsidRPr="002D1BB2">
        <w:rPr>
          <w:rFonts w:asciiTheme="majorBidi" w:hAnsiTheme="majorBidi" w:cstheme="majorBidi"/>
          <w:lang w:val="en-GB"/>
        </w:rPr>
        <w:t>, 2020, pp. 1–17.</w:t>
      </w:r>
    </w:p>
    <w:p w14:paraId="4E7F8869" w14:textId="6DB9A052" w:rsidR="00575ED9" w:rsidRPr="002D1BB2" w:rsidRDefault="00126C17" w:rsidP="00575ED9">
      <w:pPr>
        <w:tabs>
          <w:tab w:val="left" w:pos="980"/>
        </w:tabs>
        <w:rPr>
          <w:rFonts w:asciiTheme="majorBidi" w:hAnsiTheme="majorBidi" w:cstheme="majorBidi"/>
        </w:rPr>
      </w:pPr>
      <w:r w:rsidRPr="002D1BB2">
        <w:rPr>
          <w:rFonts w:asciiTheme="majorBidi" w:hAnsiTheme="majorBidi" w:cstheme="majorBidi"/>
        </w:rPr>
        <w:fldChar w:fldCharType="end"/>
      </w:r>
      <w:r w:rsidR="00575ED9" w:rsidRPr="002D1BB2">
        <w:rPr>
          <w:rFonts w:asciiTheme="majorBidi" w:hAnsiTheme="majorBidi" w:cstheme="majorBidi"/>
        </w:rPr>
        <w:fldChar w:fldCharType="begin"/>
      </w:r>
      <w:r w:rsidR="00575ED9" w:rsidRPr="002D1BB2">
        <w:rPr>
          <w:rFonts w:asciiTheme="majorBidi" w:hAnsiTheme="majorBidi" w:cstheme="majorBidi"/>
        </w:rPr>
        <w:instrText xml:space="preserve"> ADDIN ZOTERO_BIBL {"uncited":[],"omitted":[],"custom":[]} CSL_BIBLIOGRAPHY </w:instrText>
      </w:r>
      <w:r w:rsidR="00575ED9" w:rsidRPr="002D1BB2">
        <w:rPr>
          <w:rFonts w:asciiTheme="majorBidi" w:hAnsiTheme="majorBidi" w:cstheme="majorBidi"/>
        </w:rPr>
        <w:fldChar w:fldCharType="separate"/>
      </w:r>
      <w:r w:rsidR="00575ED9" w:rsidRPr="002D1BB2">
        <w:rPr>
          <w:rFonts w:asciiTheme="majorBidi" w:hAnsiTheme="majorBidi" w:cstheme="majorBidi"/>
          <w:lang w:val="en-GB"/>
        </w:rPr>
        <w:t>DONG, Y. et al., 2023. HybridGait: A Benchmark for Spatial-Temporal Cloth-Changing Gait Recognition with Hybrid Explorations. Available from: http://arxiv.org/abs/2401.00271 [Accessed 9 Aug 2024].</w:t>
      </w:r>
    </w:p>
    <w:p w14:paraId="7D2AEEAB" w14:textId="744BA82B" w:rsidR="00DD35B5" w:rsidRPr="002D1BB2" w:rsidRDefault="00575ED9" w:rsidP="00CB67C3">
      <w:pPr>
        <w:tabs>
          <w:tab w:val="left" w:pos="980"/>
        </w:tabs>
        <w:rPr>
          <w:rFonts w:asciiTheme="majorBidi" w:hAnsiTheme="majorBidi" w:cstheme="majorBidi"/>
        </w:rPr>
      </w:pPr>
      <w:r w:rsidRPr="002D1BB2">
        <w:rPr>
          <w:rFonts w:asciiTheme="majorBidi" w:hAnsiTheme="majorBidi" w:cstheme="majorBidi"/>
        </w:rPr>
        <w:fldChar w:fldCharType="end"/>
      </w:r>
      <w:r w:rsidR="00DD35B5" w:rsidRPr="002D1BB2">
        <w:rPr>
          <w:rFonts w:asciiTheme="majorBidi" w:hAnsiTheme="majorBidi" w:cstheme="majorBidi"/>
        </w:rPr>
        <w:fldChar w:fldCharType="begin"/>
      </w:r>
      <w:r w:rsidR="00DD35B5" w:rsidRPr="002D1BB2">
        <w:rPr>
          <w:rFonts w:asciiTheme="majorBidi" w:hAnsiTheme="majorBidi" w:cstheme="majorBidi"/>
        </w:rPr>
        <w:instrText xml:space="preserve"> ADDIN ZOTERO_BIBL {"uncited":[],"omitted":[],"custom":[]} CSL_BIBLIOGRAPHY </w:instrText>
      </w:r>
      <w:r w:rsidR="00DD35B5" w:rsidRPr="002D1BB2">
        <w:rPr>
          <w:rFonts w:asciiTheme="majorBidi" w:hAnsiTheme="majorBidi" w:cstheme="majorBidi"/>
        </w:rPr>
        <w:fldChar w:fldCharType="separate"/>
      </w:r>
      <w:r w:rsidR="00DD35B5" w:rsidRPr="002D1BB2">
        <w:rPr>
          <w:rFonts w:asciiTheme="majorBidi" w:hAnsiTheme="majorBidi" w:cstheme="majorBidi"/>
          <w:lang w:val="en-GB"/>
        </w:rPr>
        <w:t>MOGAN, J.N. et al., 2022. Gait-DenseNet: A Hybrid Convolutional Neural Network for Gait Recognition. | IAENG International Journal of Computer Science | EBSCOhost.</w:t>
      </w:r>
    </w:p>
    <w:p w14:paraId="7357427A" w14:textId="6DD9A3A9" w:rsidR="00AA31D3" w:rsidRPr="002D1BB2" w:rsidRDefault="00DD35B5" w:rsidP="00AA31D3">
      <w:pPr>
        <w:tabs>
          <w:tab w:val="left" w:pos="980"/>
        </w:tabs>
        <w:rPr>
          <w:rFonts w:asciiTheme="majorBidi" w:hAnsiTheme="majorBidi" w:cstheme="majorBidi"/>
        </w:rPr>
      </w:pPr>
      <w:r w:rsidRPr="002D1BB2">
        <w:rPr>
          <w:rFonts w:asciiTheme="majorBidi" w:hAnsiTheme="majorBidi" w:cstheme="majorBidi"/>
        </w:rPr>
        <w:fldChar w:fldCharType="end"/>
      </w:r>
      <w:r w:rsidR="00AA31D3" w:rsidRPr="002D1BB2">
        <w:rPr>
          <w:rFonts w:asciiTheme="majorBidi" w:hAnsiTheme="majorBidi" w:cstheme="majorBidi"/>
        </w:rPr>
        <w:fldChar w:fldCharType="begin"/>
      </w:r>
      <w:r w:rsidR="00AA31D3" w:rsidRPr="002D1BB2">
        <w:rPr>
          <w:rFonts w:asciiTheme="majorBidi" w:hAnsiTheme="majorBidi" w:cstheme="majorBidi"/>
        </w:rPr>
        <w:instrText xml:space="preserve"> ADDIN ZOTERO_BIBL {"uncited":[],"omitted":[],"custom":[]} CSL_BIBLIOGRAPHY </w:instrText>
      </w:r>
      <w:r w:rsidR="00AA31D3" w:rsidRPr="002D1BB2">
        <w:rPr>
          <w:rFonts w:asciiTheme="majorBidi" w:hAnsiTheme="majorBidi" w:cstheme="majorBidi"/>
        </w:rPr>
        <w:fldChar w:fldCharType="separate"/>
      </w:r>
      <w:r w:rsidR="00AA31D3" w:rsidRPr="002D1BB2">
        <w:rPr>
          <w:rFonts w:asciiTheme="majorBidi" w:hAnsiTheme="majorBidi" w:cstheme="majorBidi"/>
          <w:lang w:val="en-GB"/>
        </w:rPr>
        <w:t xml:space="preserve">ZHEN, T., YAN, L. and KONG, J., 2020. An Acceleration Based Fusion of Multiple Spatiotemporal Networks for Gait Phase Detection. </w:t>
      </w:r>
      <w:r w:rsidR="00AA31D3" w:rsidRPr="002D1BB2">
        <w:rPr>
          <w:rFonts w:asciiTheme="majorBidi" w:hAnsiTheme="majorBidi" w:cstheme="majorBidi"/>
          <w:i/>
          <w:iCs/>
          <w:lang w:val="en-GB"/>
        </w:rPr>
        <w:t>International Journal of Environmental Research and Public Health</w:t>
      </w:r>
      <w:r w:rsidR="00AA31D3" w:rsidRPr="002D1BB2">
        <w:rPr>
          <w:rFonts w:asciiTheme="majorBidi" w:hAnsiTheme="majorBidi" w:cstheme="majorBidi"/>
          <w:lang w:val="en-GB"/>
        </w:rPr>
        <w:t>, 17(16), p. 5633.</w:t>
      </w:r>
    </w:p>
    <w:p w14:paraId="731F386B" w14:textId="030FFC1B" w:rsidR="00AA31D3" w:rsidRPr="002D1BB2" w:rsidRDefault="00AA31D3" w:rsidP="00836842">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YAO, L. et al., 2019. Robust Gait Recognition using Hybrid Descriptors based on Skeleton Gait Energy Image. </w:t>
      </w:r>
      <w:r w:rsidRPr="002D1BB2">
        <w:rPr>
          <w:rFonts w:asciiTheme="majorBidi" w:hAnsiTheme="majorBidi" w:cstheme="majorBidi"/>
          <w:i/>
          <w:iCs/>
          <w:lang w:val="en-GB"/>
        </w:rPr>
        <w:t>Pattern Recognition Letters</w:t>
      </w:r>
      <w:r w:rsidRPr="002D1BB2">
        <w:rPr>
          <w:rFonts w:asciiTheme="majorBidi" w:hAnsiTheme="majorBidi" w:cstheme="majorBidi"/>
          <w:lang w:val="en-GB"/>
        </w:rPr>
        <w:t>, 150.</w:t>
      </w:r>
    </w:p>
    <w:p w14:paraId="4A60FFE4" w14:textId="77777777" w:rsidR="004422D5" w:rsidRPr="002D1BB2" w:rsidRDefault="00AA31D3" w:rsidP="004422D5">
      <w:pPr>
        <w:pStyle w:val="Bibliography"/>
        <w:rPr>
          <w:rFonts w:asciiTheme="majorBidi" w:hAnsiTheme="majorBidi" w:cstheme="majorBidi"/>
          <w:lang w:val="en-GB"/>
        </w:rPr>
      </w:pPr>
      <w:r w:rsidRPr="002D1BB2">
        <w:rPr>
          <w:rFonts w:asciiTheme="majorBidi" w:hAnsiTheme="majorBidi" w:cstheme="majorBidi"/>
        </w:rPr>
        <w:fldChar w:fldCharType="end"/>
      </w:r>
      <w:r w:rsidR="004422D5" w:rsidRPr="002D1BB2">
        <w:rPr>
          <w:rFonts w:asciiTheme="majorBidi" w:hAnsiTheme="majorBidi" w:cstheme="majorBidi"/>
        </w:rPr>
        <w:fldChar w:fldCharType="begin"/>
      </w:r>
      <w:r w:rsidR="004422D5" w:rsidRPr="002D1BB2">
        <w:rPr>
          <w:rFonts w:asciiTheme="majorBidi" w:hAnsiTheme="majorBidi" w:cstheme="majorBidi"/>
        </w:rPr>
        <w:instrText xml:space="preserve"> ADDIN ZOTERO_BIBL {"uncited":[],"omitted":[],"custom":[]} CSL_BIBLIOGRAPHY </w:instrText>
      </w:r>
      <w:r w:rsidR="004422D5" w:rsidRPr="002D1BB2">
        <w:rPr>
          <w:rFonts w:asciiTheme="majorBidi" w:hAnsiTheme="majorBidi" w:cstheme="majorBidi"/>
        </w:rPr>
        <w:fldChar w:fldCharType="separate"/>
      </w:r>
      <w:r w:rsidR="004422D5" w:rsidRPr="002D1BB2">
        <w:rPr>
          <w:rFonts w:asciiTheme="majorBidi" w:hAnsiTheme="majorBidi" w:cstheme="majorBidi"/>
          <w:lang w:val="en-GB"/>
        </w:rPr>
        <w:t xml:space="preserve">SINGH, J., SINGH, Dr.U. and JAIN, S., 2023. Model-based person identification in multi-gait scenario using hybrid classifier. </w:t>
      </w:r>
      <w:r w:rsidR="004422D5" w:rsidRPr="002D1BB2">
        <w:rPr>
          <w:rFonts w:asciiTheme="majorBidi" w:hAnsiTheme="majorBidi" w:cstheme="majorBidi"/>
          <w:i/>
          <w:iCs/>
          <w:lang w:val="en-GB"/>
        </w:rPr>
        <w:t>Multimedia Systems</w:t>
      </w:r>
      <w:r w:rsidR="004422D5" w:rsidRPr="002D1BB2">
        <w:rPr>
          <w:rFonts w:asciiTheme="majorBidi" w:hAnsiTheme="majorBidi" w:cstheme="majorBidi"/>
          <w:lang w:val="en-GB"/>
        </w:rPr>
        <w:t>, pp. 1–14.</w:t>
      </w:r>
    </w:p>
    <w:p w14:paraId="0D9443DB" w14:textId="7250123D" w:rsidR="00CE71B6" w:rsidRPr="002D1BB2" w:rsidRDefault="004422D5" w:rsidP="00CE71B6">
      <w:pPr>
        <w:tabs>
          <w:tab w:val="left" w:pos="980"/>
        </w:tabs>
        <w:rPr>
          <w:rFonts w:asciiTheme="majorBidi" w:hAnsiTheme="majorBidi" w:cstheme="majorBidi"/>
        </w:rPr>
      </w:pPr>
      <w:r w:rsidRPr="002D1BB2">
        <w:rPr>
          <w:rFonts w:asciiTheme="majorBidi" w:hAnsiTheme="majorBidi" w:cstheme="majorBidi"/>
        </w:rPr>
        <w:fldChar w:fldCharType="end"/>
      </w:r>
      <w:r w:rsidR="00CE71B6" w:rsidRPr="002D1BB2">
        <w:rPr>
          <w:rFonts w:asciiTheme="majorBidi" w:hAnsiTheme="majorBidi" w:cstheme="majorBidi"/>
        </w:rPr>
        <w:fldChar w:fldCharType="begin"/>
      </w:r>
      <w:r w:rsidR="00CE71B6" w:rsidRPr="002D1BB2">
        <w:rPr>
          <w:rFonts w:asciiTheme="majorBidi" w:hAnsiTheme="majorBidi" w:cstheme="majorBidi"/>
        </w:rPr>
        <w:instrText xml:space="preserve"> ADDIN ZOTERO_BIBL {"uncited":[],"omitted":[],"custom":[]} CSL_BIBLIOGRAPHY </w:instrText>
      </w:r>
      <w:r w:rsidR="00CE71B6" w:rsidRPr="002D1BB2">
        <w:rPr>
          <w:rFonts w:asciiTheme="majorBidi" w:hAnsiTheme="majorBidi" w:cstheme="majorBidi"/>
        </w:rPr>
        <w:fldChar w:fldCharType="separate"/>
      </w:r>
      <w:r w:rsidR="00CE71B6" w:rsidRPr="002D1BB2">
        <w:rPr>
          <w:rFonts w:asciiTheme="majorBidi" w:hAnsiTheme="majorBidi" w:cstheme="majorBidi"/>
          <w:lang w:val="en-GB"/>
        </w:rPr>
        <w:t xml:space="preserve">JUN, K. et al., 2023. Hybrid Deep Neural Network Framework Combining Skeleton and Gait Features for Pathological Gait Recognition. </w:t>
      </w:r>
      <w:r w:rsidR="00CE71B6" w:rsidRPr="002D1BB2">
        <w:rPr>
          <w:rFonts w:asciiTheme="majorBidi" w:hAnsiTheme="majorBidi" w:cstheme="majorBidi"/>
          <w:i/>
          <w:iCs/>
          <w:lang w:val="en-GB"/>
        </w:rPr>
        <w:t>Bioengineering (Basel, Switzerland)</w:t>
      </w:r>
      <w:r w:rsidR="00CE71B6" w:rsidRPr="002D1BB2">
        <w:rPr>
          <w:rFonts w:asciiTheme="majorBidi" w:hAnsiTheme="majorBidi" w:cstheme="majorBidi"/>
          <w:lang w:val="en-GB"/>
        </w:rPr>
        <w:t>, 10(10), p. 1133.</w:t>
      </w:r>
    </w:p>
    <w:p w14:paraId="3C93C256" w14:textId="77777777" w:rsidR="00F45E3F" w:rsidRPr="002D1BB2" w:rsidRDefault="00CE71B6" w:rsidP="00F45E3F">
      <w:pPr>
        <w:pStyle w:val="Bibliography"/>
        <w:rPr>
          <w:rFonts w:asciiTheme="majorBidi" w:hAnsiTheme="majorBidi" w:cstheme="majorBidi"/>
          <w:lang w:val="en-GB"/>
        </w:rPr>
      </w:pPr>
      <w:r w:rsidRPr="002D1BB2">
        <w:rPr>
          <w:rFonts w:asciiTheme="majorBidi" w:hAnsiTheme="majorBidi" w:cstheme="majorBidi"/>
        </w:rPr>
        <w:fldChar w:fldCharType="end"/>
      </w:r>
      <w:r w:rsidR="00F45E3F" w:rsidRPr="002D1BB2">
        <w:rPr>
          <w:rFonts w:asciiTheme="majorBidi" w:hAnsiTheme="majorBidi" w:cstheme="majorBidi"/>
        </w:rPr>
        <w:fldChar w:fldCharType="begin"/>
      </w:r>
      <w:r w:rsidR="00F45E3F" w:rsidRPr="002D1BB2">
        <w:rPr>
          <w:rFonts w:asciiTheme="majorBidi" w:hAnsiTheme="majorBidi" w:cstheme="majorBidi"/>
        </w:rPr>
        <w:instrText xml:space="preserve"> ADDIN ZOTERO_BIBL {"uncited":[],"omitted":[],"custom":[]} CSL_BIBLIOGRAPHY </w:instrText>
      </w:r>
      <w:r w:rsidR="00F45E3F" w:rsidRPr="002D1BB2">
        <w:rPr>
          <w:rFonts w:asciiTheme="majorBidi" w:hAnsiTheme="majorBidi" w:cstheme="majorBidi"/>
        </w:rPr>
        <w:fldChar w:fldCharType="separate"/>
      </w:r>
      <w:r w:rsidR="00F45E3F" w:rsidRPr="002D1BB2">
        <w:rPr>
          <w:rFonts w:asciiTheme="majorBidi" w:hAnsiTheme="majorBidi" w:cstheme="majorBidi"/>
          <w:lang w:val="en-GB"/>
        </w:rPr>
        <w:t xml:space="preserve">LI, J. et al., 2023. Gaitcotr: Improved Spatial-Temporal Representation for Gait Recognition with a Hybrid Convolution-Transformer Framework. In: </w:t>
      </w:r>
      <w:r w:rsidR="00F45E3F" w:rsidRPr="002D1BB2">
        <w:rPr>
          <w:rFonts w:asciiTheme="majorBidi" w:hAnsiTheme="majorBidi" w:cstheme="majorBidi"/>
          <w:i/>
          <w:iCs/>
          <w:lang w:val="en-GB"/>
        </w:rPr>
        <w:t>ICASSP 2023 - 2023 IEEE International Conference on Acoustics, Speech and Signal Processing (ICASSP)</w:t>
      </w:r>
      <w:r w:rsidR="00F45E3F" w:rsidRPr="002D1BB2">
        <w:rPr>
          <w:rFonts w:asciiTheme="majorBidi" w:hAnsiTheme="majorBidi" w:cstheme="majorBidi"/>
          <w:lang w:val="en-GB"/>
        </w:rPr>
        <w:t>.</w:t>
      </w:r>
    </w:p>
    <w:p w14:paraId="3C7349A5" w14:textId="5A32CA3B" w:rsidR="007A6567" w:rsidRPr="002D1BB2" w:rsidRDefault="00F45E3F" w:rsidP="007A6567">
      <w:pPr>
        <w:pStyle w:val="Bibliography"/>
        <w:rPr>
          <w:rFonts w:asciiTheme="majorBidi" w:hAnsiTheme="majorBidi" w:cstheme="majorBidi"/>
          <w:lang w:val="en-GB"/>
        </w:rPr>
      </w:pPr>
      <w:r w:rsidRPr="002D1BB2">
        <w:rPr>
          <w:rFonts w:asciiTheme="majorBidi" w:hAnsiTheme="majorBidi" w:cstheme="majorBidi"/>
        </w:rPr>
        <w:fldChar w:fldCharType="end"/>
      </w:r>
      <w:r w:rsidR="007A6567" w:rsidRPr="002D1BB2">
        <w:rPr>
          <w:rFonts w:asciiTheme="majorBidi" w:hAnsiTheme="majorBidi" w:cstheme="majorBidi"/>
        </w:rPr>
        <w:fldChar w:fldCharType="begin"/>
      </w:r>
      <w:r w:rsidR="007A6567" w:rsidRPr="002D1BB2">
        <w:rPr>
          <w:rFonts w:asciiTheme="majorBidi" w:hAnsiTheme="majorBidi" w:cstheme="majorBidi"/>
        </w:rPr>
        <w:instrText xml:space="preserve"> ADDIN ZOTERO_BIBL {"uncited":[],"omitted":[],"custom":[]} CSL_BIBLIOGRAPHY </w:instrText>
      </w:r>
      <w:r w:rsidR="007A6567" w:rsidRPr="002D1BB2">
        <w:rPr>
          <w:rFonts w:asciiTheme="majorBidi" w:hAnsiTheme="majorBidi" w:cstheme="majorBidi"/>
        </w:rPr>
        <w:fldChar w:fldCharType="separate"/>
      </w:r>
      <w:r w:rsidR="007A6567" w:rsidRPr="002D1BB2">
        <w:rPr>
          <w:rFonts w:asciiTheme="majorBidi" w:hAnsiTheme="majorBidi" w:cstheme="majorBidi"/>
          <w:lang w:val="en-GB"/>
        </w:rPr>
        <w:t xml:space="preserve">GUL, S. et al., 2021. Multi-view gait recognition system using spatio-temporal features and deep learning. </w:t>
      </w:r>
      <w:r w:rsidR="007A6567" w:rsidRPr="002D1BB2">
        <w:rPr>
          <w:rFonts w:asciiTheme="majorBidi" w:hAnsiTheme="majorBidi" w:cstheme="majorBidi"/>
          <w:i/>
          <w:iCs/>
          <w:lang w:val="en-GB"/>
        </w:rPr>
        <w:t>Expert Systems with Applications</w:t>
      </w:r>
      <w:r w:rsidR="007A6567" w:rsidRPr="002D1BB2">
        <w:rPr>
          <w:rFonts w:asciiTheme="majorBidi" w:hAnsiTheme="majorBidi" w:cstheme="majorBidi"/>
          <w:lang w:val="en-GB"/>
        </w:rPr>
        <w:t>, 179, p. 115057.</w:t>
      </w:r>
    </w:p>
    <w:p w14:paraId="4B6D4D54" w14:textId="3DB8DC4F" w:rsidR="00184911" w:rsidRPr="002D1BB2" w:rsidRDefault="007A6567" w:rsidP="00184911">
      <w:pPr>
        <w:pStyle w:val="Bibliography"/>
        <w:rPr>
          <w:rFonts w:asciiTheme="majorBidi" w:hAnsiTheme="majorBidi" w:cstheme="majorBidi"/>
          <w:lang w:val="en-GB"/>
        </w:rPr>
      </w:pPr>
      <w:r w:rsidRPr="002D1BB2">
        <w:rPr>
          <w:rFonts w:asciiTheme="majorBidi" w:hAnsiTheme="majorBidi" w:cstheme="majorBidi"/>
        </w:rPr>
        <w:fldChar w:fldCharType="end"/>
      </w:r>
      <w:r w:rsidR="00184911" w:rsidRPr="002D1BB2">
        <w:rPr>
          <w:rFonts w:asciiTheme="majorBidi" w:hAnsiTheme="majorBidi" w:cstheme="majorBidi"/>
        </w:rPr>
        <w:fldChar w:fldCharType="begin"/>
      </w:r>
      <w:r w:rsidR="00184911" w:rsidRPr="002D1BB2">
        <w:rPr>
          <w:rFonts w:asciiTheme="majorBidi" w:hAnsiTheme="majorBidi" w:cstheme="majorBidi"/>
        </w:rPr>
        <w:instrText xml:space="preserve"> ADDIN ZOTERO_BIBL {"uncited":[],"omitted":[],"custom":[]} CSL_BIBLIOGRAPHY </w:instrText>
      </w:r>
      <w:r w:rsidR="00184911" w:rsidRPr="002D1BB2">
        <w:rPr>
          <w:rFonts w:asciiTheme="majorBidi" w:hAnsiTheme="majorBidi" w:cstheme="majorBidi"/>
        </w:rPr>
        <w:fldChar w:fldCharType="separate"/>
      </w:r>
      <w:r w:rsidR="00184911" w:rsidRPr="002D1BB2">
        <w:rPr>
          <w:rFonts w:asciiTheme="majorBidi" w:hAnsiTheme="majorBidi" w:cstheme="majorBidi"/>
          <w:lang w:val="en-GB"/>
        </w:rPr>
        <w:t xml:space="preserve">MATHIVANAN, B. and PERUMAL, P., 2022. Gait Recognition Analysis for Human Identification Analysis-A Hybrid Deep Learning Process. </w:t>
      </w:r>
      <w:r w:rsidR="00184911" w:rsidRPr="002D1BB2">
        <w:rPr>
          <w:rFonts w:asciiTheme="majorBidi" w:hAnsiTheme="majorBidi" w:cstheme="majorBidi"/>
          <w:i/>
          <w:iCs/>
          <w:lang w:val="en-GB"/>
        </w:rPr>
        <w:t>Wireless Personal Communications</w:t>
      </w:r>
      <w:r w:rsidR="00184911" w:rsidRPr="002D1BB2">
        <w:rPr>
          <w:rFonts w:asciiTheme="majorBidi" w:hAnsiTheme="majorBidi" w:cstheme="majorBidi"/>
          <w:lang w:val="en-GB"/>
        </w:rPr>
        <w:t>, 126(1), pp. 555–579.</w:t>
      </w:r>
    </w:p>
    <w:p w14:paraId="20D6215E" w14:textId="77777777" w:rsidR="0074783E" w:rsidRPr="002D1BB2" w:rsidRDefault="00184911" w:rsidP="0074783E">
      <w:pPr>
        <w:pStyle w:val="Bibliography"/>
        <w:rPr>
          <w:rFonts w:asciiTheme="majorBidi" w:hAnsiTheme="majorBidi" w:cstheme="majorBidi"/>
          <w:lang w:val="en-GB"/>
        </w:rPr>
      </w:pPr>
      <w:r w:rsidRPr="002D1BB2">
        <w:rPr>
          <w:rFonts w:asciiTheme="majorBidi" w:hAnsiTheme="majorBidi" w:cstheme="majorBidi"/>
        </w:rPr>
        <w:fldChar w:fldCharType="end"/>
      </w:r>
      <w:r w:rsidR="0074783E" w:rsidRPr="002D1BB2">
        <w:rPr>
          <w:rFonts w:asciiTheme="majorBidi" w:hAnsiTheme="majorBidi" w:cstheme="majorBidi"/>
        </w:rPr>
        <w:fldChar w:fldCharType="begin"/>
      </w:r>
      <w:r w:rsidR="0074783E" w:rsidRPr="002D1BB2">
        <w:rPr>
          <w:rFonts w:asciiTheme="majorBidi" w:hAnsiTheme="majorBidi" w:cstheme="majorBidi"/>
        </w:rPr>
        <w:instrText xml:space="preserve"> ADDIN ZOTERO_BIBL {"uncited":[],"omitted":[],"custom":[]} CSL_BIBLIOGRAPHY </w:instrText>
      </w:r>
      <w:r w:rsidR="0074783E" w:rsidRPr="002D1BB2">
        <w:rPr>
          <w:rFonts w:asciiTheme="majorBidi" w:hAnsiTheme="majorBidi" w:cstheme="majorBidi"/>
        </w:rPr>
        <w:fldChar w:fldCharType="separate"/>
      </w:r>
      <w:r w:rsidR="0074783E" w:rsidRPr="002D1BB2">
        <w:rPr>
          <w:rFonts w:asciiTheme="majorBidi" w:hAnsiTheme="majorBidi" w:cstheme="majorBidi"/>
          <w:lang w:val="en-GB"/>
        </w:rPr>
        <w:t xml:space="preserve">HUANG, X. et al., 2022. STAR: Spatio-Temporal Augmented Relation Network for Gait Recognition. </w:t>
      </w:r>
      <w:r w:rsidR="0074783E" w:rsidRPr="002D1BB2">
        <w:rPr>
          <w:rFonts w:asciiTheme="majorBidi" w:hAnsiTheme="majorBidi" w:cstheme="majorBidi"/>
          <w:i/>
          <w:iCs/>
          <w:lang w:val="en-GB"/>
        </w:rPr>
        <w:t>IEEE Transactions on Biometrics, Behavior, and Identity Science</w:t>
      </w:r>
      <w:r w:rsidR="0074783E" w:rsidRPr="002D1BB2">
        <w:rPr>
          <w:rFonts w:asciiTheme="majorBidi" w:hAnsiTheme="majorBidi" w:cstheme="majorBidi"/>
          <w:lang w:val="en-GB"/>
        </w:rPr>
        <w:t>, PP, pp. 1–1.</w:t>
      </w:r>
    </w:p>
    <w:p w14:paraId="4177A1BB" w14:textId="77777777"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KHAN, M., AZAM, H. and FARID, M.S., 2023. Automatic multi-gait recognition using pedestrian’s spatiotemporal features. </w:t>
      </w:r>
      <w:r w:rsidRPr="002D1BB2">
        <w:rPr>
          <w:rFonts w:asciiTheme="majorBidi" w:hAnsiTheme="majorBidi" w:cstheme="majorBidi"/>
          <w:i/>
          <w:iCs/>
          <w:lang w:val="en-GB"/>
        </w:rPr>
        <w:t>The Journal of Supercomputing</w:t>
      </w:r>
      <w:r w:rsidRPr="002D1BB2">
        <w:rPr>
          <w:rFonts w:asciiTheme="majorBidi" w:hAnsiTheme="majorBidi" w:cstheme="majorBidi"/>
          <w:lang w:val="en-GB"/>
        </w:rPr>
        <w:t>, 79, pp. 1–23.</w:t>
      </w:r>
    </w:p>
    <w:p w14:paraId="6014B9A7" w14:textId="14621683"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SALEEM, F. et al., 2022. Human Gait Recognition: A Single Stream Optimal Deep Learning Features Fusion. </w:t>
      </w:r>
      <w:r w:rsidRPr="002D1BB2">
        <w:rPr>
          <w:rFonts w:asciiTheme="majorBidi" w:hAnsiTheme="majorBidi" w:cstheme="majorBidi"/>
          <w:i/>
          <w:iCs/>
          <w:lang w:val="en-GB"/>
        </w:rPr>
        <w:t>Sensors</w:t>
      </w:r>
      <w:r w:rsidRPr="002D1BB2">
        <w:rPr>
          <w:rFonts w:asciiTheme="majorBidi" w:hAnsiTheme="majorBidi" w:cstheme="majorBidi"/>
          <w:lang w:val="en-GB"/>
        </w:rPr>
        <w:t>, 21.</w:t>
      </w:r>
    </w:p>
    <w:p w14:paraId="1EDA5C84" w14:textId="6D9AE29F"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TIAN, H. et al., 2021. Skeleton-based Abnormal Gait Recognition with Spatio-temporal Attention Enhanced Gait-structural Graph Convolutional Networks. </w:t>
      </w:r>
      <w:r w:rsidRPr="002D1BB2">
        <w:rPr>
          <w:rFonts w:asciiTheme="majorBidi" w:hAnsiTheme="majorBidi" w:cstheme="majorBidi"/>
          <w:i/>
          <w:iCs/>
          <w:lang w:val="en-GB"/>
        </w:rPr>
        <w:t>Neurocomputing</w:t>
      </w:r>
      <w:r w:rsidRPr="002D1BB2">
        <w:rPr>
          <w:rFonts w:asciiTheme="majorBidi" w:hAnsiTheme="majorBidi" w:cstheme="majorBidi"/>
          <w:lang w:val="en-GB"/>
        </w:rPr>
        <w:t>, 473.</w:t>
      </w:r>
    </w:p>
    <w:p w14:paraId="036C25B1" w14:textId="5C6ECB3B" w:rsidR="00121126" w:rsidRPr="002D1BB2" w:rsidRDefault="0074783E" w:rsidP="00121126">
      <w:pPr>
        <w:pStyle w:val="Bibliography"/>
        <w:rPr>
          <w:rFonts w:asciiTheme="majorBidi" w:hAnsiTheme="majorBidi" w:cstheme="majorBidi"/>
          <w:lang w:val="en-GB"/>
        </w:rPr>
      </w:pPr>
      <w:r w:rsidRPr="002D1BB2">
        <w:rPr>
          <w:rFonts w:asciiTheme="majorBidi" w:hAnsiTheme="majorBidi" w:cstheme="majorBidi"/>
        </w:rPr>
        <w:fldChar w:fldCharType="end"/>
      </w:r>
      <w:r w:rsidR="00121126" w:rsidRPr="002D1BB2">
        <w:rPr>
          <w:rFonts w:asciiTheme="majorBidi" w:hAnsiTheme="majorBidi" w:cstheme="majorBidi"/>
        </w:rPr>
        <w:fldChar w:fldCharType="begin"/>
      </w:r>
      <w:r w:rsidR="00121126" w:rsidRPr="002D1BB2">
        <w:rPr>
          <w:rFonts w:asciiTheme="majorBidi" w:hAnsiTheme="majorBidi" w:cstheme="majorBidi"/>
        </w:rPr>
        <w:instrText xml:space="preserve"> ADDIN ZOTERO_BIBL {"uncited":[],"omitted":[],"custom":[]} CSL_BIBLIOGRAPHY </w:instrText>
      </w:r>
      <w:r w:rsidR="00121126" w:rsidRPr="002D1BB2">
        <w:rPr>
          <w:rFonts w:asciiTheme="majorBidi" w:hAnsiTheme="majorBidi" w:cstheme="majorBidi"/>
        </w:rPr>
        <w:fldChar w:fldCharType="separate"/>
      </w:r>
      <w:r w:rsidR="00121126" w:rsidRPr="002D1BB2">
        <w:rPr>
          <w:rFonts w:asciiTheme="majorBidi" w:hAnsiTheme="majorBidi" w:cstheme="majorBidi"/>
          <w:lang w:val="en-GB"/>
        </w:rPr>
        <w:t xml:space="preserve">SUN, X., WANG, Y. and KHAN, J., 2023. Hybrid LSTM and GAN model for action recognition and prediction of lawn tennis sport activities. </w:t>
      </w:r>
      <w:r w:rsidR="00121126" w:rsidRPr="002D1BB2">
        <w:rPr>
          <w:rFonts w:asciiTheme="majorBidi" w:hAnsiTheme="majorBidi" w:cstheme="majorBidi"/>
          <w:i/>
          <w:iCs/>
          <w:lang w:val="en-GB"/>
        </w:rPr>
        <w:t>Soft Computing</w:t>
      </w:r>
      <w:r w:rsidR="00121126" w:rsidRPr="002D1BB2">
        <w:rPr>
          <w:rFonts w:asciiTheme="majorBidi" w:hAnsiTheme="majorBidi" w:cstheme="majorBidi"/>
          <w:lang w:val="en-GB"/>
        </w:rPr>
        <w:t>, 27(23), pp. 18093–18112.</w:t>
      </w:r>
    </w:p>
    <w:p w14:paraId="69CF858C" w14:textId="4ECB084F" w:rsidR="004B0223" w:rsidRPr="002D1BB2" w:rsidRDefault="00121126" w:rsidP="004B0223">
      <w:pPr>
        <w:pStyle w:val="Bibliography"/>
        <w:rPr>
          <w:rFonts w:asciiTheme="majorBidi" w:hAnsiTheme="majorBidi" w:cstheme="majorBidi"/>
          <w:lang w:val="en-GB"/>
        </w:rPr>
      </w:pPr>
      <w:r w:rsidRPr="002D1BB2">
        <w:rPr>
          <w:rFonts w:asciiTheme="majorBidi" w:hAnsiTheme="majorBidi" w:cstheme="majorBidi"/>
        </w:rPr>
        <w:fldChar w:fldCharType="end"/>
      </w:r>
      <w:r w:rsidR="004B0223" w:rsidRPr="002D1BB2">
        <w:rPr>
          <w:rFonts w:asciiTheme="majorBidi" w:hAnsiTheme="majorBidi" w:cstheme="majorBidi"/>
        </w:rPr>
        <w:fldChar w:fldCharType="begin"/>
      </w:r>
      <w:r w:rsidR="004B0223" w:rsidRPr="002D1BB2">
        <w:rPr>
          <w:rFonts w:asciiTheme="majorBidi" w:hAnsiTheme="majorBidi" w:cstheme="majorBidi"/>
        </w:rPr>
        <w:instrText xml:space="preserve"> ADDIN ZOTERO_BIBL {"uncited":[],"omitted":[],"custom":[]} CSL_BIBLIOGRAPHY </w:instrText>
      </w:r>
      <w:r w:rsidR="004B0223" w:rsidRPr="002D1BB2">
        <w:rPr>
          <w:rFonts w:asciiTheme="majorBidi" w:hAnsiTheme="majorBidi" w:cstheme="majorBidi"/>
        </w:rPr>
        <w:fldChar w:fldCharType="separate"/>
      </w:r>
      <w:r w:rsidR="004B0223" w:rsidRPr="002D1BB2">
        <w:rPr>
          <w:rFonts w:asciiTheme="majorBidi" w:hAnsiTheme="majorBidi" w:cstheme="majorBidi"/>
          <w:lang w:val="en-GB"/>
        </w:rPr>
        <w:t xml:space="preserve">GERATS, B. et al., 2021. </w:t>
      </w:r>
      <w:r w:rsidR="004B0223" w:rsidRPr="002D1BB2">
        <w:rPr>
          <w:rFonts w:asciiTheme="majorBidi" w:hAnsiTheme="majorBidi" w:cstheme="majorBidi"/>
          <w:i/>
          <w:iCs/>
          <w:lang w:val="en-GB"/>
        </w:rPr>
        <w:t>Individual Action and Group Activity Recognition in Soccer Videos from a Static Panoramic Camera</w:t>
      </w:r>
      <w:r w:rsidR="004B0223" w:rsidRPr="002D1BB2">
        <w:rPr>
          <w:rFonts w:asciiTheme="majorBidi" w:hAnsiTheme="majorBidi" w:cstheme="majorBidi"/>
          <w:lang w:val="en-GB"/>
        </w:rPr>
        <w:t>.</w:t>
      </w:r>
    </w:p>
    <w:p w14:paraId="66145586" w14:textId="4E2A9415" w:rsidR="007F52C0" w:rsidRPr="002D1BB2" w:rsidRDefault="004B0223" w:rsidP="007F52C0">
      <w:pPr>
        <w:pStyle w:val="Bibliography"/>
        <w:rPr>
          <w:rFonts w:asciiTheme="majorBidi" w:hAnsiTheme="majorBidi" w:cstheme="majorBidi"/>
          <w:lang w:val="en-GB"/>
        </w:rPr>
      </w:pPr>
      <w:r w:rsidRPr="002D1BB2">
        <w:rPr>
          <w:rFonts w:asciiTheme="majorBidi" w:hAnsiTheme="majorBidi" w:cstheme="majorBidi"/>
        </w:rPr>
        <w:fldChar w:fldCharType="end"/>
      </w:r>
      <w:r w:rsidR="007F52C0" w:rsidRPr="002D1BB2">
        <w:rPr>
          <w:rFonts w:asciiTheme="majorBidi" w:hAnsiTheme="majorBidi" w:cstheme="majorBidi"/>
        </w:rPr>
        <w:fldChar w:fldCharType="begin"/>
      </w:r>
      <w:r w:rsidR="007F52C0" w:rsidRPr="002D1BB2">
        <w:rPr>
          <w:rFonts w:asciiTheme="majorBidi" w:hAnsiTheme="majorBidi" w:cstheme="majorBidi"/>
        </w:rPr>
        <w:instrText xml:space="preserve"> ADDIN ZOTERO_BIBL {"uncited":[],"omitted":[],"custom":[]} CSL_BIBLIOGRAPHY </w:instrText>
      </w:r>
      <w:r w:rsidR="007F52C0" w:rsidRPr="002D1BB2">
        <w:rPr>
          <w:rFonts w:asciiTheme="majorBidi" w:hAnsiTheme="majorBidi" w:cstheme="majorBidi"/>
        </w:rPr>
        <w:fldChar w:fldCharType="separate"/>
      </w:r>
      <w:r w:rsidR="007F52C0" w:rsidRPr="002D1BB2">
        <w:rPr>
          <w:rFonts w:asciiTheme="majorBidi" w:hAnsiTheme="majorBidi" w:cstheme="majorBidi"/>
          <w:lang w:val="en-GB"/>
        </w:rPr>
        <w:t xml:space="preserve">KALE, A. et al., 2004. Identification of humans using gait. </w:t>
      </w:r>
      <w:r w:rsidR="007F52C0" w:rsidRPr="002D1BB2">
        <w:rPr>
          <w:rFonts w:asciiTheme="majorBidi" w:hAnsiTheme="majorBidi" w:cstheme="majorBidi"/>
          <w:i/>
          <w:iCs/>
          <w:lang w:val="en-GB"/>
        </w:rPr>
        <w:t>IEEE Transactions on Image Processing</w:t>
      </w:r>
      <w:r w:rsidR="007F52C0" w:rsidRPr="002D1BB2">
        <w:rPr>
          <w:rFonts w:asciiTheme="majorBidi" w:hAnsiTheme="majorBidi" w:cstheme="majorBidi"/>
          <w:lang w:val="en-GB"/>
        </w:rPr>
        <w:t>, 13(9), pp. 1163–1173.</w:t>
      </w:r>
    </w:p>
    <w:p w14:paraId="6D1741DD" w14:textId="4BC08029" w:rsidR="00DB61B9" w:rsidRPr="002D1BB2" w:rsidRDefault="007F52C0" w:rsidP="00DB61B9">
      <w:pPr>
        <w:pStyle w:val="Bibliography"/>
        <w:rPr>
          <w:rFonts w:asciiTheme="majorBidi" w:hAnsiTheme="majorBidi" w:cstheme="majorBidi"/>
          <w:lang w:val="en-GB"/>
        </w:rPr>
      </w:pPr>
      <w:r w:rsidRPr="002D1BB2">
        <w:rPr>
          <w:rFonts w:asciiTheme="majorBidi" w:hAnsiTheme="majorBidi" w:cstheme="majorBidi"/>
        </w:rPr>
        <w:fldChar w:fldCharType="end"/>
      </w:r>
      <w:r w:rsidR="00DB61B9" w:rsidRPr="002D1BB2">
        <w:rPr>
          <w:rFonts w:asciiTheme="majorBidi" w:hAnsiTheme="majorBidi" w:cstheme="majorBidi"/>
        </w:rPr>
        <w:fldChar w:fldCharType="begin"/>
      </w:r>
      <w:r w:rsidR="00DB61B9" w:rsidRPr="002D1BB2">
        <w:rPr>
          <w:rFonts w:asciiTheme="majorBidi" w:hAnsiTheme="majorBidi" w:cstheme="majorBidi"/>
        </w:rPr>
        <w:instrText xml:space="preserve"> ADDIN ZOTERO_BIBL {"uncited":[],"omitted":[],"custom":[]} CSL_BIBLIOGRAPHY </w:instrText>
      </w:r>
      <w:r w:rsidR="00DB61B9" w:rsidRPr="002D1BB2">
        <w:rPr>
          <w:rFonts w:asciiTheme="majorBidi" w:hAnsiTheme="majorBidi" w:cstheme="majorBidi"/>
        </w:rPr>
        <w:fldChar w:fldCharType="separate"/>
      </w:r>
      <w:r w:rsidR="00DB61B9" w:rsidRPr="002D1BB2">
        <w:rPr>
          <w:rFonts w:asciiTheme="majorBidi" w:hAnsiTheme="majorBidi" w:cstheme="majorBidi"/>
          <w:lang w:val="en-GB"/>
        </w:rPr>
        <w:t xml:space="preserve">MEHDIZADEH, S. et al., 2021. Concurrent validity of human pose tracking in video for measuring gait parameters in older adults: a preliminary analysis with multiple trackers, viewing angles, and walking directions. </w:t>
      </w:r>
      <w:r w:rsidR="00DB61B9" w:rsidRPr="002D1BB2">
        <w:rPr>
          <w:rFonts w:asciiTheme="majorBidi" w:hAnsiTheme="majorBidi" w:cstheme="majorBidi"/>
          <w:i/>
          <w:iCs/>
          <w:lang w:val="en-GB"/>
        </w:rPr>
        <w:t>Journal of NeuroEngineering and Rehabilitation</w:t>
      </w:r>
      <w:r w:rsidR="00DB61B9" w:rsidRPr="002D1BB2">
        <w:rPr>
          <w:rFonts w:asciiTheme="majorBidi" w:hAnsiTheme="majorBidi" w:cstheme="majorBidi"/>
          <w:lang w:val="en-GB"/>
        </w:rPr>
        <w:t>, 18.</w:t>
      </w:r>
    </w:p>
    <w:p w14:paraId="314692CF" w14:textId="7605B7E9" w:rsidR="00CC6349" w:rsidRPr="002D1BB2" w:rsidRDefault="00DB61B9" w:rsidP="00CC6349">
      <w:pPr>
        <w:pStyle w:val="Bibliography"/>
        <w:rPr>
          <w:rFonts w:asciiTheme="majorBidi" w:hAnsiTheme="majorBidi" w:cstheme="majorBidi"/>
          <w:lang w:val="en-GB"/>
        </w:rPr>
      </w:pPr>
      <w:r w:rsidRPr="002D1BB2">
        <w:rPr>
          <w:rFonts w:asciiTheme="majorBidi" w:hAnsiTheme="majorBidi" w:cstheme="majorBidi"/>
        </w:rPr>
        <w:fldChar w:fldCharType="end"/>
      </w:r>
      <w:r w:rsidR="00CC6349" w:rsidRPr="002D1BB2">
        <w:rPr>
          <w:rFonts w:asciiTheme="majorBidi" w:hAnsiTheme="majorBidi" w:cstheme="majorBidi"/>
        </w:rPr>
        <w:fldChar w:fldCharType="begin"/>
      </w:r>
      <w:r w:rsidR="00CC6349" w:rsidRPr="002D1BB2">
        <w:rPr>
          <w:rFonts w:asciiTheme="majorBidi" w:hAnsiTheme="majorBidi" w:cstheme="majorBidi"/>
        </w:rPr>
        <w:instrText xml:space="preserve"> ADDIN ZOTERO_BIBL {"uncited":[],"omitted":[],"custom":[]} CSL_BIBLIOGRAPHY </w:instrText>
      </w:r>
      <w:r w:rsidR="00CC6349" w:rsidRPr="002D1BB2">
        <w:rPr>
          <w:rFonts w:asciiTheme="majorBidi" w:hAnsiTheme="majorBidi" w:cstheme="majorBidi"/>
        </w:rPr>
        <w:fldChar w:fldCharType="separate"/>
      </w:r>
      <w:r w:rsidR="00CC6349" w:rsidRPr="002D1BB2">
        <w:rPr>
          <w:rFonts w:asciiTheme="majorBidi" w:hAnsiTheme="majorBidi" w:cstheme="majorBidi"/>
          <w:lang w:val="en-GB"/>
        </w:rPr>
        <w:t xml:space="preserve">HULLECK, A.A. et al., 2023. </w:t>
      </w:r>
      <w:r w:rsidR="00CC6349" w:rsidRPr="002D1BB2">
        <w:rPr>
          <w:rFonts w:asciiTheme="majorBidi" w:hAnsiTheme="majorBidi" w:cstheme="majorBidi"/>
          <w:i/>
          <w:iCs/>
          <w:lang w:val="en-GB"/>
        </w:rPr>
        <w:t>Accuracy of Computer Vision-Based Pose Estimation Algorithms in Predicting Joint Kinematics During Gait</w:t>
      </w:r>
      <w:r w:rsidR="00CC6349" w:rsidRPr="002D1BB2">
        <w:rPr>
          <w:rFonts w:asciiTheme="majorBidi" w:hAnsiTheme="majorBidi" w:cstheme="majorBidi"/>
          <w:lang w:val="en-GB"/>
        </w:rPr>
        <w:t>.</w:t>
      </w:r>
    </w:p>
    <w:p w14:paraId="01C3DA94" w14:textId="2C169BDD" w:rsidR="00D4651E" w:rsidRPr="002D1BB2" w:rsidRDefault="00CC6349" w:rsidP="00D4651E">
      <w:pPr>
        <w:pStyle w:val="Bibliography"/>
        <w:rPr>
          <w:rFonts w:asciiTheme="majorBidi" w:hAnsiTheme="majorBidi" w:cstheme="majorBidi"/>
          <w:lang w:val="en-GB"/>
        </w:rPr>
      </w:pPr>
      <w:r w:rsidRPr="002D1BB2">
        <w:rPr>
          <w:rFonts w:asciiTheme="majorBidi" w:hAnsiTheme="majorBidi" w:cstheme="majorBidi"/>
        </w:rPr>
        <w:fldChar w:fldCharType="end"/>
      </w:r>
      <w:r w:rsidR="00D4651E" w:rsidRPr="002D1BB2">
        <w:rPr>
          <w:rFonts w:asciiTheme="majorBidi" w:hAnsiTheme="majorBidi" w:cstheme="majorBidi"/>
        </w:rPr>
        <w:fldChar w:fldCharType="begin"/>
      </w:r>
      <w:r w:rsidR="00D4651E" w:rsidRPr="002D1BB2">
        <w:rPr>
          <w:rFonts w:asciiTheme="majorBidi" w:hAnsiTheme="majorBidi" w:cstheme="majorBidi"/>
        </w:rPr>
        <w:instrText xml:space="preserve"> ADDIN ZOTERO_BIBL {"uncited":[],"omitted":[],"custom":[]} CSL_BIBLIOGRAPHY </w:instrText>
      </w:r>
      <w:r w:rsidR="00D4651E" w:rsidRPr="002D1BB2">
        <w:rPr>
          <w:rFonts w:asciiTheme="majorBidi" w:hAnsiTheme="majorBidi" w:cstheme="majorBidi"/>
        </w:rPr>
        <w:fldChar w:fldCharType="separate"/>
      </w:r>
      <w:r w:rsidR="00D4651E" w:rsidRPr="002D1BB2">
        <w:rPr>
          <w:rFonts w:asciiTheme="majorBidi" w:hAnsiTheme="majorBidi" w:cstheme="majorBidi"/>
          <w:lang w:val="en-GB"/>
        </w:rPr>
        <w:t xml:space="preserve">STENUM, J., ROSSI, C. and ROEMMICH, R., 2020. </w:t>
      </w:r>
      <w:r w:rsidR="00D4651E" w:rsidRPr="002D1BB2">
        <w:rPr>
          <w:rFonts w:asciiTheme="majorBidi" w:hAnsiTheme="majorBidi" w:cstheme="majorBidi"/>
          <w:i/>
          <w:iCs/>
          <w:lang w:val="en-GB"/>
        </w:rPr>
        <w:t>Two-dimensional video-based analysis of human gait using pose estimation</w:t>
      </w:r>
      <w:r w:rsidR="00D4651E" w:rsidRPr="002D1BB2">
        <w:rPr>
          <w:rFonts w:asciiTheme="majorBidi" w:hAnsiTheme="majorBidi" w:cstheme="majorBidi"/>
          <w:lang w:val="en-GB"/>
        </w:rPr>
        <w:t>.</w:t>
      </w:r>
    </w:p>
    <w:p w14:paraId="4EB5043C" w14:textId="4C8176EE" w:rsidR="00C126FC" w:rsidRPr="002D1BB2" w:rsidRDefault="00D4651E" w:rsidP="00BF293A">
      <w:pPr>
        <w:pStyle w:val="Bibliography"/>
        <w:rPr>
          <w:rFonts w:asciiTheme="majorBidi" w:hAnsiTheme="majorBidi" w:cstheme="majorBidi"/>
        </w:rPr>
      </w:pPr>
      <w:r w:rsidRPr="002D1BB2">
        <w:rPr>
          <w:rFonts w:asciiTheme="majorBidi" w:hAnsiTheme="majorBidi" w:cstheme="majorBidi"/>
        </w:rPr>
        <w:fldChar w:fldCharType="end"/>
      </w:r>
      <w:r w:rsidR="00C126FC" w:rsidRPr="002D1BB2">
        <w:rPr>
          <w:rFonts w:asciiTheme="majorBidi" w:hAnsiTheme="majorBidi" w:cstheme="majorBidi"/>
        </w:rPr>
        <w:fldChar w:fldCharType="begin"/>
      </w:r>
      <w:r w:rsidR="00C126FC" w:rsidRPr="002D1BB2">
        <w:rPr>
          <w:rFonts w:asciiTheme="majorBidi" w:hAnsiTheme="majorBidi" w:cstheme="majorBidi"/>
        </w:rPr>
        <w:instrText xml:space="preserve"> ADDIN ZOTERO_BIBL {"uncited":[],"omitted":[],"custom":[]} CSL_BIBLIOGRAPHY </w:instrText>
      </w:r>
      <w:r w:rsidR="00C126FC" w:rsidRPr="002D1BB2">
        <w:rPr>
          <w:rFonts w:asciiTheme="majorBidi" w:hAnsiTheme="majorBidi" w:cstheme="majorBidi"/>
        </w:rPr>
        <w:fldChar w:fldCharType="separate"/>
      </w:r>
      <w:r w:rsidR="00C126FC" w:rsidRPr="002D1BB2">
        <w:rPr>
          <w:rFonts w:asciiTheme="majorBidi" w:hAnsiTheme="majorBidi" w:cstheme="majorBidi"/>
          <w:lang w:val="en-GB"/>
        </w:rPr>
        <w:t xml:space="preserve">SABIR, A., AL-JAWAD, N. and JASSIM, S., 2013. Gait recognition using spatio-temporal silhouette-based features. In: </w:t>
      </w:r>
      <w:r w:rsidR="00C126FC" w:rsidRPr="002D1BB2">
        <w:rPr>
          <w:rFonts w:asciiTheme="majorBidi" w:hAnsiTheme="majorBidi" w:cstheme="majorBidi"/>
          <w:i/>
          <w:iCs/>
          <w:lang w:val="en-GB"/>
        </w:rPr>
        <w:t>Mobile Multimedia/Image Processing, Security, and Applications 2013</w:t>
      </w:r>
      <w:r w:rsidR="00C126FC" w:rsidRPr="002D1BB2">
        <w:rPr>
          <w:rFonts w:asciiTheme="majorBidi" w:hAnsiTheme="majorBidi" w:cstheme="majorBidi"/>
          <w:lang w:val="en-GB"/>
        </w:rPr>
        <w:t>. Mobile Multimedia/Image Processing, Security, and Applications 2013, 28 May 2013. SPIE. pp. 194–203.</w:t>
      </w:r>
    </w:p>
    <w:p w14:paraId="2827E1C7" w14:textId="25C24268" w:rsidR="0014778C" w:rsidRPr="002D1BB2" w:rsidRDefault="00C126F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0014778C" w:rsidRPr="002D1BB2">
        <w:rPr>
          <w:rFonts w:asciiTheme="majorBidi" w:hAnsiTheme="majorBidi" w:cstheme="majorBidi"/>
        </w:rPr>
        <w:fldChar w:fldCharType="begin"/>
      </w:r>
      <w:r w:rsidR="0014778C" w:rsidRPr="002D1BB2">
        <w:rPr>
          <w:rFonts w:asciiTheme="majorBidi" w:hAnsiTheme="majorBidi" w:cstheme="majorBidi"/>
        </w:rPr>
        <w:instrText xml:space="preserve"> ADDIN ZOTERO_BIBL {"uncited":[],"omitted":[],"custom":[]} CSL_BIBLIOGRAPHY </w:instrText>
      </w:r>
      <w:r w:rsidR="0014778C" w:rsidRPr="002D1BB2">
        <w:rPr>
          <w:rFonts w:asciiTheme="majorBidi" w:hAnsiTheme="majorBidi" w:cstheme="majorBidi"/>
        </w:rPr>
        <w:fldChar w:fldCharType="separate"/>
      </w:r>
      <w:r w:rsidR="0014778C" w:rsidRPr="002D1BB2">
        <w:rPr>
          <w:rFonts w:asciiTheme="majorBidi" w:hAnsiTheme="majorBidi" w:cstheme="majorBidi"/>
          <w:lang w:val="en-GB"/>
        </w:rPr>
        <w:t xml:space="preserve">DONG, Y. and NOH, H., 2024. </w:t>
      </w:r>
      <w:r w:rsidR="0014778C" w:rsidRPr="002D1BB2">
        <w:rPr>
          <w:rFonts w:asciiTheme="majorBidi" w:hAnsiTheme="majorBidi" w:cstheme="majorBidi"/>
          <w:i/>
          <w:iCs/>
          <w:lang w:val="en-GB"/>
        </w:rPr>
        <w:t>Ubiquitous Gait Analysis through Footstep-Induced Floor Vibrations</w:t>
      </w:r>
      <w:r w:rsidR="0014778C" w:rsidRPr="002D1BB2">
        <w:rPr>
          <w:rFonts w:asciiTheme="majorBidi" w:hAnsiTheme="majorBidi" w:cstheme="majorBidi"/>
          <w:lang w:val="en-GB"/>
        </w:rPr>
        <w:t>.</w:t>
      </w:r>
    </w:p>
    <w:p w14:paraId="0380FE47" w14:textId="61D9E7A1"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SIMONI, L. et al., 2021. Quantitative and Qualitative Running Gait Analysis through an Innovative Video-Based Approach. </w:t>
      </w:r>
      <w:r w:rsidRPr="002D1BB2">
        <w:rPr>
          <w:rFonts w:asciiTheme="majorBidi" w:hAnsiTheme="majorBidi" w:cstheme="majorBidi"/>
          <w:i/>
          <w:iCs/>
          <w:lang w:val="en-GB"/>
        </w:rPr>
        <w:t>Sensors (Basel, Switzerland)</w:t>
      </w:r>
      <w:r w:rsidRPr="002D1BB2">
        <w:rPr>
          <w:rFonts w:asciiTheme="majorBidi" w:hAnsiTheme="majorBidi" w:cstheme="majorBidi"/>
          <w:lang w:val="en-GB"/>
        </w:rPr>
        <w:t>, 21.</w:t>
      </w:r>
    </w:p>
    <w:p w14:paraId="64CA4D52" w14:textId="70A136B4"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VITECKOVA, S. et al., 2020. Gait symmetry methods: Comparison of waveform-based Methods and recommendation for use. </w:t>
      </w:r>
      <w:r w:rsidRPr="002D1BB2">
        <w:rPr>
          <w:rFonts w:asciiTheme="majorBidi" w:hAnsiTheme="majorBidi" w:cstheme="majorBidi"/>
          <w:i/>
          <w:iCs/>
          <w:lang w:val="en-GB"/>
        </w:rPr>
        <w:t>Biomedical Signal Processing and Control</w:t>
      </w:r>
      <w:r w:rsidRPr="002D1BB2">
        <w:rPr>
          <w:rFonts w:asciiTheme="majorBidi" w:hAnsiTheme="majorBidi" w:cstheme="majorBidi"/>
          <w:lang w:val="en-GB"/>
        </w:rPr>
        <w:t>, 55, p. 101643.</w:t>
      </w:r>
    </w:p>
    <w:p w14:paraId="1AF94B33" w14:textId="25096CD1" w:rsidR="00791ED2" w:rsidRPr="002D1BB2" w:rsidRDefault="0014778C" w:rsidP="00791ED2">
      <w:pPr>
        <w:pStyle w:val="Bibliography"/>
        <w:rPr>
          <w:rFonts w:asciiTheme="majorBidi" w:hAnsiTheme="majorBidi" w:cstheme="majorBidi"/>
          <w:lang w:val="en-GB"/>
        </w:rPr>
      </w:pPr>
      <w:r w:rsidRPr="002D1BB2">
        <w:rPr>
          <w:rFonts w:asciiTheme="majorBidi" w:hAnsiTheme="majorBidi" w:cstheme="majorBidi"/>
        </w:rPr>
        <w:fldChar w:fldCharType="end"/>
      </w:r>
      <w:r w:rsidR="00791ED2" w:rsidRPr="002D1BB2">
        <w:rPr>
          <w:rFonts w:asciiTheme="majorBidi" w:hAnsiTheme="majorBidi" w:cstheme="majorBidi"/>
        </w:rPr>
        <w:fldChar w:fldCharType="begin"/>
      </w:r>
      <w:r w:rsidR="00791ED2" w:rsidRPr="002D1BB2">
        <w:rPr>
          <w:rFonts w:asciiTheme="majorBidi" w:hAnsiTheme="majorBidi" w:cstheme="majorBidi"/>
        </w:rPr>
        <w:instrText xml:space="preserve"> ADDIN ZOTERO_BIBL {"uncited":[],"omitted":[],"custom":[]} CSL_BIBLIOGRAPHY </w:instrText>
      </w:r>
      <w:r w:rsidR="00791ED2" w:rsidRPr="002D1BB2">
        <w:rPr>
          <w:rFonts w:asciiTheme="majorBidi" w:hAnsiTheme="majorBidi" w:cstheme="majorBidi"/>
        </w:rPr>
        <w:fldChar w:fldCharType="separate"/>
      </w:r>
      <w:r w:rsidR="00791ED2" w:rsidRPr="002D1BB2">
        <w:rPr>
          <w:rFonts w:asciiTheme="majorBidi" w:hAnsiTheme="majorBidi" w:cstheme="majorBidi"/>
          <w:lang w:val="en-GB"/>
        </w:rPr>
        <w:t xml:space="preserve">NAFEA, O. et al., 2021. Sensor-Based Human Activity Recognition with Spatio-Temporal Deep Learning. </w:t>
      </w:r>
      <w:r w:rsidR="00791ED2" w:rsidRPr="002D1BB2">
        <w:rPr>
          <w:rFonts w:asciiTheme="majorBidi" w:hAnsiTheme="majorBidi" w:cstheme="majorBidi"/>
          <w:i/>
          <w:iCs/>
          <w:lang w:val="en-GB"/>
        </w:rPr>
        <w:t>Sensors</w:t>
      </w:r>
      <w:r w:rsidR="00791ED2" w:rsidRPr="002D1BB2">
        <w:rPr>
          <w:rFonts w:asciiTheme="majorBidi" w:hAnsiTheme="majorBidi" w:cstheme="majorBidi"/>
          <w:lang w:val="en-GB"/>
        </w:rPr>
        <w:t>, 21, p. 2141.</w:t>
      </w:r>
    </w:p>
    <w:p w14:paraId="01EDC8F4" w14:textId="4F8F6D1B" w:rsidR="00105D77" w:rsidRPr="002D1BB2" w:rsidRDefault="00791ED2" w:rsidP="00105D77">
      <w:pPr>
        <w:pStyle w:val="Bibliography"/>
        <w:rPr>
          <w:rFonts w:asciiTheme="majorBidi" w:hAnsiTheme="majorBidi" w:cstheme="majorBidi"/>
          <w:lang w:val="en-GB"/>
        </w:rPr>
      </w:pPr>
      <w:r w:rsidRPr="002D1BB2">
        <w:rPr>
          <w:rFonts w:asciiTheme="majorBidi" w:hAnsiTheme="majorBidi" w:cstheme="majorBidi"/>
        </w:rPr>
        <w:fldChar w:fldCharType="end"/>
      </w:r>
      <w:r w:rsidR="00105D77" w:rsidRPr="002D1BB2">
        <w:rPr>
          <w:rFonts w:asciiTheme="majorBidi" w:hAnsiTheme="majorBidi" w:cstheme="majorBidi"/>
        </w:rPr>
        <w:fldChar w:fldCharType="begin"/>
      </w:r>
      <w:r w:rsidR="00105D77" w:rsidRPr="002D1BB2">
        <w:rPr>
          <w:rFonts w:asciiTheme="majorBidi" w:hAnsiTheme="majorBidi" w:cstheme="majorBidi"/>
        </w:rPr>
        <w:instrText xml:space="preserve"> ADDIN ZOTERO_BIBL {"uncited":[],"omitted":[],"custom":[]} CSL_BIBLIOGRAPHY </w:instrText>
      </w:r>
      <w:r w:rsidR="00105D77" w:rsidRPr="002D1BB2">
        <w:rPr>
          <w:rFonts w:asciiTheme="majorBidi" w:hAnsiTheme="majorBidi" w:cstheme="majorBidi"/>
        </w:rPr>
        <w:fldChar w:fldCharType="separate"/>
      </w:r>
      <w:r w:rsidR="00105D77" w:rsidRPr="002D1BB2">
        <w:rPr>
          <w:rFonts w:asciiTheme="majorBidi" w:hAnsiTheme="majorBidi" w:cstheme="majorBidi"/>
          <w:lang w:val="en-GB"/>
        </w:rPr>
        <w:t xml:space="preserve">MAITY, S., ABDEL-MOTTALEB, M. and ASFOUR, S.S., 2021. Multimodal Low Resolution Face and Frontal Gait Recognition from Surveillance Video. </w:t>
      </w:r>
      <w:r w:rsidR="00105D77" w:rsidRPr="002D1BB2">
        <w:rPr>
          <w:rFonts w:asciiTheme="majorBidi" w:hAnsiTheme="majorBidi" w:cstheme="majorBidi"/>
          <w:i/>
          <w:iCs/>
          <w:lang w:val="en-GB"/>
        </w:rPr>
        <w:t>Electronics</w:t>
      </w:r>
      <w:r w:rsidR="00105D77" w:rsidRPr="002D1BB2">
        <w:rPr>
          <w:rFonts w:asciiTheme="majorBidi" w:hAnsiTheme="majorBidi" w:cstheme="majorBidi"/>
          <w:lang w:val="en-GB"/>
        </w:rPr>
        <w:t>, 10(9), p. 1013.</w:t>
      </w:r>
    </w:p>
    <w:p w14:paraId="78A7AC36" w14:textId="38C80408" w:rsidR="00385ABD" w:rsidRPr="002D1BB2" w:rsidRDefault="00105D77" w:rsidP="00385ABD">
      <w:pPr>
        <w:pStyle w:val="Bibliography"/>
        <w:rPr>
          <w:rFonts w:asciiTheme="majorBidi" w:hAnsiTheme="majorBidi" w:cstheme="majorBidi"/>
          <w:lang w:val="en-GB"/>
        </w:rPr>
      </w:pPr>
      <w:r w:rsidRPr="002D1BB2">
        <w:rPr>
          <w:rFonts w:asciiTheme="majorBidi" w:hAnsiTheme="majorBidi" w:cstheme="majorBidi"/>
        </w:rPr>
        <w:fldChar w:fldCharType="end"/>
      </w:r>
      <w:r w:rsidR="00385ABD" w:rsidRPr="002D1BB2">
        <w:rPr>
          <w:rFonts w:asciiTheme="majorBidi" w:hAnsiTheme="majorBidi" w:cstheme="majorBidi"/>
        </w:rPr>
        <w:fldChar w:fldCharType="begin"/>
      </w:r>
      <w:r w:rsidR="00385ABD" w:rsidRPr="002D1BB2">
        <w:rPr>
          <w:rFonts w:asciiTheme="majorBidi" w:hAnsiTheme="majorBidi" w:cstheme="majorBidi"/>
        </w:rPr>
        <w:instrText xml:space="preserve"> ADDIN ZOTERO_BIBL {"uncited":[],"omitted":[],"custom":[]} CSL_BIBLIOGRAPHY </w:instrText>
      </w:r>
      <w:r w:rsidR="00385ABD" w:rsidRPr="002D1BB2">
        <w:rPr>
          <w:rFonts w:asciiTheme="majorBidi" w:hAnsiTheme="majorBidi" w:cstheme="majorBidi"/>
        </w:rPr>
        <w:fldChar w:fldCharType="separate"/>
      </w:r>
      <w:r w:rsidR="00385ABD" w:rsidRPr="002D1BB2">
        <w:rPr>
          <w:rFonts w:asciiTheme="majorBidi" w:hAnsiTheme="majorBidi" w:cstheme="majorBidi"/>
          <w:lang w:val="en-GB"/>
        </w:rPr>
        <w:t xml:space="preserve">MANSSOR, S.A.F., SUN, S. and ELHASSAN, M.A.M., 2021. Real-Time Human Recognition at Night via Integrated Face and Gait Recognition Technologies. </w:t>
      </w:r>
      <w:r w:rsidR="00385ABD" w:rsidRPr="002D1BB2">
        <w:rPr>
          <w:rFonts w:asciiTheme="majorBidi" w:hAnsiTheme="majorBidi" w:cstheme="majorBidi"/>
          <w:i/>
          <w:iCs/>
          <w:lang w:val="en-GB"/>
        </w:rPr>
        <w:t>Sensors (Basel, Switzerland)</w:t>
      </w:r>
      <w:r w:rsidR="00385ABD" w:rsidRPr="002D1BB2">
        <w:rPr>
          <w:rFonts w:asciiTheme="majorBidi" w:hAnsiTheme="majorBidi" w:cstheme="majorBidi"/>
          <w:lang w:val="en-GB"/>
        </w:rPr>
        <w:t>, 21(13), p. 4323.</w:t>
      </w:r>
    </w:p>
    <w:p w14:paraId="638AF78C" w14:textId="18184D67" w:rsidR="00601127" w:rsidRPr="002D1BB2" w:rsidRDefault="00385ABD" w:rsidP="00601127">
      <w:pPr>
        <w:pStyle w:val="Bibliography"/>
        <w:rPr>
          <w:rFonts w:asciiTheme="majorBidi" w:hAnsiTheme="majorBidi" w:cstheme="majorBidi"/>
          <w:lang w:val="en-GB"/>
        </w:rPr>
      </w:pPr>
      <w:r w:rsidRPr="002D1BB2">
        <w:rPr>
          <w:rFonts w:asciiTheme="majorBidi" w:hAnsiTheme="majorBidi" w:cstheme="majorBidi"/>
        </w:rPr>
        <w:fldChar w:fldCharType="end"/>
      </w:r>
      <w:r w:rsidR="00601127" w:rsidRPr="002D1BB2">
        <w:rPr>
          <w:rFonts w:asciiTheme="majorBidi" w:hAnsiTheme="majorBidi" w:cstheme="majorBidi"/>
        </w:rPr>
        <w:fldChar w:fldCharType="begin"/>
      </w:r>
      <w:r w:rsidR="00601127" w:rsidRPr="002D1BB2">
        <w:rPr>
          <w:rFonts w:asciiTheme="majorBidi" w:hAnsiTheme="majorBidi" w:cstheme="majorBidi"/>
        </w:rPr>
        <w:instrText xml:space="preserve"> ADDIN ZOTERO_BIBL {"uncited":[],"omitted":[],"custom":[]} CSL_BIBLIOGRAPHY </w:instrText>
      </w:r>
      <w:r w:rsidR="00601127" w:rsidRPr="002D1BB2">
        <w:rPr>
          <w:rFonts w:asciiTheme="majorBidi" w:hAnsiTheme="majorBidi" w:cstheme="majorBidi"/>
        </w:rPr>
        <w:fldChar w:fldCharType="separate"/>
      </w:r>
      <w:r w:rsidR="00601127" w:rsidRPr="002D1BB2">
        <w:rPr>
          <w:rFonts w:asciiTheme="majorBidi" w:hAnsiTheme="majorBidi" w:cstheme="majorBidi"/>
          <w:lang w:val="en-GB"/>
        </w:rPr>
        <w:t xml:space="preserve">PRAKASH, A. et al., 2023. Multimodal Adaptive Fusion of Face and Gait Features using Keyless attention based Deep Neural Networks for Human Identification. </w:t>
      </w:r>
    </w:p>
    <w:p w14:paraId="4614593A" w14:textId="20B97EE0" w:rsidR="0035101C" w:rsidRPr="002D1BB2" w:rsidRDefault="00601127" w:rsidP="0035101C">
      <w:pPr>
        <w:pStyle w:val="Bibliography"/>
        <w:rPr>
          <w:rFonts w:asciiTheme="majorBidi" w:hAnsiTheme="majorBidi" w:cstheme="majorBidi"/>
          <w:lang w:val="en-GB"/>
        </w:rPr>
      </w:pPr>
      <w:r w:rsidRPr="002D1BB2">
        <w:rPr>
          <w:rFonts w:asciiTheme="majorBidi" w:hAnsiTheme="majorBidi" w:cstheme="majorBidi"/>
        </w:rPr>
        <w:fldChar w:fldCharType="end"/>
      </w:r>
      <w:r w:rsidR="0035101C" w:rsidRPr="002D1BB2">
        <w:rPr>
          <w:rFonts w:asciiTheme="majorBidi" w:hAnsiTheme="majorBidi" w:cstheme="majorBidi"/>
        </w:rPr>
        <w:fldChar w:fldCharType="begin"/>
      </w:r>
      <w:r w:rsidR="0035101C" w:rsidRPr="002D1BB2">
        <w:rPr>
          <w:rFonts w:asciiTheme="majorBidi" w:hAnsiTheme="majorBidi" w:cstheme="majorBidi"/>
        </w:rPr>
        <w:instrText xml:space="preserve"> ADDIN ZOTERO_BIBL {"uncited":[],"omitted":[],"custom":[]} CSL_BIBLIOGRAPHY </w:instrText>
      </w:r>
      <w:r w:rsidR="0035101C" w:rsidRPr="002D1BB2">
        <w:rPr>
          <w:rFonts w:asciiTheme="majorBidi" w:hAnsiTheme="majorBidi" w:cstheme="majorBidi"/>
        </w:rPr>
        <w:fldChar w:fldCharType="separate"/>
      </w:r>
      <w:r w:rsidR="0035101C" w:rsidRPr="002D1BB2">
        <w:rPr>
          <w:rFonts w:asciiTheme="majorBidi" w:hAnsiTheme="majorBidi" w:cstheme="majorBidi"/>
          <w:lang w:val="en-GB"/>
        </w:rPr>
        <w:t xml:space="preserve">CAI, M., WANG, M. and ZHANG, S., 2023. Gait Recognition by Jointing Transformer and CNN. In: W. JIA et al., eds. </w:t>
      </w:r>
      <w:r w:rsidR="0035101C" w:rsidRPr="002D1BB2">
        <w:rPr>
          <w:rFonts w:asciiTheme="majorBidi" w:hAnsiTheme="majorBidi" w:cstheme="majorBidi"/>
          <w:i/>
          <w:iCs/>
          <w:lang w:val="en-GB"/>
        </w:rPr>
        <w:t>Biometric Recognition</w:t>
      </w:r>
      <w:r w:rsidR="0035101C" w:rsidRPr="002D1BB2">
        <w:rPr>
          <w:rFonts w:asciiTheme="majorBidi" w:hAnsiTheme="majorBidi" w:cstheme="majorBidi"/>
          <w:lang w:val="en-GB"/>
        </w:rPr>
        <w:t>. Singapore: Springer Nature. pp. 312–321.</w:t>
      </w:r>
    </w:p>
    <w:p w14:paraId="4A62D30F" w14:textId="12C0D5F6" w:rsidR="00D96684" w:rsidRPr="002D1BB2" w:rsidRDefault="0035101C" w:rsidP="00D96684">
      <w:pPr>
        <w:pStyle w:val="Bibliography"/>
        <w:rPr>
          <w:rFonts w:asciiTheme="majorBidi" w:hAnsiTheme="majorBidi" w:cstheme="majorBidi"/>
          <w:lang w:val="en-GB"/>
        </w:rPr>
      </w:pPr>
      <w:r w:rsidRPr="002D1BB2">
        <w:rPr>
          <w:rFonts w:asciiTheme="majorBidi" w:hAnsiTheme="majorBidi" w:cstheme="majorBidi"/>
        </w:rPr>
        <w:fldChar w:fldCharType="end"/>
      </w:r>
      <w:r w:rsidR="00D96684" w:rsidRPr="002D1BB2">
        <w:rPr>
          <w:rFonts w:asciiTheme="majorBidi" w:hAnsiTheme="majorBidi" w:cstheme="majorBidi"/>
        </w:rPr>
        <w:fldChar w:fldCharType="begin"/>
      </w:r>
      <w:r w:rsidR="00D96684" w:rsidRPr="002D1BB2">
        <w:rPr>
          <w:rFonts w:asciiTheme="majorBidi" w:hAnsiTheme="majorBidi" w:cstheme="majorBidi"/>
        </w:rPr>
        <w:instrText xml:space="preserve"> ADDIN ZOTERO_BIBL {"uncited":[],"omitted":[],"custom":[]} CSL_BIBLIOGRAPHY </w:instrText>
      </w:r>
      <w:r w:rsidR="00D96684" w:rsidRPr="002D1BB2">
        <w:rPr>
          <w:rFonts w:asciiTheme="majorBidi" w:hAnsiTheme="majorBidi" w:cstheme="majorBidi"/>
        </w:rPr>
        <w:fldChar w:fldCharType="separate"/>
      </w:r>
      <w:r w:rsidR="00D96684" w:rsidRPr="002D1BB2">
        <w:rPr>
          <w:rFonts w:asciiTheme="majorBidi" w:hAnsiTheme="majorBidi" w:cstheme="majorBidi"/>
          <w:lang w:val="en-GB"/>
        </w:rPr>
        <w:t xml:space="preserve">FAN, C. et al., 2023. </w:t>
      </w:r>
      <w:r w:rsidR="00D96684" w:rsidRPr="002D1BB2">
        <w:rPr>
          <w:rFonts w:asciiTheme="majorBidi" w:hAnsiTheme="majorBidi" w:cstheme="majorBidi"/>
          <w:i/>
          <w:iCs/>
          <w:lang w:val="en-GB"/>
        </w:rPr>
        <w:t>Exploring Deep Models for Practical Gait Recognition</w:t>
      </w:r>
      <w:r w:rsidR="00D96684" w:rsidRPr="002D1BB2">
        <w:rPr>
          <w:rFonts w:asciiTheme="majorBidi" w:hAnsiTheme="majorBidi" w:cstheme="majorBidi"/>
          <w:lang w:val="en-GB"/>
        </w:rPr>
        <w:t>.</w:t>
      </w:r>
    </w:p>
    <w:p w14:paraId="2A98A15D" w14:textId="0EBFC081" w:rsidR="00896691" w:rsidRPr="002D1BB2" w:rsidRDefault="00D96684" w:rsidP="00896691">
      <w:pPr>
        <w:pStyle w:val="Bibliography"/>
        <w:rPr>
          <w:rFonts w:asciiTheme="majorBidi" w:hAnsiTheme="majorBidi" w:cstheme="majorBidi"/>
          <w:lang w:val="en-GB"/>
        </w:rPr>
      </w:pPr>
      <w:r w:rsidRPr="002D1BB2">
        <w:rPr>
          <w:rFonts w:asciiTheme="majorBidi" w:hAnsiTheme="majorBidi" w:cstheme="majorBidi"/>
        </w:rPr>
        <w:fldChar w:fldCharType="end"/>
      </w:r>
      <w:r w:rsidR="00896691" w:rsidRPr="002D1BB2">
        <w:rPr>
          <w:rFonts w:asciiTheme="majorBidi" w:hAnsiTheme="majorBidi" w:cstheme="majorBidi"/>
        </w:rPr>
        <w:fldChar w:fldCharType="begin"/>
      </w:r>
      <w:r w:rsidR="00896691" w:rsidRPr="002D1BB2">
        <w:rPr>
          <w:rFonts w:asciiTheme="majorBidi" w:hAnsiTheme="majorBidi" w:cstheme="majorBidi"/>
        </w:rPr>
        <w:instrText xml:space="preserve"> ADDIN ZOTERO_BIBL {"uncited":[],"omitted":[],"custom":[]} CSL_BIBLIOGRAPHY </w:instrText>
      </w:r>
      <w:r w:rsidR="00896691" w:rsidRPr="002D1BB2">
        <w:rPr>
          <w:rFonts w:asciiTheme="majorBidi" w:hAnsiTheme="majorBidi" w:cstheme="majorBidi"/>
        </w:rPr>
        <w:fldChar w:fldCharType="separate"/>
      </w:r>
      <w:r w:rsidR="00896691" w:rsidRPr="002D1BB2">
        <w:rPr>
          <w:rFonts w:asciiTheme="majorBidi" w:hAnsiTheme="majorBidi" w:cstheme="majorBidi"/>
          <w:lang w:val="en-GB"/>
        </w:rPr>
        <w:t>CATRUNA, A., COSMA, A. and RADOI, E., 2024. GaitPT: Skeletons Are All You Need For Gait Recognition.</w:t>
      </w:r>
    </w:p>
    <w:p w14:paraId="6C6AD239" w14:textId="41F2D893" w:rsidR="00FC3264" w:rsidRPr="002D1BB2" w:rsidRDefault="00896691" w:rsidP="00FC3264">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FC3264" w:rsidRPr="002D1BB2">
        <w:rPr>
          <w:rFonts w:asciiTheme="majorBidi" w:hAnsiTheme="majorBidi" w:cstheme="majorBidi"/>
        </w:rPr>
        <w:fldChar w:fldCharType="begin"/>
      </w:r>
      <w:r w:rsidR="00FC3264" w:rsidRPr="002D1BB2">
        <w:rPr>
          <w:rFonts w:asciiTheme="majorBidi" w:hAnsiTheme="majorBidi" w:cstheme="majorBidi"/>
        </w:rPr>
        <w:instrText xml:space="preserve"> ADDIN ZOTERO_BIBL {"uncited":[],"omitted":[],"custom":[]} CSL_BIBLIOGRAPHY </w:instrText>
      </w:r>
      <w:r w:rsidR="00FC3264" w:rsidRPr="002D1BB2">
        <w:rPr>
          <w:rFonts w:asciiTheme="majorBidi" w:hAnsiTheme="majorBidi" w:cstheme="majorBidi"/>
        </w:rPr>
        <w:fldChar w:fldCharType="separate"/>
      </w:r>
      <w:r w:rsidR="00FC3264" w:rsidRPr="002D1BB2">
        <w:rPr>
          <w:rFonts w:asciiTheme="majorBidi" w:hAnsiTheme="majorBidi" w:cstheme="majorBidi"/>
          <w:lang w:val="en-GB"/>
        </w:rPr>
        <w:t xml:space="preserve">LIAO, R. et al., 2020. A model-based gait recognition method with body pose and human prior knowledge. </w:t>
      </w:r>
      <w:r w:rsidR="00FC3264" w:rsidRPr="002D1BB2">
        <w:rPr>
          <w:rFonts w:asciiTheme="majorBidi" w:hAnsiTheme="majorBidi" w:cstheme="majorBidi"/>
          <w:i/>
          <w:iCs/>
          <w:lang w:val="en-GB"/>
        </w:rPr>
        <w:t>Pattern Recognition</w:t>
      </w:r>
      <w:r w:rsidR="00FC3264" w:rsidRPr="002D1BB2">
        <w:rPr>
          <w:rFonts w:asciiTheme="majorBidi" w:hAnsiTheme="majorBidi" w:cstheme="majorBidi"/>
          <w:lang w:val="en-GB"/>
        </w:rPr>
        <w:t>, 98, p. 107069.</w:t>
      </w:r>
    </w:p>
    <w:p w14:paraId="59CFAA80" w14:textId="5894DA99" w:rsidR="00F57ADA" w:rsidRPr="002D1BB2" w:rsidRDefault="00FC3264" w:rsidP="00F57ADA">
      <w:pPr>
        <w:pStyle w:val="Bibliography"/>
        <w:rPr>
          <w:rFonts w:asciiTheme="majorBidi" w:hAnsiTheme="majorBidi" w:cstheme="majorBidi"/>
          <w:lang w:val="en-GB"/>
        </w:rPr>
      </w:pPr>
      <w:r w:rsidRPr="002D1BB2">
        <w:rPr>
          <w:rFonts w:asciiTheme="majorBidi" w:hAnsiTheme="majorBidi" w:cstheme="majorBidi"/>
        </w:rPr>
        <w:fldChar w:fldCharType="end"/>
      </w:r>
      <w:r w:rsidR="00F57ADA" w:rsidRPr="002D1BB2">
        <w:rPr>
          <w:rFonts w:asciiTheme="majorBidi" w:hAnsiTheme="majorBidi" w:cstheme="majorBidi"/>
        </w:rPr>
        <w:fldChar w:fldCharType="begin"/>
      </w:r>
      <w:r w:rsidR="00F57ADA" w:rsidRPr="002D1BB2">
        <w:rPr>
          <w:rFonts w:asciiTheme="majorBidi" w:hAnsiTheme="majorBidi" w:cstheme="majorBidi"/>
        </w:rPr>
        <w:instrText xml:space="preserve"> ADDIN ZOTERO_BIBL {"uncited":[],"omitted":[],"custom":[]} CSL_BIBLIOGRAPHY </w:instrText>
      </w:r>
      <w:r w:rsidR="00F57ADA" w:rsidRPr="002D1BB2">
        <w:rPr>
          <w:rFonts w:asciiTheme="majorBidi" w:hAnsiTheme="majorBidi" w:cstheme="majorBidi"/>
        </w:rPr>
        <w:fldChar w:fldCharType="separate"/>
      </w:r>
      <w:r w:rsidR="00F57ADA" w:rsidRPr="002D1BB2">
        <w:rPr>
          <w:rFonts w:asciiTheme="majorBidi" w:hAnsiTheme="majorBidi" w:cstheme="majorBidi"/>
          <w:lang w:val="en-GB"/>
        </w:rPr>
        <w:t xml:space="preserve">RANI, V. and KUMAR, M., 2023. Human gait recognition: A systematic review. </w:t>
      </w:r>
      <w:r w:rsidR="00F57ADA" w:rsidRPr="002D1BB2">
        <w:rPr>
          <w:rFonts w:asciiTheme="majorBidi" w:hAnsiTheme="majorBidi" w:cstheme="majorBidi"/>
          <w:i/>
          <w:iCs/>
          <w:lang w:val="en-GB"/>
        </w:rPr>
        <w:t>Multimedia Tools and Applications</w:t>
      </w:r>
      <w:r w:rsidR="00F57ADA" w:rsidRPr="002D1BB2">
        <w:rPr>
          <w:rFonts w:asciiTheme="majorBidi" w:hAnsiTheme="majorBidi" w:cstheme="majorBidi"/>
          <w:lang w:val="en-GB"/>
        </w:rPr>
        <w:t>, 82(24), pp. 37003–37037.</w:t>
      </w:r>
    </w:p>
    <w:p w14:paraId="42F20DCA" w14:textId="63469C3F" w:rsidR="00F57ADA" w:rsidRPr="002D1BB2" w:rsidRDefault="00F57ADA" w:rsidP="00F57ADA">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ZOTERO_ITEM CSL_CITATION {"citationID":"1jkp8mvK","properties":{"formattedCitation":"(Lee and Grimson 2002)","plainCitation":"(Lee and Grimson 2002)","noteIndex":0},"citationItems":[{"id":147,"uris":["http://zotero.org/users/local/osJBYWXU/items/JYABSLMH"],"itemData":{"id":147,"type":"paper-conference","abstract":"We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machine.","container-title":"Proceedings of Fifth IEEE International Conference on Automatic Face Gesture Recognition","DOI":"10.1109/AFGR.2002.1004148","event-title":"Proceedings of Fifth IEEE International Conference on Automatic Face Gesture Recognition","page":"155-162","source":"IEEE Xplore","title":"Gait analysis for recognition and classification","URL":"https://ieeexplore.ieee.org/document/1004148","author":[{"family":"Lee","given":"L."},{"family":"Grimson","given":"W.E.L."}],"accessed":{"date-parts":[["2024",8,10]]},"issued":{"date-parts":[["2002",5]]}}}],"schema":"https://github.com/citation-style-language/schema/raw/master/csl-citation.json"} </w:instrText>
      </w:r>
      <w:r w:rsidRPr="002D1BB2">
        <w:rPr>
          <w:rFonts w:asciiTheme="majorBidi" w:hAnsiTheme="majorBidi" w:cstheme="majorBidi"/>
        </w:rPr>
        <w:fldChar w:fldCharType="separate"/>
      </w:r>
      <w:r w:rsidRPr="002D1BB2">
        <w:rPr>
          <w:rFonts w:asciiTheme="majorBidi" w:hAnsiTheme="majorBidi" w:cstheme="majorBidi"/>
          <w:noProof/>
        </w:rPr>
        <w:t>(Lee and Grimson 2002)</w:t>
      </w: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LEE, L. and GRIMSON, W.E.L., 2002. Gait analysis for recognition and classification. In: </w:t>
      </w:r>
      <w:r w:rsidRPr="002D1BB2">
        <w:rPr>
          <w:rFonts w:asciiTheme="majorBidi" w:hAnsiTheme="majorBidi" w:cstheme="majorBidi"/>
          <w:i/>
          <w:iCs/>
          <w:lang w:val="en-GB"/>
        </w:rPr>
        <w:t>Proceedings of Fifth IEEE International Conference on Automatic Face Gesture Recognition</w:t>
      </w:r>
      <w:r w:rsidRPr="002D1BB2">
        <w:rPr>
          <w:rFonts w:asciiTheme="majorBidi" w:hAnsiTheme="majorBidi" w:cstheme="majorBidi"/>
          <w:lang w:val="en-GB"/>
        </w:rPr>
        <w:t>, May 2002. pp. 155–162.</w:t>
      </w:r>
    </w:p>
    <w:p w14:paraId="7676B662" w14:textId="5D803158" w:rsidR="00123175" w:rsidRPr="002D1BB2" w:rsidRDefault="00F57ADA" w:rsidP="00123175">
      <w:pPr>
        <w:pStyle w:val="Bibliography"/>
        <w:rPr>
          <w:rFonts w:asciiTheme="majorBidi" w:hAnsiTheme="majorBidi" w:cstheme="majorBidi"/>
          <w:lang w:val="en-GB"/>
        </w:rPr>
      </w:pPr>
      <w:r w:rsidRPr="002D1BB2">
        <w:rPr>
          <w:rFonts w:asciiTheme="majorBidi" w:hAnsiTheme="majorBidi" w:cstheme="majorBidi"/>
        </w:rPr>
        <w:fldChar w:fldCharType="end"/>
      </w:r>
      <w:r w:rsidR="00123175" w:rsidRPr="002D1BB2">
        <w:rPr>
          <w:rFonts w:asciiTheme="majorBidi" w:hAnsiTheme="majorBidi" w:cstheme="majorBidi"/>
        </w:rPr>
        <w:fldChar w:fldCharType="begin"/>
      </w:r>
      <w:r w:rsidR="00123175" w:rsidRPr="002D1BB2">
        <w:rPr>
          <w:rFonts w:asciiTheme="majorBidi" w:hAnsiTheme="majorBidi" w:cstheme="majorBidi"/>
        </w:rPr>
        <w:instrText xml:space="preserve"> ADDIN ZOTERO_BIBL {"uncited":[],"omitted":[],"custom":[]} CSL_BIBLIOGRAPHY </w:instrText>
      </w:r>
      <w:r w:rsidR="00123175" w:rsidRPr="002D1BB2">
        <w:rPr>
          <w:rFonts w:asciiTheme="majorBidi" w:hAnsiTheme="majorBidi" w:cstheme="majorBidi"/>
        </w:rPr>
        <w:fldChar w:fldCharType="separate"/>
      </w:r>
      <w:r w:rsidR="00123175" w:rsidRPr="002D1BB2">
        <w:rPr>
          <w:rFonts w:asciiTheme="majorBidi" w:hAnsiTheme="majorBidi" w:cstheme="majorBidi"/>
          <w:lang w:val="en-GB"/>
        </w:rPr>
        <w:t xml:space="preserve">ARSEEV, S., KONUSHIN, A. and LIUTOV, V., 2018. Human Recognition by Appearance and Gait. </w:t>
      </w:r>
      <w:r w:rsidR="00123175" w:rsidRPr="002D1BB2">
        <w:rPr>
          <w:rFonts w:asciiTheme="majorBidi" w:hAnsiTheme="majorBidi" w:cstheme="majorBidi"/>
          <w:i/>
          <w:iCs/>
          <w:lang w:val="en-GB"/>
        </w:rPr>
        <w:t>Programming and Computer Software</w:t>
      </w:r>
      <w:r w:rsidR="00123175" w:rsidRPr="002D1BB2">
        <w:rPr>
          <w:rFonts w:asciiTheme="majorBidi" w:hAnsiTheme="majorBidi" w:cstheme="majorBidi"/>
          <w:lang w:val="en-GB"/>
        </w:rPr>
        <w:t>, 44(4), pp. 258–265.</w:t>
      </w:r>
    </w:p>
    <w:p w14:paraId="4115F5A4" w14:textId="2E2F4B97"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CHOPRA, A. and AZAM, R., 2024. Enhancing Natural Language Query to SQL Query Generation Through Classification-Based Table Selection. In: L. ILIADIS et al., eds. </w:t>
      </w:r>
      <w:r w:rsidRPr="002D1BB2">
        <w:rPr>
          <w:rFonts w:asciiTheme="majorBidi" w:hAnsiTheme="majorBidi" w:cstheme="majorBidi"/>
          <w:i/>
          <w:iCs/>
          <w:lang w:val="en-GB"/>
        </w:rPr>
        <w:t>Engineering Applications of Neural Networks</w:t>
      </w:r>
      <w:r w:rsidRPr="002D1BB2">
        <w:rPr>
          <w:rFonts w:asciiTheme="majorBidi" w:hAnsiTheme="majorBidi" w:cstheme="majorBidi"/>
          <w:lang w:val="en-GB"/>
        </w:rPr>
        <w:t>. Cham: Springer Nature Switzerland. pp. 152–165.</w:t>
      </w:r>
    </w:p>
    <w:p w14:paraId="35978845" w14:textId="26A3BAC6"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ZHANG, Q. et al., 2024. Structure Guided Large Language Model for SQL Generation.</w:t>
      </w:r>
    </w:p>
    <w:p w14:paraId="49906763" w14:textId="158D25BB" w:rsidR="008C1EA7" w:rsidRPr="002D1BB2" w:rsidRDefault="00123175" w:rsidP="008C1EA7">
      <w:pPr>
        <w:pStyle w:val="Bibliography"/>
        <w:rPr>
          <w:rFonts w:asciiTheme="majorBidi" w:hAnsiTheme="majorBidi" w:cstheme="majorBidi"/>
          <w:lang w:val="en-GB"/>
        </w:rPr>
      </w:pPr>
      <w:r w:rsidRPr="002D1BB2">
        <w:rPr>
          <w:rFonts w:asciiTheme="majorBidi" w:hAnsiTheme="majorBidi" w:cstheme="majorBidi"/>
        </w:rPr>
        <w:fldChar w:fldCharType="end"/>
      </w:r>
      <w:r w:rsidR="008C1EA7" w:rsidRPr="002D1BB2">
        <w:rPr>
          <w:rFonts w:asciiTheme="majorBidi" w:hAnsiTheme="majorBidi" w:cstheme="majorBidi"/>
        </w:rPr>
        <w:fldChar w:fldCharType="begin"/>
      </w:r>
      <w:r w:rsidR="008C1EA7" w:rsidRPr="002D1BB2">
        <w:rPr>
          <w:rFonts w:asciiTheme="majorBidi" w:hAnsiTheme="majorBidi" w:cstheme="majorBidi"/>
        </w:rPr>
        <w:instrText xml:space="preserve"> ADDIN ZOTERO_BIBL {"uncited":[],"omitted":[],"custom":[]} CSL_BIBLIOGRAPHY </w:instrText>
      </w:r>
      <w:r w:rsidR="008C1EA7" w:rsidRPr="002D1BB2">
        <w:rPr>
          <w:rFonts w:asciiTheme="majorBidi" w:hAnsiTheme="majorBidi" w:cstheme="majorBidi"/>
        </w:rPr>
        <w:fldChar w:fldCharType="separate"/>
      </w:r>
      <w:r w:rsidR="008C1EA7" w:rsidRPr="002D1BB2">
        <w:rPr>
          <w:rFonts w:asciiTheme="majorBidi" w:hAnsiTheme="majorBidi" w:cstheme="majorBidi"/>
          <w:lang w:val="en-GB"/>
        </w:rPr>
        <w:t>LEE, D. et al., 2024. MCS-SQL: Leveraging Multiple Prompts and Multiple-Choice Selection For Text-to-SQL Generation.</w:t>
      </w:r>
    </w:p>
    <w:p w14:paraId="514AA4B7" w14:textId="77777777" w:rsidR="00120176" w:rsidRPr="002D1BB2" w:rsidRDefault="008C1EA7" w:rsidP="00120176">
      <w:pPr>
        <w:pStyle w:val="Bibliography"/>
        <w:rPr>
          <w:rFonts w:asciiTheme="majorBidi" w:hAnsiTheme="majorBidi" w:cstheme="majorBidi"/>
          <w:lang w:val="en-GB"/>
        </w:rPr>
      </w:pPr>
      <w:r w:rsidRPr="002D1BB2">
        <w:rPr>
          <w:rFonts w:asciiTheme="majorBidi" w:hAnsiTheme="majorBidi" w:cstheme="majorBidi"/>
        </w:rPr>
        <w:fldChar w:fldCharType="end"/>
      </w:r>
      <w:r w:rsidR="00120176" w:rsidRPr="002D1BB2">
        <w:rPr>
          <w:rFonts w:asciiTheme="majorBidi" w:hAnsiTheme="majorBidi" w:cstheme="majorBidi"/>
        </w:rPr>
        <w:fldChar w:fldCharType="begin"/>
      </w:r>
      <w:r w:rsidR="00120176" w:rsidRPr="002D1BB2">
        <w:rPr>
          <w:rFonts w:asciiTheme="majorBidi" w:hAnsiTheme="majorBidi" w:cstheme="majorBidi"/>
        </w:rPr>
        <w:instrText xml:space="preserve"> ADDIN ZOTERO_BIBL {"uncited":[],"omitted":[],"custom":[]} CSL_BIBLIOGRAPHY </w:instrText>
      </w:r>
      <w:r w:rsidR="00120176" w:rsidRPr="002D1BB2">
        <w:rPr>
          <w:rFonts w:asciiTheme="majorBidi" w:hAnsiTheme="majorBidi" w:cstheme="majorBidi"/>
        </w:rPr>
        <w:fldChar w:fldCharType="separate"/>
      </w:r>
      <w:r w:rsidR="00120176" w:rsidRPr="002D1BB2">
        <w:rPr>
          <w:rFonts w:asciiTheme="majorBidi" w:hAnsiTheme="majorBidi" w:cstheme="majorBidi"/>
          <w:lang w:val="en-GB"/>
        </w:rPr>
        <w:t>HONG, Z. et al., 2024. Knowledge-to-SQL: Enhancing SQL Generation with Data Expert LLM.</w:t>
      </w:r>
    </w:p>
    <w:p w14:paraId="7BA05184" w14:textId="35124012" w:rsidR="009F275A" w:rsidRPr="002D1BB2" w:rsidRDefault="00120176" w:rsidP="009F275A">
      <w:pPr>
        <w:pStyle w:val="Bibliography"/>
        <w:rPr>
          <w:rFonts w:asciiTheme="majorBidi" w:hAnsiTheme="majorBidi" w:cstheme="majorBidi"/>
          <w:lang w:val="en-GB"/>
        </w:rPr>
      </w:pPr>
      <w:r w:rsidRPr="002D1BB2">
        <w:rPr>
          <w:rFonts w:asciiTheme="majorBidi" w:hAnsiTheme="majorBidi" w:cstheme="majorBidi"/>
        </w:rPr>
        <w:fldChar w:fldCharType="end"/>
      </w:r>
      <w:r w:rsidR="009F275A" w:rsidRPr="002D1BB2">
        <w:rPr>
          <w:rFonts w:asciiTheme="majorBidi" w:hAnsiTheme="majorBidi" w:cstheme="majorBidi"/>
        </w:rPr>
        <w:fldChar w:fldCharType="begin"/>
      </w:r>
      <w:r w:rsidR="009F275A" w:rsidRPr="002D1BB2">
        <w:rPr>
          <w:rFonts w:asciiTheme="majorBidi" w:hAnsiTheme="majorBidi" w:cstheme="majorBidi"/>
        </w:rPr>
        <w:instrText xml:space="preserve"> ADDIN ZOTERO_BIBL {"uncited":[],"omitted":[],"custom":[]} CSL_BIBLIOGRAPHY </w:instrText>
      </w:r>
      <w:r w:rsidR="009F275A" w:rsidRPr="002D1BB2">
        <w:rPr>
          <w:rFonts w:asciiTheme="majorBidi" w:hAnsiTheme="majorBidi" w:cstheme="majorBidi"/>
        </w:rPr>
        <w:fldChar w:fldCharType="separate"/>
      </w:r>
      <w:r w:rsidR="009F275A" w:rsidRPr="002D1BB2">
        <w:rPr>
          <w:rFonts w:asciiTheme="majorBidi" w:hAnsiTheme="majorBidi" w:cstheme="majorBidi"/>
          <w:lang w:val="en-GB"/>
        </w:rPr>
        <w:t xml:space="preserve">GUO, C. et al., 2024. Prompting GPT-3.5 for Text-to-SQL with De-semanticization and Skeleton Retrieval. In: F. LIU et al., eds. </w:t>
      </w:r>
      <w:r w:rsidR="009F275A" w:rsidRPr="002D1BB2">
        <w:rPr>
          <w:rFonts w:asciiTheme="majorBidi" w:hAnsiTheme="majorBidi" w:cstheme="majorBidi"/>
          <w:i/>
          <w:iCs/>
          <w:lang w:val="en-GB"/>
        </w:rPr>
        <w:t>PRICAI 2023: Trends in Artificial Intelligence</w:t>
      </w:r>
      <w:r w:rsidR="009F275A" w:rsidRPr="002D1BB2">
        <w:rPr>
          <w:rFonts w:asciiTheme="majorBidi" w:hAnsiTheme="majorBidi" w:cstheme="majorBidi"/>
          <w:lang w:val="en-GB"/>
        </w:rPr>
        <w:t>. Singapore: Springer Nature. pp. 262–274.</w:t>
      </w:r>
    </w:p>
    <w:p w14:paraId="73190948" w14:textId="0141ED48" w:rsidR="00D804EA" w:rsidRPr="002D1BB2" w:rsidRDefault="009F275A" w:rsidP="00D804EA">
      <w:pPr>
        <w:pStyle w:val="Bibliography"/>
        <w:rPr>
          <w:rFonts w:asciiTheme="majorBidi" w:hAnsiTheme="majorBidi" w:cstheme="majorBidi"/>
          <w:lang w:val="en-GB"/>
        </w:rPr>
      </w:pPr>
      <w:r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ZOTERO_ITEM CSL_CITATION {"citationID":"U9HbYEhW","properties":{"formattedCitation":"(Yi, Chen and Shen 2024)","plainCitation":"(Yi, Chen and Shen 2024)","noteIndex":0},"citationItems":[{"id":162,"uris":["http://zotero.org/users/local/osJBYWXU/items/WYBLDD86"],"itemData":{"id":162,"type":"article","abstract":"Text-to-SQL is a technology that converts natural language queries into the structured query language SQL. A novel research approach that has recently gained attention focuses on methods based on the complexity of SQL queries, achieving notable performance improvements. However, existing methods entail significant storage and training costs, which hampers their practical application. To address this issue, this paper introduces a method for Text-to-SQL based on Refined Schema and Hardness Prompt. By filtering out low-relevance schema information with a refined schema and identifying query hardness through a Language Model (LM) to form prompts, this method reduces storage and training costs while maintaining performance. It's worth mentioning that this method is applicable to any sequence-to-sequence (seq2seq) LM. Our experiments on the Spider dataset, specifically with large-scale LMs, achieved an exceptional Execution accuracy (EX) of 82.6%, demonstrating the effectiveness and greater suitability of our method for real-world applications.","DOI":"10.48550/arXiv.2406.09133","note":"arXiv:2406.09133 [cs]","number":"arXiv:2406.09133","publisher":"arXiv","source":"arXiv.org","title":"RH-SQL: Refined Schema and Hardness Prompt for Text-to-SQL","title-short":"RH-SQL","URL":"http://arxiv.org/abs/2406.09133","author":[{"family":"Yi","given":"Jiawen"},{"family":"Chen","given":"Guo"},{"family":"Shen","given":"Zixiang"}],"accessed":{"date-parts":[["2024",8,10]]},"issued":{"date-parts":[["2024",6,13]]}}}],"schema":"https://github.com/citation-style-language/schema/raw/master/csl-citation.json"} </w:instrText>
      </w:r>
      <w:r w:rsidR="00000000">
        <w:rPr>
          <w:rFonts w:asciiTheme="majorBidi" w:hAnsiTheme="majorBidi" w:cstheme="majorBidi"/>
        </w:rPr>
        <w:fldChar w:fldCharType="separate"/>
      </w:r>
      <w:r w:rsidR="00D804EA"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ZOTERO_BIBL {"uncited":[],"omitted":[],"custom":[]} CSL_BIBLIOGRAPHY </w:instrText>
      </w:r>
      <w:r w:rsidR="00D804EA" w:rsidRPr="002D1BB2">
        <w:rPr>
          <w:rFonts w:asciiTheme="majorBidi" w:hAnsiTheme="majorBidi" w:cstheme="majorBidi"/>
        </w:rPr>
        <w:fldChar w:fldCharType="separate"/>
      </w:r>
      <w:r w:rsidR="00D804EA" w:rsidRPr="002D1BB2">
        <w:rPr>
          <w:rFonts w:asciiTheme="majorBidi" w:hAnsiTheme="majorBidi" w:cstheme="majorBidi"/>
          <w:lang w:val="en-GB"/>
        </w:rPr>
        <w:t>YI, J., CHEN, G. and SHEN, Z., 2024. RH-SQL: Refined Schema and Hardness Prompt for Text-to-SQL.</w:t>
      </w:r>
    </w:p>
    <w:p w14:paraId="7FCFC325" w14:textId="65F7A60C" w:rsidR="001824B1" w:rsidRPr="002D1BB2" w:rsidRDefault="00D804EA" w:rsidP="001824B1">
      <w:pPr>
        <w:pStyle w:val="Bibliography"/>
        <w:rPr>
          <w:rFonts w:asciiTheme="majorBidi" w:hAnsiTheme="majorBidi" w:cstheme="majorBidi"/>
          <w:lang w:val="en-GB"/>
        </w:rPr>
      </w:pPr>
      <w:r w:rsidRPr="002D1BB2">
        <w:rPr>
          <w:rFonts w:asciiTheme="majorBidi" w:hAnsiTheme="majorBidi" w:cstheme="majorBidi"/>
        </w:rPr>
        <w:fldChar w:fldCharType="end"/>
      </w:r>
      <w:r w:rsidR="001824B1" w:rsidRPr="002D1BB2">
        <w:rPr>
          <w:rFonts w:asciiTheme="majorBidi" w:hAnsiTheme="majorBidi" w:cstheme="majorBidi"/>
        </w:rPr>
        <w:fldChar w:fldCharType="begin"/>
      </w:r>
      <w:r w:rsidR="001824B1" w:rsidRPr="002D1BB2">
        <w:rPr>
          <w:rFonts w:asciiTheme="majorBidi" w:hAnsiTheme="majorBidi" w:cstheme="majorBidi"/>
        </w:rPr>
        <w:instrText xml:space="preserve"> ADDIN ZOTERO_BIBL {"uncited":[],"omitted":[],"custom":[]} CSL_BIBLIOGRAPHY </w:instrText>
      </w:r>
      <w:r w:rsidR="001824B1" w:rsidRPr="002D1BB2">
        <w:rPr>
          <w:rFonts w:asciiTheme="majorBidi" w:hAnsiTheme="majorBidi" w:cstheme="majorBidi"/>
        </w:rPr>
        <w:fldChar w:fldCharType="separate"/>
      </w:r>
      <w:r w:rsidR="001824B1" w:rsidRPr="002D1BB2">
        <w:rPr>
          <w:rFonts w:asciiTheme="majorBidi" w:hAnsiTheme="majorBidi" w:cstheme="majorBidi"/>
          <w:lang w:val="en-GB"/>
        </w:rPr>
        <w:t>NAN, L. et al., 2023. Enhancing Few-shot Text-to-SQL Capabilities of Large Language Models: A Study on Prompt Design Strategies.</w:t>
      </w:r>
    </w:p>
    <w:p w14:paraId="384F9E50" w14:textId="7E0FE3F6" w:rsidR="005F68C9" w:rsidRPr="002D1BB2" w:rsidRDefault="001824B1" w:rsidP="005F68C9">
      <w:pPr>
        <w:pStyle w:val="Bibliography"/>
        <w:rPr>
          <w:rFonts w:asciiTheme="majorBidi" w:hAnsiTheme="majorBidi" w:cstheme="majorBidi"/>
          <w:lang w:val="en-GB"/>
        </w:rPr>
      </w:pPr>
      <w:r w:rsidRPr="002D1BB2">
        <w:rPr>
          <w:rFonts w:asciiTheme="majorBidi" w:hAnsiTheme="majorBidi" w:cstheme="majorBidi"/>
        </w:rPr>
        <w:fldChar w:fldCharType="end"/>
      </w:r>
      <w:r w:rsidR="005F68C9" w:rsidRPr="002D1BB2">
        <w:rPr>
          <w:rFonts w:asciiTheme="majorBidi" w:hAnsiTheme="majorBidi" w:cstheme="majorBidi"/>
        </w:rPr>
        <w:fldChar w:fldCharType="begin"/>
      </w:r>
      <w:r w:rsidR="005F68C9" w:rsidRPr="002D1BB2">
        <w:rPr>
          <w:rFonts w:asciiTheme="majorBidi" w:hAnsiTheme="majorBidi" w:cstheme="majorBidi"/>
        </w:rPr>
        <w:instrText xml:space="preserve"> ADDIN ZOTERO_BIBL {"uncited":[],"omitted":[],"custom":[]} CSL_BIBLIOGRAPHY </w:instrText>
      </w:r>
      <w:r w:rsidR="005F68C9" w:rsidRPr="002D1BB2">
        <w:rPr>
          <w:rFonts w:asciiTheme="majorBidi" w:hAnsiTheme="majorBidi" w:cstheme="majorBidi"/>
        </w:rPr>
        <w:fldChar w:fldCharType="separate"/>
      </w:r>
      <w:r w:rsidR="005F68C9" w:rsidRPr="002D1BB2">
        <w:rPr>
          <w:rFonts w:asciiTheme="majorBidi" w:hAnsiTheme="majorBidi" w:cstheme="majorBidi"/>
          <w:lang w:val="en-GB"/>
        </w:rPr>
        <w:t xml:space="preserve">HONG, Z. et al., 2024. Next-Generation Database Interfaces: A Survey of LLM-based Text-to-SQL. </w:t>
      </w:r>
    </w:p>
    <w:p w14:paraId="16A30002" w14:textId="77777777" w:rsidR="00C912BC" w:rsidRPr="002D1BB2" w:rsidRDefault="005F68C9" w:rsidP="00C912BC">
      <w:pPr>
        <w:pStyle w:val="Bibliography"/>
        <w:rPr>
          <w:rFonts w:asciiTheme="majorBidi" w:hAnsiTheme="majorBidi" w:cstheme="majorBidi"/>
          <w:lang w:val="en-GB"/>
        </w:rPr>
      </w:pPr>
      <w:r w:rsidRPr="002D1BB2">
        <w:rPr>
          <w:rFonts w:asciiTheme="majorBidi" w:hAnsiTheme="majorBidi" w:cstheme="majorBidi"/>
        </w:rPr>
        <w:fldChar w:fldCharType="end"/>
      </w:r>
      <w:r w:rsidR="00C912BC" w:rsidRPr="002D1BB2">
        <w:rPr>
          <w:rFonts w:asciiTheme="majorBidi" w:hAnsiTheme="majorBidi" w:cstheme="majorBidi"/>
        </w:rPr>
        <w:fldChar w:fldCharType="begin"/>
      </w:r>
      <w:r w:rsidR="00C912BC" w:rsidRPr="002D1BB2">
        <w:rPr>
          <w:rFonts w:asciiTheme="majorBidi" w:hAnsiTheme="majorBidi" w:cstheme="majorBidi"/>
        </w:rPr>
        <w:instrText xml:space="preserve"> ADDIN ZOTERO_BIBL {"uncited":[],"omitted":[],"custom":[]} CSL_BIBLIOGRAPHY </w:instrText>
      </w:r>
      <w:r w:rsidR="00C912BC" w:rsidRPr="002D1BB2">
        <w:rPr>
          <w:rFonts w:asciiTheme="majorBidi" w:hAnsiTheme="majorBidi" w:cstheme="majorBidi"/>
        </w:rPr>
        <w:fldChar w:fldCharType="separate"/>
      </w:r>
      <w:r w:rsidR="00C912BC" w:rsidRPr="002D1BB2">
        <w:rPr>
          <w:rFonts w:asciiTheme="majorBidi" w:hAnsiTheme="majorBidi" w:cstheme="majorBidi"/>
          <w:lang w:val="en-GB"/>
        </w:rPr>
        <w:t>LI, H. et al., 2024. CodeS: Towards Building Open-source Language Models for Text-to-SQL.</w:t>
      </w:r>
    </w:p>
    <w:p w14:paraId="0F077C29" w14:textId="229E2BE7" w:rsidR="00C912BC" w:rsidRPr="002D1BB2" w:rsidRDefault="00C912BC" w:rsidP="00C912B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TALAEI, S. et al., 2024. CHESS: Contextual Harnessing for Efficient SQL Synthesis.</w:t>
      </w:r>
    </w:p>
    <w:p w14:paraId="50BDB3FF" w14:textId="57E4D62A" w:rsidR="0083496C" w:rsidRPr="002D1BB2" w:rsidRDefault="00C912BC" w:rsidP="0083496C">
      <w:pPr>
        <w:pStyle w:val="Bibliography"/>
        <w:rPr>
          <w:rFonts w:asciiTheme="majorBidi" w:hAnsiTheme="majorBidi" w:cstheme="majorBidi"/>
          <w:lang w:val="en-GB"/>
        </w:rPr>
      </w:pPr>
      <w:r w:rsidRPr="002D1BB2">
        <w:rPr>
          <w:rFonts w:asciiTheme="majorBidi" w:hAnsiTheme="majorBidi" w:cstheme="majorBidi"/>
        </w:rPr>
        <w:fldChar w:fldCharType="end"/>
      </w:r>
      <w:r w:rsidR="0083496C" w:rsidRPr="002D1BB2">
        <w:rPr>
          <w:rFonts w:asciiTheme="majorBidi" w:hAnsiTheme="majorBidi" w:cstheme="majorBidi"/>
        </w:rPr>
        <w:fldChar w:fldCharType="begin"/>
      </w:r>
      <w:r w:rsidR="0083496C" w:rsidRPr="002D1BB2">
        <w:rPr>
          <w:rFonts w:asciiTheme="majorBidi" w:hAnsiTheme="majorBidi" w:cstheme="majorBidi"/>
        </w:rPr>
        <w:instrText xml:space="preserve"> ADDIN ZOTERO_BIBL {"uncited":[],"omitted":[],"custom":[]} CSL_BIBLIOGRAPHY </w:instrText>
      </w:r>
      <w:r w:rsidR="0083496C" w:rsidRPr="002D1BB2">
        <w:rPr>
          <w:rFonts w:asciiTheme="majorBidi" w:hAnsiTheme="majorBidi" w:cstheme="majorBidi"/>
        </w:rPr>
        <w:fldChar w:fldCharType="separate"/>
      </w:r>
      <w:r w:rsidR="0083496C" w:rsidRPr="002D1BB2">
        <w:rPr>
          <w:rFonts w:asciiTheme="majorBidi" w:hAnsiTheme="majorBidi" w:cstheme="majorBidi"/>
          <w:lang w:val="en-GB"/>
        </w:rPr>
        <w:t>GUO, C. et al., 2023. Retrieval-augmented GPT-3.5-based Text-to-SQL Framework with Sample-aware Prompting and Dynamic Revision Chain.</w:t>
      </w:r>
    </w:p>
    <w:p w14:paraId="544A7052" w14:textId="2E54F065" w:rsidR="0032382D" w:rsidRPr="002D1BB2" w:rsidRDefault="0083496C" w:rsidP="0032382D">
      <w:pPr>
        <w:pStyle w:val="Bibliography"/>
        <w:rPr>
          <w:rFonts w:asciiTheme="majorBidi" w:hAnsiTheme="majorBidi" w:cstheme="majorBidi"/>
          <w:lang w:val="en-GB"/>
        </w:rPr>
      </w:pPr>
      <w:r w:rsidRPr="002D1BB2">
        <w:rPr>
          <w:rFonts w:asciiTheme="majorBidi" w:hAnsiTheme="majorBidi" w:cstheme="majorBidi"/>
        </w:rPr>
        <w:fldChar w:fldCharType="end"/>
      </w:r>
      <w:r w:rsidR="0032382D" w:rsidRPr="002D1BB2">
        <w:rPr>
          <w:rFonts w:asciiTheme="majorBidi" w:hAnsiTheme="majorBidi" w:cstheme="majorBidi"/>
        </w:rPr>
        <w:fldChar w:fldCharType="begin"/>
      </w:r>
      <w:r w:rsidR="0032382D" w:rsidRPr="002D1BB2">
        <w:rPr>
          <w:rFonts w:asciiTheme="majorBidi" w:hAnsiTheme="majorBidi" w:cstheme="majorBidi"/>
        </w:rPr>
        <w:instrText xml:space="preserve"> ADDIN ZOTERO_BIBL {"uncited":[],"omitted":[],"custom":[]} CSL_BIBLIOGRAPHY </w:instrText>
      </w:r>
      <w:r w:rsidR="0032382D" w:rsidRPr="002D1BB2">
        <w:rPr>
          <w:rFonts w:asciiTheme="majorBidi" w:hAnsiTheme="majorBidi" w:cstheme="majorBidi"/>
        </w:rPr>
        <w:fldChar w:fldCharType="separate"/>
      </w:r>
      <w:r w:rsidR="0032382D" w:rsidRPr="002D1BB2">
        <w:rPr>
          <w:rFonts w:asciiTheme="majorBidi" w:hAnsiTheme="majorBidi" w:cstheme="majorBidi"/>
          <w:lang w:val="en-GB"/>
        </w:rPr>
        <w:t>RAJKUMAR, N., LI, R. and BAHDANAU, D., 2022. Evaluating the Text-to-SQL Capabilities of Large Language Models.</w:t>
      </w:r>
    </w:p>
    <w:p w14:paraId="74FB6BE6" w14:textId="0A78DECE" w:rsidR="0032382D" w:rsidRPr="002D1BB2" w:rsidRDefault="0032382D" w:rsidP="0032382D">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SHI, L., TANG, Z. and YANG, Z., 2024. A Survey on Employing Large Language Models for Text-to-SQL Tasks.</w:t>
      </w:r>
    </w:p>
    <w:p w14:paraId="2792B94F" w14:textId="0EB4F5F7" w:rsidR="001155DD" w:rsidRPr="00527A92" w:rsidRDefault="0032382D" w:rsidP="00527A92">
      <w:pPr>
        <w:tabs>
          <w:tab w:val="left" w:pos="980"/>
        </w:tabs>
        <w:rPr>
          <w:rFonts w:asciiTheme="majorBidi" w:hAnsiTheme="majorBidi" w:cstheme="majorBidi"/>
          <w:b/>
          <w:bCs/>
        </w:rPr>
      </w:pPr>
      <w:r w:rsidRPr="002D1BB2">
        <w:rPr>
          <w:rFonts w:asciiTheme="majorBidi" w:hAnsiTheme="majorBidi" w:cstheme="majorBidi"/>
        </w:rPr>
        <w:fldChar w:fldCharType="end"/>
      </w:r>
    </w:p>
    <w:p w14:paraId="0372D0D3" w14:textId="77777777" w:rsidR="001155DD" w:rsidRPr="002D1BB2" w:rsidRDefault="001155DD" w:rsidP="00B7654B">
      <w:pPr>
        <w:rPr>
          <w:rFonts w:asciiTheme="majorBidi" w:hAnsiTheme="majorBidi" w:cstheme="majorBidi"/>
        </w:rPr>
      </w:pPr>
    </w:p>
    <w:p w14:paraId="37FB72ED" w14:textId="77777777" w:rsidR="001155DD" w:rsidRPr="002D1BB2" w:rsidRDefault="001155DD" w:rsidP="00B7654B">
      <w:pPr>
        <w:rPr>
          <w:rFonts w:asciiTheme="majorBidi" w:hAnsiTheme="majorBidi" w:cstheme="majorBidi"/>
        </w:rPr>
      </w:pPr>
    </w:p>
    <w:sectPr w:rsidR="001155DD" w:rsidRPr="002D1BB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87CF9" w14:textId="77777777" w:rsidR="008C40ED" w:rsidRDefault="008C40ED" w:rsidP="00E95974">
      <w:pPr>
        <w:spacing w:after="0" w:line="240" w:lineRule="auto"/>
      </w:pPr>
      <w:r>
        <w:separator/>
      </w:r>
    </w:p>
  </w:endnote>
  <w:endnote w:type="continuationSeparator" w:id="0">
    <w:p w14:paraId="6EA1E0AC" w14:textId="77777777" w:rsidR="008C40ED" w:rsidRDefault="008C40ED" w:rsidP="00E9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D8AC0" w14:textId="77777777" w:rsidR="00E95974" w:rsidRDefault="00E95974">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3100E5E" w14:textId="77777777" w:rsidR="00E95974" w:rsidRDefault="00E95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1B5DD" w14:textId="77777777" w:rsidR="008C40ED" w:rsidRDefault="008C40ED" w:rsidP="00E95974">
      <w:pPr>
        <w:spacing w:after="0" w:line="240" w:lineRule="auto"/>
      </w:pPr>
      <w:r>
        <w:separator/>
      </w:r>
    </w:p>
  </w:footnote>
  <w:footnote w:type="continuationSeparator" w:id="0">
    <w:p w14:paraId="72DB485B" w14:textId="77777777" w:rsidR="008C40ED" w:rsidRDefault="008C40ED" w:rsidP="00E95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EBDC8" w14:textId="210A53F7" w:rsidR="00E95974" w:rsidRDefault="00E95974">
    <w:pPr>
      <w:pStyle w:val="Header"/>
    </w:pPr>
    <w:r>
      <w:rPr>
        <w:noProof/>
      </w:rPr>
      <w:drawing>
        <wp:anchor distT="0" distB="0" distL="114300" distR="114300" simplePos="0" relativeHeight="251659264" behindDoc="0" locked="0" layoutInCell="1" hidden="0" allowOverlap="1" wp14:anchorId="032CBACC" wp14:editId="62FE1FCC">
          <wp:simplePos x="0" y="0"/>
          <wp:positionH relativeFrom="margin">
            <wp:posOffset>-107950</wp:posOffset>
          </wp:positionH>
          <wp:positionV relativeFrom="paragraph">
            <wp:posOffset>-106680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1"/>
                  <a:srcRect/>
                  <a:stretch>
                    <a:fillRect/>
                  </a:stretch>
                </pic:blipFill>
                <pic:spPr>
                  <a:xfrm>
                    <a:off x="0" y="0"/>
                    <a:ext cx="1600200" cy="28702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94BB24" wp14:editId="26213515">
          <wp:simplePos x="0" y="0"/>
          <wp:positionH relativeFrom="column">
            <wp:posOffset>4813674</wp:posOffset>
          </wp:positionH>
          <wp:positionV relativeFrom="paragraph">
            <wp:posOffset>-173580</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2"/>
                  <a:srcRect t="15376" b="11162"/>
                  <a:stretch>
                    <a:fillRect/>
                  </a:stretch>
                </pic:blipFill>
                <pic:spPr>
                  <a:xfrm>
                    <a:off x="0" y="0"/>
                    <a:ext cx="990600" cy="409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567D"/>
    <w:multiLevelType w:val="multilevel"/>
    <w:tmpl w:val="A0F4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4D61"/>
    <w:multiLevelType w:val="multilevel"/>
    <w:tmpl w:val="8A0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E2F77"/>
    <w:multiLevelType w:val="hybridMultilevel"/>
    <w:tmpl w:val="2D383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B069A7"/>
    <w:multiLevelType w:val="hybridMultilevel"/>
    <w:tmpl w:val="1954357C"/>
    <w:lvl w:ilvl="0" w:tplc="7996FD14">
      <w:start w:val="1"/>
      <w:numFmt w:val="decimal"/>
      <w:lvlText w:val="%1."/>
      <w:lvlJc w:val="left"/>
      <w:pPr>
        <w:ind w:left="144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8536C"/>
    <w:multiLevelType w:val="hybridMultilevel"/>
    <w:tmpl w:val="8CC26C3A"/>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60548CE"/>
    <w:multiLevelType w:val="hybridMultilevel"/>
    <w:tmpl w:val="9EA21EBE"/>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20651"/>
    <w:multiLevelType w:val="multilevel"/>
    <w:tmpl w:val="E0C6C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6F5DF5"/>
    <w:multiLevelType w:val="hybridMultilevel"/>
    <w:tmpl w:val="424824B4"/>
    <w:lvl w:ilvl="0" w:tplc="EA8CB9F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CBC470B"/>
    <w:multiLevelType w:val="multilevel"/>
    <w:tmpl w:val="8BD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4355C"/>
    <w:multiLevelType w:val="multilevel"/>
    <w:tmpl w:val="50DC6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46427">
    <w:abstractNumId w:val="6"/>
  </w:num>
  <w:num w:numId="2" w16cid:durableId="1531722520">
    <w:abstractNumId w:val="4"/>
  </w:num>
  <w:num w:numId="3" w16cid:durableId="144443044">
    <w:abstractNumId w:val="8"/>
  </w:num>
  <w:num w:numId="4" w16cid:durableId="1352293432">
    <w:abstractNumId w:val="9"/>
  </w:num>
  <w:num w:numId="5" w16cid:durableId="1827283443">
    <w:abstractNumId w:val="1"/>
  </w:num>
  <w:num w:numId="6" w16cid:durableId="1271930964">
    <w:abstractNumId w:val="0"/>
  </w:num>
  <w:num w:numId="7" w16cid:durableId="921109087">
    <w:abstractNumId w:val="2"/>
  </w:num>
  <w:num w:numId="8" w16cid:durableId="2087607680">
    <w:abstractNumId w:val="3"/>
  </w:num>
  <w:num w:numId="9" w16cid:durableId="1660617773">
    <w:abstractNumId w:val="5"/>
  </w:num>
  <w:num w:numId="10" w16cid:durableId="209836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6D"/>
    <w:rsid w:val="00001B93"/>
    <w:rsid w:val="0001367F"/>
    <w:rsid w:val="00036D34"/>
    <w:rsid w:val="000530A2"/>
    <w:rsid w:val="0006217D"/>
    <w:rsid w:val="00062E2D"/>
    <w:rsid w:val="00064EC4"/>
    <w:rsid w:val="000739EA"/>
    <w:rsid w:val="00076849"/>
    <w:rsid w:val="000843C6"/>
    <w:rsid w:val="000A1DA4"/>
    <w:rsid w:val="000B3292"/>
    <w:rsid w:val="000B3E26"/>
    <w:rsid w:val="000C438B"/>
    <w:rsid w:val="000E25CA"/>
    <w:rsid w:val="000F23ED"/>
    <w:rsid w:val="00104A69"/>
    <w:rsid w:val="00105D77"/>
    <w:rsid w:val="00114099"/>
    <w:rsid w:val="001155DD"/>
    <w:rsid w:val="00120176"/>
    <w:rsid w:val="00121126"/>
    <w:rsid w:val="00122B6B"/>
    <w:rsid w:val="00123175"/>
    <w:rsid w:val="00126C17"/>
    <w:rsid w:val="001410D9"/>
    <w:rsid w:val="0014778C"/>
    <w:rsid w:val="0015262E"/>
    <w:rsid w:val="001536B0"/>
    <w:rsid w:val="001538FE"/>
    <w:rsid w:val="00166202"/>
    <w:rsid w:val="001821BF"/>
    <w:rsid w:val="001824B1"/>
    <w:rsid w:val="00184911"/>
    <w:rsid w:val="001852A9"/>
    <w:rsid w:val="001A020F"/>
    <w:rsid w:val="001A30CE"/>
    <w:rsid w:val="001B03E2"/>
    <w:rsid w:val="001B671E"/>
    <w:rsid w:val="001D1D35"/>
    <w:rsid w:val="001D2654"/>
    <w:rsid w:val="001F08C7"/>
    <w:rsid w:val="00221207"/>
    <w:rsid w:val="00222B38"/>
    <w:rsid w:val="002244A7"/>
    <w:rsid w:val="00227481"/>
    <w:rsid w:val="0024099C"/>
    <w:rsid w:val="0024430F"/>
    <w:rsid w:val="002905B3"/>
    <w:rsid w:val="00290650"/>
    <w:rsid w:val="002909BD"/>
    <w:rsid w:val="002B09C2"/>
    <w:rsid w:val="002B0E6D"/>
    <w:rsid w:val="002B1573"/>
    <w:rsid w:val="002C1385"/>
    <w:rsid w:val="002C4752"/>
    <w:rsid w:val="002D1BB2"/>
    <w:rsid w:val="002E6DBC"/>
    <w:rsid w:val="003026AC"/>
    <w:rsid w:val="00306EC8"/>
    <w:rsid w:val="00312C0B"/>
    <w:rsid w:val="00322AFE"/>
    <w:rsid w:val="0032382D"/>
    <w:rsid w:val="00330DD1"/>
    <w:rsid w:val="003357A8"/>
    <w:rsid w:val="0034232F"/>
    <w:rsid w:val="0035101C"/>
    <w:rsid w:val="0036670C"/>
    <w:rsid w:val="0037037D"/>
    <w:rsid w:val="00385ABD"/>
    <w:rsid w:val="00390A22"/>
    <w:rsid w:val="00394C52"/>
    <w:rsid w:val="003B0C5D"/>
    <w:rsid w:val="003B3547"/>
    <w:rsid w:val="003C4D91"/>
    <w:rsid w:val="003F7018"/>
    <w:rsid w:val="00412815"/>
    <w:rsid w:val="004224E5"/>
    <w:rsid w:val="00440421"/>
    <w:rsid w:val="004422D5"/>
    <w:rsid w:val="00442529"/>
    <w:rsid w:val="0048657E"/>
    <w:rsid w:val="00495E12"/>
    <w:rsid w:val="004A0BB0"/>
    <w:rsid w:val="004B00E0"/>
    <w:rsid w:val="004B0223"/>
    <w:rsid w:val="004D1F27"/>
    <w:rsid w:val="004F1357"/>
    <w:rsid w:val="00510ABA"/>
    <w:rsid w:val="00513302"/>
    <w:rsid w:val="00521446"/>
    <w:rsid w:val="00527A92"/>
    <w:rsid w:val="00540D8C"/>
    <w:rsid w:val="00551F1B"/>
    <w:rsid w:val="005631BD"/>
    <w:rsid w:val="00563819"/>
    <w:rsid w:val="00574CFA"/>
    <w:rsid w:val="00575ED9"/>
    <w:rsid w:val="005819A8"/>
    <w:rsid w:val="00591D87"/>
    <w:rsid w:val="005A7CA0"/>
    <w:rsid w:val="005B169D"/>
    <w:rsid w:val="005C02AE"/>
    <w:rsid w:val="005D1E8E"/>
    <w:rsid w:val="005F3B07"/>
    <w:rsid w:val="005F68C9"/>
    <w:rsid w:val="00601127"/>
    <w:rsid w:val="006022F3"/>
    <w:rsid w:val="0061294E"/>
    <w:rsid w:val="00634AB5"/>
    <w:rsid w:val="006428C4"/>
    <w:rsid w:val="00642B36"/>
    <w:rsid w:val="0066288C"/>
    <w:rsid w:val="0067421B"/>
    <w:rsid w:val="00677D94"/>
    <w:rsid w:val="0068095A"/>
    <w:rsid w:val="00681285"/>
    <w:rsid w:val="00690DE3"/>
    <w:rsid w:val="00697C62"/>
    <w:rsid w:val="006A42DA"/>
    <w:rsid w:val="006B2720"/>
    <w:rsid w:val="006C44CF"/>
    <w:rsid w:val="006C59CA"/>
    <w:rsid w:val="006D4024"/>
    <w:rsid w:val="006D776C"/>
    <w:rsid w:val="006E62D4"/>
    <w:rsid w:val="006F6BE9"/>
    <w:rsid w:val="006F777F"/>
    <w:rsid w:val="0070206B"/>
    <w:rsid w:val="00707D9C"/>
    <w:rsid w:val="00717570"/>
    <w:rsid w:val="00720660"/>
    <w:rsid w:val="0073021B"/>
    <w:rsid w:val="007353B6"/>
    <w:rsid w:val="0074783E"/>
    <w:rsid w:val="00764B88"/>
    <w:rsid w:val="00781E8A"/>
    <w:rsid w:val="00786175"/>
    <w:rsid w:val="00791ED2"/>
    <w:rsid w:val="00794DE1"/>
    <w:rsid w:val="007A6567"/>
    <w:rsid w:val="007B1788"/>
    <w:rsid w:val="007C48A6"/>
    <w:rsid w:val="007F52C0"/>
    <w:rsid w:val="007F7D85"/>
    <w:rsid w:val="00812611"/>
    <w:rsid w:val="0081547D"/>
    <w:rsid w:val="008300D1"/>
    <w:rsid w:val="0083496C"/>
    <w:rsid w:val="00836695"/>
    <w:rsid w:val="00836842"/>
    <w:rsid w:val="00837D22"/>
    <w:rsid w:val="0084561B"/>
    <w:rsid w:val="00853DCD"/>
    <w:rsid w:val="008677F2"/>
    <w:rsid w:val="00894FF0"/>
    <w:rsid w:val="008951AF"/>
    <w:rsid w:val="00896691"/>
    <w:rsid w:val="008A014F"/>
    <w:rsid w:val="008A0D7C"/>
    <w:rsid w:val="008A0D98"/>
    <w:rsid w:val="008B1774"/>
    <w:rsid w:val="008B244C"/>
    <w:rsid w:val="008C1EA7"/>
    <w:rsid w:val="008C40ED"/>
    <w:rsid w:val="008D4938"/>
    <w:rsid w:val="008E2AB1"/>
    <w:rsid w:val="008F03C9"/>
    <w:rsid w:val="00904ED7"/>
    <w:rsid w:val="009156C2"/>
    <w:rsid w:val="00922483"/>
    <w:rsid w:val="00935935"/>
    <w:rsid w:val="00955D65"/>
    <w:rsid w:val="009628D1"/>
    <w:rsid w:val="00962C66"/>
    <w:rsid w:val="009745E3"/>
    <w:rsid w:val="00986E47"/>
    <w:rsid w:val="009A02DD"/>
    <w:rsid w:val="009A58CF"/>
    <w:rsid w:val="009A5F63"/>
    <w:rsid w:val="009B4C33"/>
    <w:rsid w:val="009D5549"/>
    <w:rsid w:val="009D646A"/>
    <w:rsid w:val="009D7424"/>
    <w:rsid w:val="009F275A"/>
    <w:rsid w:val="009F4415"/>
    <w:rsid w:val="00A037B4"/>
    <w:rsid w:val="00A16212"/>
    <w:rsid w:val="00A234E0"/>
    <w:rsid w:val="00A26952"/>
    <w:rsid w:val="00A26F56"/>
    <w:rsid w:val="00A82501"/>
    <w:rsid w:val="00AA31D3"/>
    <w:rsid w:val="00AA7922"/>
    <w:rsid w:val="00AB61E1"/>
    <w:rsid w:val="00AC628D"/>
    <w:rsid w:val="00AC7FB8"/>
    <w:rsid w:val="00AD20C2"/>
    <w:rsid w:val="00AE2E48"/>
    <w:rsid w:val="00AE439E"/>
    <w:rsid w:val="00B11C1A"/>
    <w:rsid w:val="00B1513E"/>
    <w:rsid w:val="00B24EEF"/>
    <w:rsid w:val="00B42086"/>
    <w:rsid w:val="00B4295F"/>
    <w:rsid w:val="00B7654B"/>
    <w:rsid w:val="00B7721F"/>
    <w:rsid w:val="00B82708"/>
    <w:rsid w:val="00B9074F"/>
    <w:rsid w:val="00BA0F4F"/>
    <w:rsid w:val="00BD0AAC"/>
    <w:rsid w:val="00BD47FE"/>
    <w:rsid w:val="00BD69EB"/>
    <w:rsid w:val="00BE0FE7"/>
    <w:rsid w:val="00BE2C30"/>
    <w:rsid w:val="00BF293A"/>
    <w:rsid w:val="00BF4641"/>
    <w:rsid w:val="00C01958"/>
    <w:rsid w:val="00C071CC"/>
    <w:rsid w:val="00C126FC"/>
    <w:rsid w:val="00C244B1"/>
    <w:rsid w:val="00C2779C"/>
    <w:rsid w:val="00C33EC3"/>
    <w:rsid w:val="00C348FC"/>
    <w:rsid w:val="00C57369"/>
    <w:rsid w:val="00C64F04"/>
    <w:rsid w:val="00C81CE0"/>
    <w:rsid w:val="00C912BC"/>
    <w:rsid w:val="00C95E8E"/>
    <w:rsid w:val="00CB67C3"/>
    <w:rsid w:val="00CC4B5E"/>
    <w:rsid w:val="00CC6349"/>
    <w:rsid w:val="00CC7EE5"/>
    <w:rsid w:val="00CE5BCD"/>
    <w:rsid w:val="00CE71B6"/>
    <w:rsid w:val="00CE7B7D"/>
    <w:rsid w:val="00D0674F"/>
    <w:rsid w:val="00D13F8C"/>
    <w:rsid w:val="00D23A90"/>
    <w:rsid w:val="00D2526B"/>
    <w:rsid w:val="00D43CFD"/>
    <w:rsid w:val="00D46120"/>
    <w:rsid w:val="00D4651E"/>
    <w:rsid w:val="00D53A4C"/>
    <w:rsid w:val="00D616DB"/>
    <w:rsid w:val="00D661E6"/>
    <w:rsid w:val="00D66A29"/>
    <w:rsid w:val="00D774B1"/>
    <w:rsid w:val="00D804EA"/>
    <w:rsid w:val="00D96684"/>
    <w:rsid w:val="00DB394F"/>
    <w:rsid w:val="00DB61B9"/>
    <w:rsid w:val="00DB7DA1"/>
    <w:rsid w:val="00DC01CE"/>
    <w:rsid w:val="00DC196D"/>
    <w:rsid w:val="00DC3F6D"/>
    <w:rsid w:val="00DD35B5"/>
    <w:rsid w:val="00DD73BF"/>
    <w:rsid w:val="00DF1B75"/>
    <w:rsid w:val="00E07344"/>
    <w:rsid w:val="00E16471"/>
    <w:rsid w:val="00E21C8C"/>
    <w:rsid w:val="00E22265"/>
    <w:rsid w:val="00E26F59"/>
    <w:rsid w:val="00E2762B"/>
    <w:rsid w:val="00E72E9C"/>
    <w:rsid w:val="00E81560"/>
    <w:rsid w:val="00E95974"/>
    <w:rsid w:val="00EA5B27"/>
    <w:rsid w:val="00EB391F"/>
    <w:rsid w:val="00EB5DAE"/>
    <w:rsid w:val="00EC1DB1"/>
    <w:rsid w:val="00ED3DB6"/>
    <w:rsid w:val="00ED6ED3"/>
    <w:rsid w:val="00EF165C"/>
    <w:rsid w:val="00EF2629"/>
    <w:rsid w:val="00F13AD7"/>
    <w:rsid w:val="00F33C18"/>
    <w:rsid w:val="00F45E3F"/>
    <w:rsid w:val="00F469E3"/>
    <w:rsid w:val="00F54066"/>
    <w:rsid w:val="00F57ADA"/>
    <w:rsid w:val="00F61349"/>
    <w:rsid w:val="00F75A98"/>
    <w:rsid w:val="00FA77B4"/>
    <w:rsid w:val="00FB06AA"/>
    <w:rsid w:val="00FB52E0"/>
    <w:rsid w:val="00FC3264"/>
    <w:rsid w:val="00FE290D"/>
    <w:rsid w:val="00FE71E1"/>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C03B"/>
  <w15:chartTrackingRefBased/>
  <w15:docId w15:val="{EA74AB84-2A0C-C640-8C63-D6915B5D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2B"/>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C3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3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F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3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6D"/>
    <w:rPr>
      <w:rFonts w:eastAsiaTheme="majorEastAsia" w:cstheme="majorBidi"/>
      <w:color w:val="272727" w:themeColor="text1" w:themeTint="D8"/>
    </w:rPr>
  </w:style>
  <w:style w:type="paragraph" w:styleId="Title">
    <w:name w:val="Title"/>
    <w:basedOn w:val="Normal"/>
    <w:next w:val="Normal"/>
    <w:link w:val="TitleChar"/>
    <w:uiPriority w:val="10"/>
    <w:qFormat/>
    <w:rsid w:val="00DC3F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6D"/>
    <w:pPr>
      <w:spacing w:before="160"/>
      <w:jc w:val="center"/>
    </w:pPr>
    <w:rPr>
      <w:i/>
      <w:iCs/>
      <w:color w:val="404040" w:themeColor="text1" w:themeTint="BF"/>
    </w:rPr>
  </w:style>
  <w:style w:type="character" w:customStyle="1" w:styleId="QuoteChar">
    <w:name w:val="Quote Char"/>
    <w:basedOn w:val="DefaultParagraphFont"/>
    <w:link w:val="Quote"/>
    <w:uiPriority w:val="29"/>
    <w:rsid w:val="00DC3F6D"/>
    <w:rPr>
      <w:i/>
      <w:iCs/>
      <w:color w:val="404040" w:themeColor="text1" w:themeTint="BF"/>
    </w:rPr>
  </w:style>
  <w:style w:type="paragraph" w:styleId="ListParagraph">
    <w:name w:val="List Paragraph"/>
    <w:basedOn w:val="Normal"/>
    <w:uiPriority w:val="34"/>
    <w:qFormat/>
    <w:rsid w:val="00DC3F6D"/>
    <w:pPr>
      <w:ind w:left="720"/>
      <w:contextualSpacing/>
    </w:pPr>
  </w:style>
  <w:style w:type="character" w:styleId="IntenseEmphasis">
    <w:name w:val="Intense Emphasis"/>
    <w:basedOn w:val="DefaultParagraphFont"/>
    <w:uiPriority w:val="21"/>
    <w:qFormat/>
    <w:rsid w:val="00DC3F6D"/>
    <w:rPr>
      <w:i/>
      <w:iCs/>
      <w:color w:val="0F4761" w:themeColor="accent1" w:themeShade="BF"/>
    </w:rPr>
  </w:style>
  <w:style w:type="paragraph" w:styleId="IntenseQuote">
    <w:name w:val="Intense Quote"/>
    <w:basedOn w:val="Normal"/>
    <w:next w:val="Normal"/>
    <w:link w:val="IntenseQuoteChar"/>
    <w:uiPriority w:val="30"/>
    <w:qFormat/>
    <w:rsid w:val="00DC3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F6D"/>
    <w:rPr>
      <w:i/>
      <w:iCs/>
      <w:color w:val="0F4761" w:themeColor="accent1" w:themeShade="BF"/>
    </w:rPr>
  </w:style>
  <w:style w:type="character" w:styleId="IntenseReference">
    <w:name w:val="Intense Reference"/>
    <w:basedOn w:val="DefaultParagraphFont"/>
    <w:uiPriority w:val="32"/>
    <w:qFormat/>
    <w:rsid w:val="00DC3F6D"/>
    <w:rPr>
      <w:b/>
      <w:bCs/>
      <w:smallCaps/>
      <w:color w:val="0F4761" w:themeColor="accent1" w:themeShade="BF"/>
      <w:spacing w:val="5"/>
    </w:rPr>
  </w:style>
  <w:style w:type="paragraph" w:customStyle="1" w:styleId="Default">
    <w:name w:val="Default"/>
    <w:rsid w:val="00E95974"/>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E95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974"/>
    <w:rPr>
      <w:kern w:val="0"/>
      <w:sz w:val="22"/>
      <w:szCs w:val="22"/>
      <w:lang w:val="en-US"/>
      <w14:ligatures w14:val="none"/>
    </w:rPr>
  </w:style>
  <w:style w:type="paragraph" w:styleId="Footer">
    <w:name w:val="footer"/>
    <w:basedOn w:val="Normal"/>
    <w:link w:val="FooterChar"/>
    <w:uiPriority w:val="99"/>
    <w:unhideWhenUsed/>
    <w:rsid w:val="00E95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974"/>
    <w:rPr>
      <w:kern w:val="0"/>
      <w:sz w:val="22"/>
      <w:szCs w:val="22"/>
      <w:lang w:val="en-US"/>
      <w14:ligatures w14:val="none"/>
    </w:rPr>
  </w:style>
  <w:style w:type="character" w:styleId="Strong">
    <w:name w:val="Strong"/>
    <w:basedOn w:val="DefaultParagraphFont"/>
    <w:uiPriority w:val="22"/>
    <w:qFormat/>
    <w:rsid w:val="00227481"/>
    <w:rPr>
      <w:b/>
      <w:bCs/>
    </w:rPr>
  </w:style>
  <w:style w:type="character" w:styleId="Emphasis">
    <w:name w:val="Emphasis"/>
    <w:basedOn w:val="DefaultParagraphFont"/>
    <w:uiPriority w:val="20"/>
    <w:qFormat/>
    <w:rsid w:val="004224E5"/>
    <w:rPr>
      <w:i/>
      <w:iCs/>
    </w:rPr>
  </w:style>
  <w:style w:type="character" w:styleId="Hyperlink">
    <w:name w:val="Hyperlink"/>
    <w:basedOn w:val="DefaultParagraphFont"/>
    <w:uiPriority w:val="99"/>
    <w:unhideWhenUsed/>
    <w:rsid w:val="00AB61E1"/>
    <w:rPr>
      <w:color w:val="467886" w:themeColor="hyperlink"/>
      <w:u w:val="single"/>
    </w:rPr>
  </w:style>
  <w:style w:type="character" w:styleId="UnresolvedMention">
    <w:name w:val="Unresolved Mention"/>
    <w:basedOn w:val="DefaultParagraphFont"/>
    <w:uiPriority w:val="99"/>
    <w:semiHidden/>
    <w:unhideWhenUsed/>
    <w:rsid w:val="00AB61E1"/>
    <w:rPr>
      <w:color w:val="605E5C"/>
      <w:shd w:val="clear" w:color="auto" w:fill="E1DFDD"/>
    </w:rPr>
  </w:style>
  <w:style w:type="paragraph" w:styleId="Bibliography">
    <w:name w:val="Bibliography"/>
    <w:basedOn w:val="Normal"/>
    <w:next w:val="Normal"/>
    <w:uiPriority w:val="37"/>
    <w:unhideWhenUsed/>
    <w:rsid w:val="00EB5DAE"/>
  </w:style>
  <w:style w:type="paragraph" w:styleId="TOCHeading">
    <w:name w:val="TOC Heading"/>
    <w:basedOn w:val="Heading1"/>
    <w:next w:val="Normal"/>
    <w:uiPriority w:val="39"/>
    <w:unhideWhenUsed/>
    <w:qFormat/>
    <w:rsid w:val="00DF1B75"/>
    <w:pPr>
      <w:spacing w:before="480" w:after="0" w:line="276" w:lineRule="auto"/>
      <w:outlineLvl w:val="9"/>
    </w:pPr>
    <w:rPr>
      <w:b/>
      <w:bCs/>
      <w:sz w:val="28"/>
      <w:szCs w:val="28"/>
    </w:rPr>
  </w:style>
  <w:style w:type="paragraph" w:styleId="TOC1">
    <w:name w:val="toc 1"/>
    <w:basedOn w:val="Normal"/>
    <w:next w:val="Normal"/>
    <w:autoRedefine/>
    <w:uiPriority w:val="39"/>
    <w:unhideWhenUsed/>
    <w:rsid w:val="00DF1B75"/>
    <w:pPr>
      <w:spacing w:before="240" w:after="120"/>
    </w:pPr>
    <w:rPr>
      <w:rFonts w:cs="Times New Roman"/>
      <w:b/>
      <w:bCs/>
      <w:sz w:val="20"/>
      <w:szCs w:val="24"/>
    </w:rPr>
  </w:style>
  <w:style w:type="paragraph" w:styleId="TOC2">
    <w:name w:val="toc 2"/>
    <w:basedOn w:val="Normal"/>
    <w:next w:val="Normal"/>
    <w:autoRedefine/>
    <w:uiPriority w:val="39"/>
    <w:unhideWhenUsed/>
    <w:rsid w:val="005A7CA0"/>
    <w:pPr>
      <w:spacing w:before="120" w:after="0"/>
      <w:ind w:left="220"/>
    </w:pPr>
    <w:rPr>
      <w:rFonts w:cs="Times New Roman"/>
      <w:i/>
      <w:iCs/>
      <w:sz w:val="20"/>
      <w:szCs w:val="24"/>
    </w:rPr>
  </w:style>
  <w:style w:type="paragraph" w:styleId="TOC3">
    <w:name w:val="toc 3"/>
    <w:basedOn w:val="Normal"/>
    <w:next w:val="Normal"/>
    <w:autoRedefine/>
    <w:uiPriority w:val="39"/>
    <w:unhideWhenUsed/>
    <w:rsid w:val="00DF1B75"/>
    <w:pPr>
      <w:spacing w:after="0"/>
      <w:ind w:left="440"/>
    </w:pPr>
    <w:rPr>
      <w:rFonts w:cs="Times New Roman"/>
      <w:sz w:val="20"/>
      <w:szCs w:val="24"/>
    </w:rPr>
  </w:style>
  <w:style w:type="paragraph" w:styleId="TOC4">
    <w:name w:val="toc 4"/>
    <w:basedOn w:val="Normal"/>
    <w:next w:val="Normal"/>
    <w:autoRedefine/>
    <w:uiPriority w:val="39"/>
    <w:semiHidden/>
    <w:unhideWhenUsed/>
    <w:rsid w:val="00DF1B75"/>
    <w:pPr>
      <w:spacing w:after="0"/>
      <w:ind w:left="660"/>
    </w:pPr>
    <w:rPr>
      <w:rFonts w:cs="Times New Roman"/>
      <w:sz w:val="20"/>
      <w:szCs w:val="24"/>
    </w:rPr>
  </w:style>
  <w:style w:type="paragraph" w:styleId="TOC5">
    <w:name w:val="toc 5"/>
    <w:basedOn w:val="Normal"/>
    <w:next w:val="Normal"/>
    <w:autoRedefine/>
    <w:uiPriority w:val="39"/>
    <w:semiHidden/>
    <w:unhideWhenUsed/>
    <w:rsid w:val="00DF1B75"/>
    <w:pPr>
      <w:spacing w:after="0"/>
      <w:ind w:left="880"/>
    </w:pPr>
    <w:rPr>
      <w:rFonts w:cs="Times New Roman"/>
      <w:sz w:val="20"/>
      <w:szCs w:val="24"/>
    </w:rPr>
  </w:style>
  <w:style w:type="paragraph" w:styleId="TOC6">
    <w:name w:val="toc 6"/>
    <w:basedOn w:val="Normal"/>
    <w:next w:val="Normal"/>
    <w:autoRedefine/>
    <w:uiPriority w:val="39"/>
    <w:semiHidden/>
    <w:unhideWhenUsed/>
    <w:rsid w:val="00DF1B75"/>
    <w:pPr>
      <w:spacing w:after="0"/>
      <w:ind w:left="1100"/>
    </w:pPr>
    <w:rPr>
      <w:rFonts w:cs="Times New Roman"/>
      <w:sz w:val="20"/>
      <w:szCs w:val="24"/>
    </w:rPr>
  </w:style>
  <w:style w:type="paragraph" w:styleId="TOC7">
    <w:name w:val="toc 7"/>
    <w:basedOn w:val="Normal"/>
    <w:next w:val="Normal"/>
    <w:autoRedefine/>
    <w:uiPriority w:val="39"/>
    <w:semiHidden/>
    <w:unhideWhenUsed/>
    <w:rsid w:val="00DF1B75"/>
    <w:pPr>
      <w:spacing w:after="0"/>
      <w:ind w:left="1320"/>
    </w:pPr>
    <w:rPr>
      <w:rFonts w:cs="Times New Roman"/>
      <w:sz w:val="20"/>
      <w:szCs w:val="24"/>
    </w:rPr>
  </w:style>
  <w:style w:type="paragraph" w:styleId="TOC8">
    <w:name w:val="toc 8"/>
    <w:basedOn w:val="Normal"/>
    <w:next w:val="Normal"/>
    <w:autoRedefine/>
    <w:uiPriority w:val="39"/>
    <w:semiHidden/>
    <w:unhideWhenUsed/>
    <w:rsid w:val="00DF1B75"/>
    <w:pPr>
      <w:spacing w:after="0"/>
      <w:ind w:left="1540"/>
    </w:pPr>
    <w:rPr>
      <w:rFonts w:cs="Times New Roman"/>
      <w:sz w:val="20"/>
      <w:szCs w:val="24"/>
    </w:rPr>
  </w:style>
  <w:style w:type="paragraph" w:styleId="TOC9">
    <w:name w:val="toc 9"/>
    <w:basedOn w:val="Normal"/>
    <w:next w:val="Normal"/>
    <w:autoRedefine/>
    <w:uiPriority w:val="39"/>
    <w:semiHidden/>
    <w:unhideWhenUsed/>
    <w:rsid w:val="00DF1B75"/>
    <w:pPr>
      <w:spacing w:after="0"/>
      <w:ind w:left="1760"/>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748">
      <w:bodyDiv w:val="1"/>
      <w:marLeft w:val="0"/>
      <w:marRight w:val="0"/>
      <w:marTop w:val="0"/>
      <w:marBottom w:val="0"/>
      <w:divBdr>
        <w:top w:val="none" w:sz="0" w:space="0" w:color="auto"/>
        <w:left w:val="none" w:sz="0" w:space="0" w:color="auto"/>
        <w:bottom w:val="none" w:sz="0" w:space="0" w:color="auto"/>
        <w:right w:val="none" w:sz="0" w:space="0" w:color="auto"/>
      </w:divBdr>
    </w:div>
    <w:div w:id="48186194">
      <w:bodyDiv w:val="1"/>
      <w:marLeft w:val="0"/>
      <w:marRight w:val="0"/>
      <w:marTop w:val="0"/>
      <w:marBottom w:val="0"/>
      <w:divBdr>
        <w:top w:val="none" w:sz="0" w:space="0" w:color="auto"/>
        <w:left w:val="none" w:sz="0" w:space="0" w:color="auto"/>
        <w:bottom w:val="none" w:sz="0" w:space="0" w:color="auto"/>
        <w:right w:val="none" w:sz="0" w:space="0" w:color="auto"/>
      </w:divBdr>
    </w:div>
    <w:div w:id="65223654">
      <w:bodyDiv w:val="1"/>
      <w:marLeft w:val="0"/>
      <w:marRight w:val="0"/>
      <w:marTop w:val="0"/>
      <w:marBottom w:val="0"/>
      <w:divBdr>
        <w:top w:val="none" w:sz="0" w:space="0" w:color="auto"/>
        <w:left w:val="none" w:sz="0" w:space="0" w:color="auto"/>
        <w:bottom w:val="none" w:sz="0" w:space="0" w:color="auto"/>
        <w:right w:val="none" w:sz="0" w:space="0" w:color="auto"/>
      </w:divBdr>
    </w:div>
    <w:div w:id="144442876">
      <w:bodyDiv w:val="1"/>
      <w:marLeft w:val="0"/>
      <w:marRight w:val="0"/>
      <w:marTop w:val="0"/>
      <w:marBottom w:val="0"/>
      <w:divBdr>
        <w:top w:val="none" w:sz="0" w:space="0" w:color="auto"/>
        <w:left w:val="none" w:sz="0" w:space="0" w:color="auto"/>
        <w:bottom w:val="none" w:sz="0" w:space="0" w:color="auto"/>
        <w:right w:val="none" w:sz="0" w:space="0" w:color="auto"/>
      </w:divBdr>
    </w:div>
    <w:div w:id="184683913">
      <w:bodyDiv w:val="1"/>
      <w:marLeft w:val="0"/>
      <w:marRight w:val="0"/>
      <w:marTop w:val="0"/>
      <w:marBottom w:val="0"/>
      <w:divBdr>
        <w:top w:val="none" w:sz="0" w:space="0" w:color="auto"/>
        <w:left w:val="none" w:sz="0" w:space="0" w:color="auto"/>
        <w:bottom w:val="none" w:sz="0" w:space="0" w:color="auto"/>
        <w:right w:val="none" w:sz="0" w:space="0" w:color="auto"/>
      </w:divBdr>
    </w:div>
    <w:div w:id="209540342">
      <w:bodyDiv w:val="1"/>
      <w:marLeft w:val="0"/>
      <w:marRight w:val="0"/>
      <w:marTop w:val="0"/>
      <w:marBottom w:val="0"/>
      <w:divBdr>
        <w:top w:val="none" w:sz="0" w:space="0" w:color="auto"/>
        <w:left w:val="none" w:sz="0" w:space="0" w:color="auto"/>
        <w:bottom w:val="none" w:sz="0" w:space="0" w:color="auto"/>
        <w:right w:val="none" w:sz="0" w:space="0" w:color="auto"/>
      </w:divBdr>
    </w:div>
    <w:div w:id="232929220">
      <w:bodyDiv w:val="1"/>
      <w:marLeft w:val="0"/>
      <w:marRight w:val="0"/>
      <w:marTop w:val="0"/>
      <w:marBottom w:val="0"/>
      <w:divBdr>
        <w:top w:val="none" w:sz="0" w:space="0" w:color="auto"/>
        <w:left w:val="none" w:sz="0" w:space="0" w:color="auto"/>
        <w:bottom w:val="none" w:sz="0" w:space="0" w:color="auto"/>
        <w:right w:val="none" w:sz="0" w:space="0" w:color="auto"/>
      </w:divBdr>
    </w:div>
    <w:div w:id="272057298">
      <w:bodyDiv w:val="1"/>
      <w:marLeft w:val="0"/>
      <w:marRight w:val="0"/>
      <w:marTop w:val="0"/>
      <w:marBottom w:val="0"/>
      <w:divBdr>
        <w:top w:val="none" w:sz="0" w:space="0" w:color="auto"/>
        <w:left w:val="none" w:sz="0" w:space="0" w:color="auto"/>
        <w:bottom w:val="none" w:sz="0" w:space="0" w:color="auto"/>
        <w:right w:val="none" w:sz="0" w:space="0" w:color="auto"/>
      </w:divBdr>
    </w:div>
    <w:div w:id="400100311">
      <w:bodyDiv w:val="1"/>
      <w:marLeft w:val="0"/>
      <w:marRight w:val="0"/>
      <w:marTop w:val="0"/>
      <w:marBottom w:val="0"/>
      <w:divBdr>
        <w:top w:val="none" w:sz="0" w:space="0" w:color="auto"/>
        <w:left w:val="none" w:sz="0" w:space="0" w:color="auto"/>
        <w:bottom w:val="none" w:sz="0" w:space="0" w:color="auto"/>
        <w:right w:val="none" w:sz="0" w:space="0" w:color="auto"/>
      </w:divBdr>
    </w:div>
    <w:div w:id="445077160">
      <w:bodyDiv w:val="1"/>
      <w:marLeft w:val="0"/>
      <w:marRight w:val="0"/>
      <w:marTop w:val="0"/>
      <w:marBottom w:val="0"/>
      <w:divBdr>
        <w:top w:val="none" w:sz="0" w:space="0" w:color="auto"/>
        <w:left w:val="none" w:sz="0" w:space="0" w:color="auto"/>
        <w:bottom w:val="none" w:sz="0" w:space="0" w:color="auto"/>
        <w:right w:val="none" w:sz="0" w:space="0" w:color="auto"/>
      </w:divBdr>
    </w:div>
    <w:div w:id="480733040">
      <w:bodyDiv w:val="1"/>
      <w:marLeft w:val="0"/>
      <w:marRight w:val="0"/>
      <w:marTop w:val="0"/>
      <w:marBottom w:val="0"/>
      <w:divBdr>
        <w:top w:val="none" w:sz="0" w:space="0" w:color="auto"/>
        <w:left w:val="none" w:sz="0" w:space="0" w:color="auto"/>
        <w:bottom w:val="none" w:sz="0" w:space="0" w:color="auto"/>
        <w:right w:val="none" w:sz="0" w:space="0" w:color="auto"/>
      </w:divBdr>
    </w:div>
    <w:div w:id="489828763">
      <w:bodyDiv w:val="1"/>
      <w:marLeft w:val="0"/>
      <w:marRight w:val="0"/>
      <w:marTop w:val="0"/>
      <w:marBottom w:val="0"/>
      <w:divBdr>
        <w:top w:val="none" w:sz="0" w:space="0" w:color="auto"/>
        <w:left w:val="none" w:sz="0" w:space="0" w:color="auto"/>
        <w:bottom w:val="none" w:sz="0" w:space="0" w:color="auto"/>
        <w:right w:val="none" w:sz="0" w:space="0" w:color="auto"/>
      </w:divBdr>
    </w:div>
    <w:div w:id="502091454">
      <w:bodyDiv w:val="1"/>
      <w:marLeft w:val="0"/>
      <w:marRight w:val="0"/>
      <w:marTop w:val="0"/>
      <w:marBottom w:val="0"/>
      <w:divBdr>
        <w:top w:val="none" w:sz="0" w:space="0" w:color="auto"/>
        <w:left w:val="none" w:sz="0" w:space="0" w:color="auto"/>
        <w:bottom w:val="none" w:sz="0" w:space="0" w:color="auto"/>
        <w:right w:val="none" w:sz="0" w:space="0" w:color="auto"/>
      </w:divBdr>
    </w:div>
    <w:div w:id="697317799">
      <w:bodyDiv w:val="1"/>
      <w:marLeft w:val="0"/>
      <w:marRight w:val="0"/>
      <w:marTop w:val="0"/>
      <w:marBottom w:val="0"/>
      <w:divBdr>
        <w:top w:val="none" w:sz="0" w:space="0" w:color="auto"/>
        <w:left w:val="none" w:sz="0" w:space="0" w:color="auto"/>
        <w:bottom w:val="none" w:sz="0" w:space="0" w:color="auto"/>
        <w:right w:val="none" w:sz="0" w:space="0" w:color="auto"/>
      </w:divBdr>
    </w:div>
    <w:div w:id="703018289">
      <w:bodyDiv w:val="1"/>
      <w:marLeft w:val="0"/>
      <w:marRight w:val="0"/>
      <w:marTop w:val="0"/>
      <w:marBottom w:val="0"/>
      <w:divBdr>
        <w:top w:val="none" w:sz="0" w:space="0" w:color="auto"/>
        <w:left w:val="none" w:sz="0" w:space="0" w:color="auto"/>
        <w:bottom w:val="none" w:sz="0" w:space="0" w:color="auto"/>
        <w:right w:val="none" w:sz="0" w:space="0" w:color="auto"/>
      </w:divBdr>
    </w:div>
    <w:div w:id="789516299">
      <w:bodyDiv w:val="1"/>
      <w:marLeft w:val="0"/>
      <w:marRight w:val="0"/>
      <w:marTop w:val="0"/>
      <w:marBottom w:val="0"/>
      <w:divBdr>
        <w:top w:val="none" w:sz="0" w:space="0" w:color="auto"/>
        <w:left w:val="none" w:sz="0" w:space="0" w:color="auto"/>
        <w:bottom w:val="none" w:sz="0" w:space="0" w:color="auto"/>
        <w:right w:val="none" w:sz="0" w:space="0" w:color="auto"/>
      </w:divBdr>
    </w:div>
    <w:div w:id="813522914">
      <w:bodyDiv w:val="1"/>
      <w:marLeft w:val="0"/>
      <w:marRight w:val="0"/>
      <w:marTop w:val="0"/>
      <w:marBottom w:val="0"/>
      <w:divBdr>
        <w:top w:val="none" w:sz="0" w:space="0" w:color="auto"/>
        <w:left w:val="none" w:sz="0" w:space="0" w:color="auto"/>
        <w:bottom w:val="none" w:sz="0" w:space="0" w:color="auto"/>
        <w:right w:val="none" w:sz="0" w:space="0" w:color="auto"/>
      </w:divBdr>
    </w:div>
    <w:div w:id="843907181">
      <w:bodyDiv w:val="1"/>
      <w:marLeft w:val="0"/>
      <w:marRight w:val="0"/>
      <w:marTop w:val="0"/>
      <w:marBottom w:val="0"/>
      <w:divBdr>
        <w:top w:val="none" w:sz="0" w:space="0" w:color="auto"/>
        <w:left w:val="none" w:sz="0" w:space="0" w:color="auto"/>
        <w:bottom w:val="none" w:sz="0" w:space="0" w:color="auto"/>
        <w:right w:val="none" w:sz="0" w:space="0" w:color="auto"/>
      </w:divBdr>
    </w:div>
    <w:div w:id="879706456">
      <w:bodyDiv w:val="1"/>
      <w:marLeft w:val="0"/>
      <w:marRight w:val="0"/>
      <w:marTop w:val="0"/>
      <w:marBottom w:val="0"/>
      <w:divBdr>
        <w:top w:val="none" w:sz="0" w:space="0" w:color="auto"/>
        <w:left w:val="none" w:sz="0" w:space="0" w:color="auto"/>
        <w:bottom w:val="none" w:sz="0" w:space="0" w:color="auto"/>
        <w:right w:val="none" w:sz="0" w:space="0" w:color="auto"/>
      </w:divBdr>
    </w:div>
    <w:div w:id="884221274">
      <w:bodyDiv w:val="1"/>
      <w:marLeft w:val="0"/>
      <w:marRight w:val="0"/>
      <w:marTop w:val="0"/>
      <w:marBottom w:val="0"/>
      <w:divBdr>
        <w:top w:val="none" w:sz="0" w:space="0" w:color="auto"/>
        <w:left w:val="none" w:sz="0" w:space="0" w:color="auto"/>
        <w:bottom w:val="none" w:sz="0" w:space="0" w:color="auto"/>
        <w:right w:val="none" w:sz="0" w:space="0" w:color="auto"/>
      </w:divBdr>
    </w:div>
    <w:div w:id="938835514">
      <w:bodyDiv w:val="1"/>
      <w:marLeft w:val="0"/>
      <w:marRight w:val="0"/>
      <w:marTop w:val="0"/>
      <w:marBottom w:val="0"/>
      <w:divBdr>
        <w:top w:val="none" w:sz="0" w:space="0" w:color="auto"/>
        <w:left w:val="none" w:sz="0" w:space="0" w:color="auto"/>
        <w:bottom w:val="none" w:sz="0" w:space="0" w:color="auto"/>
        <w:right w:val="none" w:sz="0" w:space="0" w:color="auto"/>
      </w:divBdr>
    </w:div>
    <w:div w:id="1104808695">
      <w:bodyDiv w:val="1"/>
      <w:marLeft w:val="0"/>
      <w:marRight w:val="0"/>
      <w:marTop w:val="0"/>
      <w:marBottom w:val="0"/>
      <w:divBdr>
        <w:top w:val="none" w:sz="0" w:space="0" w:color="auto"/>
        <w:left w:val="none" w:sz="0" w:space="0" w:color="auto"/>
        <w:bottom w:val="none" w:sz="0" w:space="0" w:color="auto"/>
        <w:right w:val="none" w:sz="0" w:space="0" w:color="auto"/>
      </w:divBdr>
    </w:div>
    <w:div w:id="1142162903">
      <w:bodyDiv w:val="1"/>
      <w:marLeft w:val="0"/>
      <w:marRight w:val="0"/>
      <w:marTop w:val="0"/>
      <w:marBottom w:val="0"/>
      <w:divBdr>
        <w:top w:val="none" w:sz="0" w:space="0" w:color="auto"/>
        <w:left w:val="none" w:sz="0" w:space="0" w:color="auto"/>
        <w:bottom w:val="none" w:sz="0" w:space="0" w:color="auto"/>
        <w:right w:val="none" w:sz="0" w:space="0" w:color="auto"/>
      </w:divBdr>
    </w:div>
    <w:div w:id="1174101576">
      <w:bodyDiv w:val="1"/>
      <w:marLeft w:val="0"/>
      <w:marRight w:val="0"/>
      <w:marTop w:val="0"/>
      <w:marBottom w:val="0"/>
      <w:divBdr>
        <w:top w:val="none" w:sz="0" w:space="0" w:color="auto"/>
        <w:left w:val="none" w:sz="0" w:space="0" w:color="auto"/>
        <w:bottom w:val="none" w:sz="0" w:space="0" w:color="auto"/>
        <w:right w:val="none" w:sz="0" w:space="0" w:color="auto"/>
      </w:divBdr>
    </w:div>
    <w:div w:id="1264875098">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515611011">
      <w:bodyDiv w:val="1"/>
      <w:marLeft w:val="0"/>
      <w:marRight w:val="0"/>
      <w:marTop w:val="0"/>
      <w:marBottom w:val="0"/>
      <w:divBdr>
        <w:top w:val="none" w:sz="0" w:space="0" w:color="auto"/>
        <w:left w:val="none" w:sz="0" w:space="0" w:color="auto"/>
        <w:bottom w:val="none" w:sz="0" w:space="0" w:color="auto"/>
        <w:right w:val="none" w:sz="0" w:space="0" w:color="auto"/>
      </w:divBdr>
    </w:div>
    <w:div w:id="1707750911">
      <w:bodyDiv w:val="1"/>
      <w:marLeft w:val="0"/>
      <w:marRight w:val="0"/>
      <w:marTop w:val="0"/>
      <w:marBottom w:val="0"/>
      <w:divBdr>
        <w:top w:val="none" w:sz="0" w:space="0" w:color="auto"/>
        <w:left w:val="none" w:sz="0" w:space="0" w:color="auto"/>
        <w:bottom w:val="none" w:sz="0" w:space="0" w:color="auto"/>
        <w:right w:val="none" w:sz="0" w:space="0" w:color="auto"/>
      </w:divBdr>
    </w:div>
    <w:div w:id="1749842441">
      <w:bodyDiv w:val="1"/>
      <w:marLeft w:val="0"/>
      <w:marRight w:val="0"/>
      <w:marTop w:val="0"/>
      <w:marBottom w:val="0"/>
      <w:divBdr>
        <w:top w:val="none" w:sz="0" w:space="0" w:color="auto"/>
        <w:left w:val="none" w:sz="0" w:space="0" w:color="auto"/>
        <w:bottom w:val="none" w:sz="0" w:space="0" w:color="auto"/>
        <w:right w:val="none" w:sz="0" w:space="0" w:color="auto"/>
      </w:divBdr>
    </w:div>
    <w:div w:id="1843080264">
      <w:bodyDiv w:val="1"/>
      <w:marLeft w:val="0"/>
      <w:marRight w:val="0"/>
      <w:marTop w:val="0"/>
      <w:marBottom w:val="0"/>
      <w:divBdr>
        <w:top w:val="none" w:sz="0" w:space="0" w:color="auto"/>
        <w:left w:val="none" w:sz="0" w:space="0" w:color="auto"/>
        <w:bottom w:val="none" w:sz="0" w:space="0" w:color="auto"/>
        <w:right w:val="none" w:sz="0" w:space="0" w:color="auto"/>
      </w:divBdr>
    </w:div>
    <w:div w:id="1859466392">
      <w:bodyDiv w:val="1"/>
      <w:marLeft w:val="0"/>
      <w:marRight w:val="0"/>
      <w:marTop w:val="0"/>
      <w:marBottom w:val="0"/>
      <w:divBdr>
        <w:top w:val="none" w:sz="0" w:space="0" w:color="auto"/>
        <w:left w:val="none" w:sz="0" w:space="0" w:color="auto"/>
        <w:bottom w:val="none" w:sz="0" w:space="0" w:color="auto"/>
        <w:right w:val="none" w:sz="0" w:space="0" w:color="auto"/>
      </w:divBdr>
    </w:div>
    <w:div w:id="1896119078">
      <w:bodyDiv w:val="1"/>
      <w:marLeft w:val="0"/>
      <w:marRight w:val="0"/>
      <w:marTop w:val="0"/>
      <w:marBottom w:val="0"/>
      <w:divBdr>
        <w:top w:val="none" w:sz="0" w:space="0" w:color="auto"/>
        <w:left w:val="none" w:sz="0" w:space="0" w:color="auto"/>
        <w:bottom w:val="none" w:sz="0" w:space="0" w:color="auto"/>
        <w:right w:val="none" w:sz="0" w:space="0" w:color="auto"/>
      </w:divBdr>
    </w:div>
    <w:div w:id="1920483178">
      <w:bodyDiv w:val="1"/>
      <w:marLeft w:val="0"/>
      <w:marRight w:val="0"/>
      <w:marTop w:val="0"/>
      <w:marBottom w:val="0"/>
      <w:divBdr>
        <w:top w:val="none" w:sz="0" w:space="0" w:color="auto"/>
        <w:left w:val="none" w:sz="0" w:space="0" w:color="auto"/>
        <w:bottom w:val="none" w:sz="0" w:space="0" w:color="auto"/>
        <w:right w:val="none" w:sz="0" w:space="0" w:color="auto"/>
      </w:divBdr>
    </w:div>
    <w:div w:id="198288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23E6E-E904-FC4B-A4CE-65F387B4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4215</Words>
  <Characters>24027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46</cp:revision>
  <dcterms:created xsi:type="dcterms:W3CDTF">2024-08-12T15:25:00Z</dcterms:created>
  <dcterms:modified xsi:type="dcterms:W3CDTF">2024-08-14T14:29:00Z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id="zwlVfzmY"/&gt;&lt;style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