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DC5" w:rsidRPr="00432DC5" w:rsidRDefault="00432DC5" w:rsidP="00432D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432DC5">
        <w:rPr>
          <w:rFonts w:ascii="Times New Roman" w:eastAsia="Times New Roman" w:hAnsi="Times New Roman" w:cs="Times New Roman"/>
          <w:b/>
          <w:bCs/>
          <w:sz w:val="36"/>
          <w:szCs w:val="36"/>
          <w:lang w:eastAsia="fr-FR"/>
        </w:rPr>
        <w:t>Kibana</w:t>
      </w:r>
      <w:proofErr w:type="spellEnd"/>
      <w:r w:rsidRPr="00432DC5">
        <w:rPr>
          <w:rFonts w:ascii="Times New Roman" w:eastAsia="Times New Roman" w:hAnsi="Times New Roman" w:cs="Times New Roman"/>
          <w:b/>
          <w:bCs/>
          <w:sz w:val="36"/>
          <w:szCs w:val="36"/>
          <w:lang w:eastAsia="fr-FR"/>
        </w:rPr>
        <w:t xml:space="preserve"> — Étapes réalisées pour le monitoring des prédictions</w:t>
      </w:r>
    </w:p>
    <w:p w:rsidR="00432DC5" w:rsidRPr="00432DC5" w:rsidRDefault="00432DC5" w:rsidP="00432D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2DC5">
        <w:rPr>
          <w:rFonts w:ascii="Times New Roman" w:eastAsia="Times New Roman" w:hAnsi="Times New Roman" w:cs="Times New Roman"/>
          <w:b/>
          <w:bCs/>
          <w:sz w:val="27"/>
          <w:szCs w:val="27"/>
          <w:lang w:eastAsia="fr-FR"/>
        </w:rPr>
        <w:t xml:space="preserve">1. Vérifier les données dans </w:t>
      </w:r>
      <w:proofErr w:type="spellStart"/>
      <w:r w:rsidRPr="00432DC5">
        <w:rPr>
          <w:rFonts w:ascii="Times New Roman" w:eastAsia="Times New Roman" w:hAnsi="Times New Roman" w:cs="Times New Roman"/>
          <w:b/>
          <w:bCs/>
          <w:sz w:val="27"/>
          <w:szCs w:val="27"/>
          <w:lang w:eastAsia="fr-FR"/>
        </w:rPr>
        <w:t>Elasticsearch</w:t>
      </w:r>
      <w:proofErr w:type="spellEnd"/>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L'API </w:t>
      </w:r>
      <w:proofErr w:type="spellStart"/>
      <w:r w:rsidRPr="00432DC5">
        <w:rPr>
          <w:rFonts w:ascii="Times New Roman" w:eastAsia="Times New Roman" w:hAnsi="Times New Roman" w:cs="Times New Roman"/>
          <w:sz w:val="24"/>
          <w:szCs w:val="24"/>
          <w:lang w:eastAsia="fr-FR"/>
        </w:rPr>
        <w:t>FastAPI</w:t>
      </w:r>
      <w:proofErr w:type="spellEnd"/>
      <w:r w:rsidRPr="00432DC5">
        <w:rPr>
          <w:rFonts w:ascii="Times New Roman" w:eastAsia="Times New Roman" w:hAnsi="Times New Roman" w:cs="Times New Roman"/>
          <w:sz w:val="24"/>
          <w:szCs w:val="24"/>
          <w:lang w:eastAsia="fr-FR"/>
        </w:rPr>
        <w:t xml:space="preserve"> enregistre les prédictions dans l'index </w:t>
      </w:r>
      <w:proofErr w:type="spellStart"/>
      <w:r w:rsidRPr="00432DC5">
        <w:rPr>
          <w:rFonts w:ascii="Times New Roman" w:eastAsia="Times New Roman" w:hAnsi="Times New Roman" w:cs="Times New Roman"/>
          <w:sz w:val="24"/>
          <w:szCs w:val="24"/>
          <w:lang w:eastAsia="fr-FR"/>
        </w:rPr>
        <w:t>Elasticsearch</w:t>
      </w:r>
      <w:proofErr w:type="spellEnd"/>
      <w:r w:rsidRPr="00432DC5">
        <w:rPr>
          <w:rFonts w:ascii="Times New Roman" w:eastAsia="Times New Roman" w:hAnsi="Times New Roman" w:cs="Times New Roman"/>
          <w:sz w:val="24"/>
          <w:szCs w:val="24"/>
          <w:lang w:eastAsia="fr-FR"/>
        </w:rPr>
        <w:t xml:space="preserve"> </w:t>
      </w:r>
      <w:proofErr w:type="spellStart"/>
      <w:r w:rsidRPr="00432DC5">
        <w:rPr>
          <w:rFonts w:ascii="Courier New" w:eastAsia="Times New Roman" w:hAnsi="Courier New" w:cs="Courier New"/>
          <w:sz w:val="20"/>
          <w:szCs w:val="20"/>
          <w:lang w:eastAsia="fr-FR"/>
        </w:rPr>
        <w:t>churn-predictions</w:t>
      </w:r>
      <w:proofErr w:type="spellEnd"/>
      <w:r w:rsidRPr="00432DC5">
        <w:rPr>
          <w:rFonts w:ascii="Times New Roman" w:eastAsia="Times New Roman" w:hAnsi="Times New Roman" w:cs="Times New Roman"/>
          <w:sz w:val="24"/>
          <w:szCs w:val="24"/>
          <w:lang w:eastAsia="fr-FR"/>
        </w:rPr>
        <w:t xml:space="preserve">. Nous avons vérifié les documents et leurs champs avec une requête </w:t>
      </w:r>
      <w:r w:rsidRPr="00432DC5">
        <w:rPr>
          <w:rFonts w:ascii="Courier New" w:eastAsia="Times New Roman" w:hAnsi="Courier New" w:cs="Courier New"/>
          <w:sz w:val="20"/>
          <w:szCs w:val="20"/>
          <w:lang w:eastAsia="fr-FR"/>
        </w:rPr>
        <w:t>_</w:t>
      </w:r>
      <w:proofErr w:type="spellStart"/>
      <w:r w:rsidRPr="00432DC5">
        <w:rPr>
          <w:rFonts w:ascii="Courier New" w:eastAsia="Times New Roman" w:hAnsi="Courier New" w:cs="Courier New"/>
          <w:sz w:val="20"/>
          <w:szCs w:val="20"/>
          <w:lang w:eastAsia="fr-FR"/>
        </w:rPr>
        <w:t>search</w:t>
      </w:r>
      <w:proofErr w:type="spellEnd"/>
      <w:r w:rsidRPr="00432DC5">
        <w:rPr>
          <w:rFonts w:ascii="Times New Roman" w:eastAsia="Times New Roman" w:hAnsi="Times New Roman" w:cs="Times New Roman"/>
          <w:sz w:val="24"/>
          <w:szCs w:val="24"/>
          <w:lang w:eastAsia="fr-FR"/>
        </w:rPr>
        <w:t>.</w:t>
      </w:r>
    </w:p>
    <w:p w:rsidR="00432DC5" w:rsidRPr="00432DC5" w:rsidRDefault="00432DC5" w:rsidP="00432D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2DC5">
        <w:rPr>
          <w:rFonts w:ascii="Times New Roman" w:eastAsia="Times New Roman" w:hAnsi="Times New Roman" w:cs="Times New Roman"/>
          <w:b/>
          <w:bCs/>
          <w:sz w:val="27"/>
          <w:szCs w:val="27"/>
          <w:lang w:eastAsia="fr-FR"/>
        </w:rPr>
        <w:t xml:space="preserve">2. Créer un Data </w:t>
      </w:r>
      <w:proofErr w:type="spellStart"/>
      <w:r w:rsidRPr="00432DC5">
        <w:rPr>
          <w:rFonts w:ascii="Times New Roman" w:eastAsia="Times New Roman" w:hAnsi="Times New Roman" w:cs="Times New Roman"/>
          <w:b/>
          <w:bCs/>
          <w:sz w:val="27"/>
          <w:szCs w:val="27"/>
          <w:lang w:eastAsia="fr-FR"/>
        </w:rPr>
        <w:t>View</w:t>
      </w:r>
      <w:proofErr w:type="spellEnd"/>
      <w:r w:rsidRPr="00432DC5">
        <w:rPr>
          <w:rFonts w:ascii="Times New Roman" w:eastAsia="Times New Roman" w:hAnsi="Times New Roman" w:cs="Times New Roman"/>
          <w:b/>
          <w:bCs/>
          <w:sz w:val="27"/>
          <w:szCs w:val="27"/>
          <w:lang w:eastAsia="fr-FR"/>
        </w:rPr>
        <w:t xml:space="preserve"> dans </w:t>
      </w:r>
      <w:proofErr w:type="spellStart"/>
      <w:r w:rsidRPr="00432DC5">
        <w:rPr>
          <w:rFonts w:ascii="Times New Roman" w:eastAsia="Times New Roman" w:hAnsi="Times New Roman" w:cs="Times New Roman"/>
          <w:b/>
          <w:bCs/>
          <w:sz w:val="27"/>
          <w:szCs w:val="27"/>
          <w:lang w:eastAsia="fr-FR"/>
        </w:rPr>
        <w:t>Kibana</w:t>
      </w:r>
      <w:proofErr w:type="spellEnd"/>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Dans </w:t>
      </w:r>
      <w:proofErr w:type="spellStart"/>
      <w:r w:rsidRPr="00432DC5">
        <w:rPr>
          <w:rFonts w:ascii="Times New Roman" w:eastAsia="Times New Roman" w:hAnsi="Times New Roman" w:cs="Times New Roman"/>
          <w:sz w:val="24"/>
          <w:szCs w:val="24"/>
          <w:lang w:eastAsia="fr-FR"/>
        </w:rPr>
        <w:t>Stack</w:t>
      </w:r>
      <w:proofErr w:type="spellEnd"/>
      <w:r w:rsidRPr="00432DC5">
        <w:rPr>
          <w:rFonts w:ascii="Times New Roman" w:eastAsia="Times New Roman" w:hAnsi="Times New Roman" w:cs="Times New Roman"/>
          <w:sz w:val="24"/>
          <w:szCs w:val="24"/>
          <w:lang w:eastAsia="fr-FR"/>
        </w:rPr>
        <w:t xml:space="preserve"> Management → Data </w:t>
      </w:r>
      <w:proofErr w:type="spellStart"/>
      <w:r w:rsidRPr="00432DC5">
        <w:rPr>
          <w:rFonts w:ascii="Times New Roman" w:eastAsia="Times New Roman" w:hAnsi="Times New Roman" w:cs="Times New Roman"/>
          <w:sz w:val="24"/>
          <w:szCs w:val="24"/>
          <w:lang w:eastAsia="fr-FR"/>
        </w:rPr>
        <w:t>Views</w:t>
      </w:r>
      <w:proofErr w:type="spellEnd"/>
      <w:r w:rsidRPr="00432DC5">
        <w:rPr>
          <w:rFonts w:ascii="Times New Roman" w:eastAsia="Times New Roman" w:hAnsi="Times New Roman" w:cs="Times New Roman"/>
          <w:sz w:val="24"/>
          <w:szCs w:val="24"/>
          <w:lang w:eastAsia="fr-FR"/>
        </w:rPr>
        <w:t xml:space="preserve">, nous avons créé un Data </w:t>
      </w:r>
      <w:proofErr w:type="spellStart"/>
      <w:r w:rsidRPr="00432DC5">
        <w:rPr>
          <w:rFonts w:ascii="Times New Roman" w:eastAsia="Times New Roman" w:hAnsi="Times New Roman" w:cs="Times New Roman"/>
          <w:sz w:val="24"/>
          <w:szCs w:val="24"/>
          <w:lang w:eastAsia="fr-FR"/>
        </w:rPr>
        <w:t>View</w:t>
      </w:r>
      <w:proofErr w:type="spellEnd"/>
      <w:r w:rsidRPr="00432DC5">
        <w:rPr>
          <w:rFonts w:ascii="Times New Roman" w:eastAsia="Times New Roman" w:hAnsi="Times New Roman" w:cs="Times New Roman"/>
          <w:sz w:val="24"/>
          <w:szCs w:val="24"/>
          <w:lang w:eastAsia="fr-FR"/>
        </w:rPr>
        <w:t xml:space="preserve"> nommé </w:t>
      </w:r>
      <w:proofErr w:type="spellStart"/>
      <w:r w:rsidRPr="00432DC5">
        <w:rPr>
          <w:rFonts w:ascii="Courier New" w:eastAsia="Times New Roman" w:hAnsi="Courier New" w:cs="Courier New"/>
          <w:sz w:val="20"/>
          <w:szCs w:val="20"/>
          <w:lang w:eastAsia="fr-FR"/>
        </w:rPr>
        <w:t>Churn</w:t>
      </w:r>
      <w:proofErr w:type="spellEnd"/>
      <w:r w:rsidRPr="00432DC5">
        <w:rPr>
          <w:rFonts w:ascii="Courier New" w:eastAsia="Times New Roman" w:hAnsi="Courier New" w:cs="Courier New"/>
          <w:sz w:val="20"/>
          <w:szCs w:val="20"/>
          <w:lang w:eastAsia="fr-FR"/>
        </w:rPr>
        <w:t xml:space="preserve"> </w:t>
      </w:r>
      <w:proofErr w:type="spellStart"/>
      <w:r w:rsidRPr="00432DC5">
        <w:rPr>
          <w:rFonts w:ascii="Courier New" w:eastAsia="Times New Roman" w:hAnsi="Courier New" w:cs="Courier New"/>
          <w:sz w:val="20"/>
          <w:szCs w:val="20"/>
          <w:lang w:eastAsia="fr-FR"/>
        </w:rPr>
        <w:t>Predictions</w:t>
      </w:r>
      <w:proofErr w:type="spellEnd"/>
      <w:r w:rsidRPr="00432DC5">
        <w:rPr>
          <w:rFonts w:ascii="Times New Roman" w:eastAsia="Times New Roman" w:hAnsi="Times New Roman" w:cs="Times New Roman"/>
          <w:sz w:val="24"/>
          <w:szCs w:val="24"/>
          <w:lang w:eastAsia="fr-FR"/>
        </w:rPr>
        <w:t xml:space="preserve">, associé à l'index </w:t>
      </w:r>
      <w:proofErr w:type="spellStart"/>
      <w:r w:rsidRPr="00432DC5">
        <w:rPr>
          <w:rFonts w:ascii="Courier New" w:eastAsia="Times New Roman" w:hAnsi="Courier New" w:cs="Courier New"/>
          <w:sz w:val="20"/>
          <w:szCs w:val="20"/>
          <w:lang w:eastAsia="fr-FR"/>
        </w:rPr>
        <w:t>churn-predictions</w:t>
      </w:r>
      <w:proofErr w:type="spellEnd"/>
      <w:r w:rsidRPr="00432DC5">
        <w:rPr>
          <w:rFonts w:ascii="Times New Roman" w:eastAsia="Times New Roman" w:hAnsi="Times New Roman" w:cs="Times New Roman"/>
          <w:sz w:val="24"/>
          <w:szCs w:val="24"/>
          <w:lang w:eastAsia="fr-FR"/>
        </w:rPr>
        <w:t xml:space="preserve">, avec </w:t>
      </w:r>
      <w:proofErr w:type="spellStart"/>
      <w:r w:rsidRPr="00432DC5">
        <w:rPr>
          <w:rFonts w:ascii="Courier New" w:eastAsia="Times New Roman" w:hAnsi="Courier New" w:cs="Courier New"/>
          <w:sz w:val="20"/>
          <w:szCs w:val="20"/>
          <w:lang w:eastAsia="fr-FR"/>
        </w:rPr>
        <w:t>timestamp</w:t>
      </w:r>
      <w:proofErr w:type="spellEnd"/>
      <w:r w:rsidRPr="00432DC5">
        <w:rPr>
          <w:rFonts w:ascii="Times New Roman" w:eastAsia="Times New Roman" w:hAnsi="Times New Roman" w:cs="Times New Roman"/>
          <w:sz w:val="24"/>
          <w:szCs w:val="24"/>
          <w:lang w:eastAsia="fr-FR"/>
        </w:rPr>
        <w:t xml:space="preserve"> comme champ temporel.</w:t>
      </w:r>
    </w:p>
    <w:p w:rsidR="00432DC5" w:rsidRPr="00432DC5" w:rsidRDefault="00432DC5" w:rsidP="00432D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2DC5">
        <w:rPr>
          <w:rFonts w:ascii="Times New Roman" w:eastAsia="Times New Roman" w:hAnsi="Times New Roman" w:cs="Times New Roman"/>
          <w:b/>
          <w:bCs/>
          <w:sz w:val="27"/>
          <w:szCs w:val="27"/>
          <w:lang w:eastAsia="fr-FR"/>
        </w:rPr>
        <w:t>3. Préparer une visualisation avec Lens</w:t>
      </w:r>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Dans </w:t>
      </w:r>
      <w:proofErr w:type="spellStart"/>
      <w:r w:rsidRPr="00432DC5">
        <w:rPr>
          <w:rFonts w:ascii="Times New Roman" w:eastAsia="Times New Roman" w:hAnsi="Times New Roman" w:cs="Times New Roman"/>
          <w:sz w:val="24"/>
          <w:szCs w:val="24"/>
          <w:lang w:eastAsia="fr-FR"/>
        </w:rPr>
        <w:t>Analytics</w:t>
      </w:r>
      <w:proofErr w:type="spellEnd"/>
      <w:r w:rsidRPr="00432DC5">
        <w:rPr>
          <w:rFonts w:ascii="Times New Roman" w:eastAsia="Times New Roman" w:hAnsi="Times New Roman" w:cs="Times New Roman"/>
          <w:sz w:val="24"/>
          <w:szCs w:val="24"/>
          <w:lang w:eastAsia="fr-FR"/>
        </w:rPr>
        <w:t xml:space="preserve"> → </w:t>
      </w:r>
      <w:proofErr w:type="spellStart"/>
      <w:r w:rsidRPr="00432DC5">
        <w:rPr>
          <w:rFonts w:ascii="Times New Roman" w:eastAsia="Times New Roman" w:hAnsi="Times New Roman" w:cs="Times New Roman"/>
          <w:sz w:val="24"/>
          <w:szCs w:val="24"/>
          <w:lang w:eastAsia="fr-FR"/>
        </w:rPr>
        <w:t>Visualize</w:t>
      </w:r>
      <w:proofErr w:type="spellEnd"/>
      <w:r w:rsidRPr="00432DC5">
        <w:rPr>
          <w:rFonts w:ascii="Times New Roman" w:eastAsia="Times New Roman" w:hAnsi="Times New Roman" w:cs="Times New Roman"/>
          <w:sz w:val="24"/>
          <w:szCs w:val="24"/>
          <w:lang w:eastAsia="fr-FR"/>
        </w:rPr>
        <w:t xml:space="preserve"> Library → </w:t>
      </w:r>
      <w:proofErr w:type="spellStart"/>
      <w:r w:rsidRPr="00432DC5">
        <w:rPr>
          <w:rFonts w:ascii="Times New Roman" w:eastAsia="Times New Roman" w:hAnsi="Times New Roman" w:cs="Times New Roman"/>
          <w:sz w:val="24"/>
          <w:szCs w:val="24"/>
          <w:lang w:eastAsia="fr-FR"/>
        </w:rPr>
        <w:t>Create</w:t>
      </w:r>
      <w:proofErr w:type="spellEnd"/>
      <w:r w:rsidRPr="00432DC5">
        <w:rPr>
          <w:rFonts w:ascii="Times New Roman" w:eastAsia="Times New Roman" w:hAnsi="Times New Roman" w:cs="Times New Roman"/>
          <w:sz w:val="24"/>
          <w:szCs w:val="24"/>
          <w:lang w:eastAsia="fr-FR"/>
        </w:rPr>
        <w:t xml:space="preserve"> </w:t>
      </w:r>
      <w:proofErr w:type="spellStart"/>
      <w:r w:rsidRPr="00432DC5">
        <w:rPr>
          <w:rFonts w:ascii="Times New Roman" w:eastAsia="Times New Roman" w:hAnsi="Times New Roman" w:cs="Times New Roman"/>
          <w:sz w:val="24"/>
          <w:szCs w:val="24"/>
          <w:lang w:eastAsia="fr-FR"/>
        </w:rPr>
        <w:t>visualization</w:t>
      </w:r>
      <w:proofErr w:type="spellEnd"/>
      <w:r w:rsidRPr="00432DC5">
        <w:rPr>
          <w:rFonts w:ascii="Times New Roman" w:eastAsia="Times New Roman" w:hAnsi="Times New Roman" w:cs="Times New Roman"/>
          <w:sz w:val="24"/>
          <w:szCs w:val="24"/>
          <w:lang w:eastAsia="fr-FR"/>
        </w:rPr>
        <w:t xml:space="preserve"> → Lens, nous avons sélectionné le Data </w:t>
      </w:r>
      <w:proofErr w:type="spellStart"/>
      <w:r w:rsidRPr="00432DC5">
        <w:rPr>
          <w:rFonts w:ascii="Times New Roman" w:eastAsia="Times New Roman" w:hAnsi="Times New Roman" w:cs="Times New Roman"/>
          <w:sz w:val="24"/>
          <w:szCs w:val="24"/>
          <w:lang w:eastAsia="fr-FR"/>
        </w:rPr>
        <w:t>View</w:t>
      </w:r>
      <w:proofErr w:type="spellEnd"/>
      <w:r w:rsidRPr="00432DC5">
        <w:rPr>
          <w:rFonts w:ascii="Times New Roman" w:eastAsia="Times New Roman" w:hAnsi="Times New Roman" w:cs="Times New Roman"/>
          <w:sz w:val="24"/>
          <w:szCs w:val="24"/>
          <w:lang w:eastAsia="fr-FR"/>
        </w:rPr>
        <w:t xml:space="preserve"> </w:t>
      </w:r>
      <w:proofErr w:type="spellStart"/>
      <w:r w:rsidRPr="00432DC5">
        <w:rPr>
          <w:rFonts w:ascii="Courier New" w:eastAsia="Times New Roman" w:hAnsi="Courier New" w:cs="Courier New"/>
          <w:sz w:val="20"/>
          <w:szCs w:val="20"/>
          <w:lang w:eastAsia="fr-FR"/>
        </w:rPr>
        <w:t>Churn</w:t>
      </w:r>
      <w:proofErr w:type="spellEnd"/>
      <w:r w:rsidRPr="00432DC5">
        <w:rPr>
          <w:rFonts w:ascii="Courier New" w:eastAsia="Times New Roman" w:hAnsi="Courier New" w:cs="Courier New"/>
          <w:sz w:val="20"/>
          <w:szCs w:val="20"/>
          <w:lang w:eastAsia="fr-FR"/>
        </w:rPr>
        <w:t xml:space="preserve"> </w:t>
      </w:r>
      <w:proofErr w:type="spellStart"/>
      <w:r w:rsidRPr="00432DC5">
        <w:rPr>
          <w:rFonts w:ascii="Courier New" w:eastAsia="Times New Roman" w:hAnsi="Courier New" w:cs="Courier New"/>
          <w:sz w:val="20"/>
          <w:szCs w:val="20"/>
          <w:lang w:eastAsia="fr-FR"/>
        </w:rPr>
        <w:t>Predictions</w:t>
      </w:r>
      <w:proofErr w:type="spellEnd"/>
      <w:r w:rsidRPr="00432DC5">
        <w:rPr>
          <w:rFonts w:ascii="Times New Roman" w:eastAsia="Times New Roman" w:hAnsi="Times New Roman" w:cs="Times New Roman"/>
          <w:sz w:val="24"/>
          <w:szCs w:val="24"/>
          <w:lang w:eastAsia="fr-FR"/>
        </w:rPr>
        <w:t>.</w:t>
      </w:r>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Nous avons identifié les champs disponibles :</w:t>
      </w:r>
    </w:p>
    <w:p w:rsidR="00432DC5" w:rsidRPr="00432DC5" w:rsidRDefault="00432DC5" w:rsidP="00432D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2DC5">
        <w:rPr>
          <w:rFonts w:ascii="Courier New" w:eastAsia="Times New Roman" w:hAnsi="Courier New" w:cs="Courier New"/>
          <w:sz w:val="20"/>
          <w:szCs w:val="20"/>
          <w:lang w:eastAsia="fr-FR"/>
        </w:rPr>
        <w:t>prediction</w:t>
      </w:r>
      <w:proofErr w:type="spellEnd"/>
      <w:r w:rsidRPr="00432DC5">
        <w:rPr>
          <w:rFonts w:ascii="Times New Roman" w:eastAsia="Times New Roman" w:hAnsi="Times New Roman" w:cs="Times New Roman"/>
          <w:sz w:val="24"/>
          <w:szCs w:val="24"/>
          <w:lang w:eastAsia="fr-FR"/>
        </w:rPr>
        <w:t xml:space="preserve"> : classe prédite (0 ou 1).</w:t>
      </w:r>
    </w:p>
    <w:p w:rsidR="00432DC5" w:rsidRPr="00432DC5" w:rsidRDefault="00432DC5" w:rsidP="00432D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2DC5">
        <w:rPr>
          <w:rFonts w:ascii="Courier New" w:eastAsia="Times New Roman" w:hAnsi="Courier New" w:cs="Courier New"/>
          <w:sz w:val="20"/>
          <w:szCs w:val="20"/>
          <w:lang w:eastAsia="fr-FR"/>
        </w:rPr>
        <w:t>churn_probability</w:t>
      </w:r>
      <w:proofErr w:type="spellEnd"/>
      <w:r w:rsidRPr="00432DC5">
        <w:rPr>
          <w:rFonts w:ascii="Times New Roman" w:eastAsia="Times New Roman" w:hAnsi="Times New Roman" w:cs="Times New Roman"/>
          <w:sz w:val="24"/>
          <w:szCs w:val="24"/>
          <w:lang w:eastAsia="fr-FR"/>
        </w:rPr>
        <w:t xml:space="preserve"> : probabilité estimée de </w:t>
      </w:r>
      <w:proofErr w:type="spellStart"/>
      <w:r w:rsidRPr="00432DC5">
        <w:rPr>
          <w:rFonts w:ascii="Times New Roman" w:eastAsia="Times New Roman" w:hAnsi="Times New Roman" w:cs="Times New Roman"/>
          <w:sz w:val="24"/>
          <w:szCs w:val="24"/>
          <w:lang w:eastAsia="fr-FR"/>
        </w:rPr>
        <w:t>churn</w:t>
      </w:r>
      <w:proofErr w:type="spellEnd"/>
      <w:r w:rsidRPr="00432DC5">
        <w:rPr>
          <w:rFonts w:ascii="Times New Roman" w:eastAsia="Times New Roman" w:hAnsi="Times New Roman" w:cs="Times New Roman"/>
          <w:sz w:val="24"/>
          <w:szCs w:val="24"/>
          <w:lang w:eastAsia="fr-FR"/>
        </w:rPr>
        <w:t>.</w:t>
      </w:r>
    </w:p>
    <w:p w:rsidR="00432DC5" w:rsidRPr="00432DC5" w:rsidRDefault="00432DC5" w:rsidP="00432D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2DC5">
        <w:rPr>
          <w:rFonts w:ascii="Courier New" w:eastAsia="Times New Roman" w:hAnsi="Courier New" w:cs="Courier New"/>
          <w:sz w:val="20"/>
          <w:szCs w:val="20"/>
          <w:lang w:eastAsia="fr-FR"/>
        </w:rPr>
        <w:t>model.keyword</w:t>
      </w:r>
      <w:proofErr w:type="spellEnd"/>
      <w:r w:rsidRPr="00432DC5">
        <w:rPr>
          <w:rFonts w:ascii="Times New Roman" w:eastAsia="Times New Roman" w:hAnsi="Times New Roman" w:cs="Times New Roman"/>
          <w:sz w:val="24"/>
          <w:szCs w:val="24"/>
          <w:lang w:eastAsia="fr-FR"/>
        </w:rPr>
        <w:t xml:space="preserve"> : modèle utilisé.</w:t>
      </w:r>
    </w:p>
    <w:p w:rsidR="00432DC5" w:rsidRPr="00432DC5" w:rsidRDefault="00432DC5" w:rsidP="00432DC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2DC5">
        <w:rPr>
          <w:rFonts w:ascii="Courier New" w:eastAsia="Times New Roman" w:hAnsi="Courier New" w:cs="Courier New"/>
          <w:sz w:val="20"/>
          <w:szCs w:val="20"/>
          <w:lang w:eastAsia="fr-FR"/>
        </w:rPr>
        <w:t>timestamp</w:t>
      </w:r>
      <w:proofErr w:type="spellEnd"/>
      <w:r w:rsidRPr="00432DC5">
        <w:rPr>
          <w:rFonts w:ascii="Times New Roman" w:eastAsia="Times New Roman" w:hAnsi="Times New Roman" w:cs="Times New Roman"/>
          <w:sz w:val="24"/>
          <w:szCs w:val="24"/>
          <w:lang w:eastAsia="fr-FR"/>
        </w:rPr>
        <w:t xml:space="preserve"> : date de la prédiction.</w:t>
      </w:r>
    </w:p>
    <w:p w:rsidR="00432DC5" w:rsidRPr="00432DC5" w:rsidRDefault="00432DC5" w:rsidP="00432D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2DC5">
        <w:rPr>
          <w:rFonts w:ascii="Times New Roman" w:eastAsia="Times New Roman" w:hAnsi="Times New Roman" w:cs="Times New Roman"/>
          <w:b/>
          <w:bCs/>
          <w:sz w:val="27"/>
          <w:szCs w:val="27"/>
          <w:lang w:eastAsia="fr-FR"/>
        </w:rPr>
        <w:t>4. Configurer le compteur</w:t>
      </w:r>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Nous avons prévu d'utiliser le champ Records pour afficher le nombre total de prédictions. Comme les prédictions sont plus anciennes que les 15 dernières minutes, il faut choisir une période adaptée, par exemple Last 24 </w:t>
      </w:r>
      <w:proofErr w:type="spellStart"/>
      <w:r w:rsidRPr="00432DC5">
        <w:rPr>
          <w:rFonts w:ascii="Times New Roman" w:eastAsia="Times New Roman" w:hAnsi="Times New Roman" w:cs="Times New Roman"/>
          <w:sz w:val="24"/>
          <w:szCs w:val="24"/>
          <w:lang w:eastAsia="fr-FR"/>
        </w:rPr>
        <w:t>hours</w:t>
      </w:r>
      <w:proofErr w:type="spellEnd"/>
      <w:r w:rsidRPr="00432DC5">
        <w:rPr>
          <w:rFonts w:ascii="Times New Roman" w:eastAsia="Times New Roman" w:hAnsi="Times New Roman" w:cs="Times New Roman"/>
          <w:sz w:val="24"/>
          <w:szCs w:val="24"/>
          <w:lang w:eastAsia="fr-FR"/>
        </w:rPr>
        <w:t>.</w:t>
      </w:r>
    </w:p>
    <w:p w:rsidR="00432DC5" w:rsidRPr="00432DC5" w:rsidRDefault="00432DC5" w:rsidP="00432D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2DC5">
        <w:rPr>
          <w:rFonts w:ascii="Times New Roman" w:eastAsia="Times New Roman" w:hAnsi="Times New Roman" w:cs="Times New Roman"/>
          <w:b/>
          <w:bCs/>
          <w:sz w:val="27"/>
          <w:szCs w:val="27"/>
          <w:lang w:eastAsia="fr-FR"/>
        </w:rPr>
        <w:t xml:space="preserve">5. Enregistrer et créer un </w:t>
      </w:r>
      <w:proofErr w:type="spellStart"/>
      <w:r w:rsidRPr="00432DC5">
        <w:rPr>
          <w:rFonts w:ascii="Times New Roman" w:eastAsia="Times New Roman" w:hAnsi="Times New Roman" w:cs="Times New Roman"/>
          <w:b/>
          <w:bCs/>
          <w:sz w:val="27"/>
          <w:szCs w:val="27"/>
          <w:lang w:eastAsia="fr-FR"/>
        </w:rPr>
        <w:t>dashboard</w:t>
      </w:r>
      <w:proofErr w:type="spellEnd"/>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L'étape suivante consiste à sauvegarder la visualisation sous le nom </w:t>
      </w:r>
      <w:r w:rsidRPr="00432DC5">
        <w:rPr>
          <w:rFonts w:ascii="Courier New" w:eastAsia="Times New Roman" w:hAnsi="Courier New" w:cs="Courier New"/>
          <w:sz w:val="20"/>
          <w:szCs w:val="20"/>
          <w:lang w:eastAsia="fr-FR"/>
        </w:rPr>
        <w:t xml:space="preserve">Total </w:t>
      </w:r>
      <w:proofErr w:type="spellStart"/>
      <w:r w:rsidRPr="00432DC5">
        <w:rPr>
          <w:rFonts w:ascii="Courier New" w:eastAsia="Times New Roman" w:hAnsi="Courier New" w:cs="Courier New"/>
          <w:sz w:val="20"/>
          <w:szCs w:val="20"/>
          <w:lang w:eastAsia="fr-FR"/>
        </w:rPr>
        <w:t>Predictions</w:t>
      </w:r>
      <w:proofErr w:type="spellEnd"/>
      <w:r w:rsidRPr="00432DC5">
        <w:rPr>
          <w:rFonts w:ascii="Times New Roman" w:eastAsia="Times New Roman" w:hAnsi="Times New Roman" w:cs="Times New Roman"/>
          <w:sz w:val="24"/>
          <w:szCs w:val="24"/>
          <w:lang w:eastAsia="fr-FR"/>
        </w:rPr>
        <w:t xml:space="preserve">, puis à l'ajouter à un </w:t>
      </w:r>
      <w:proofErr w:type="spellStart"/>
      <w:r w:rsidRPr="00432DC5">
        <w:rPr>
          <w:rFonts w:ascii="Times New Roman" w:eastAsia="Times New Roman" w:hAnsi="Times New Roman" w:cs="Times New Roman"/>
          <w:sz w:val="24"/>
          <w:szCs w:val="24"/>
          <w:lang w:eastAsia="fr-FR"/>
        </w:rPr>
        <w:t>dashboard</w:t>
      </w:r>
      <w:proofErr w:type="spellEnd"/>
      <w:r w:rsidRPr="00432DC5">
        <w:rPr>
          <w:rFonts w:ascii="Times New Roman" w:eastAsia="Times New Roman" w:hAnsi="Times New Roman" w:cs="Times New Roman"/>
          <w:sz w:val="24"/>
          <w:szCs w:val="24"/>
          <w:lang w:eastAsia="fr-FR"/>
        </w:rPr>
        <w:t xml:space="preserve"> </w:t>
      </w:r>
      <w:proofErr w:type="spellStart"/>
      <w:r w:rsidRPr="00432DC5">
        <w:rPr>
          <w:rFonts w:ascii="Courier New" w:eastAsia="Times New Roman" w:hAnsi="Courier New" w:cs="Courier New"/>
          <w:sz w:val="20"/>
          <w:szCs w:val="20"/>
          <w:lang w:eastAsia="fr-FR"/>
        </w:rPr>
        <w:t>Telco</w:t>
      </w:r>
      <w:proofErr w:type="spellEnd"/>
      <w:r w:rsidRPr="00432DC5">
        <w:rPr>
          <w:rFonts w:ascii="Courier New" w:eastAsia="Times New Roman" w:hAnsi="Courier New" w:cs="Courier New"/>
          <w:sz w:val="20"/>
          <w:szCs w:val="20"/>
          <w:lang w:eastAsia="fr-FR"/>
        </w:rPr>
        <w:t xml:space="preserve"> </w:t>
      </w:r>
      <w:proofErr w:type="spellStart"/>
      <w:r w:rsidRPr="00432DC5">
        <w:rPr>
          <w:rFonts w:ascii="Courier New" w:eastAsia="Times New Roman" w:hAnsi="Courier New" w:cs="Courier New"/>
          <w:sz w:val="20"/>
          <w:szCs w:val="20"/>
          <w:lang w:eastAsia="fr-FR"/>
        </w:rPr>
        <w:t>Churn</w:t>
      </w:r>
      <w:proofErr w:type="spellEnd"/>
      <w:r w:rsidRPr="00432DC5">
        <w:rPr>
          <w:rFonts w:ascii="Courier New" w:eastAsia="Times New Roman" w:hAnsi="Courier New" w:cs="Courier New"/>
          <w:sz w:val="20"/>
          <w:szCs w:val="20"/>
          <w:lang w:eastAsia="fr-FR"/>
        </w:rPr>
        <w:t xml:space="preserve"> Monitoring</w:t>
      </w:r>
      <w:r w:rsidRPr="00432DC5">
        <w:rPr>
          <w:rFonts w:ascii="Times New Roman" w:eastAsia="Times New Roman" w:hAnsi="Times New Roman" w:cs="Times New Roman"/>
          <w:sz w:val="24"/>
          <w:szCs w:val="24"/>
          <w:lang w:eastAsia="fr-FR"/>
        </w:rPr>
        <w:t>.</w:t>
      </w:r>
    </w:p>
    <w:p w:rsidR="00432DC5" w:rsidRP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À retenir pour l'entretien : </w:t>
      </w:r>
      <w:proofErr w:type="spellStart"/>
      <w:r w:rsidRPr="00432DC5">
        <w:rPr>
          <w:rFonts w:ascii="Times New Roman" w:eastAsia="Times New Roman" w:hAnsi="Times New Roman" w:cs="Times New Roman"/>
          <w:sz w:val="24"/>
          <w:szCs w:val="24"/>
          <w:lang w:eastAsia="fr-FR"/>
        </w:rPr>
        <w:t>Kibana</w:t>
      </w:r>
      <w:proofErr w:type="spellEnd"/>
      <w:r w:rsidRPr="00432DC5">
        <w:rPr>
          <w:rFonts w:ascii="Times New Roman" w:eastAsia="Times New Roman" w:hAnsi="Times New Roman" w:cs="Times New Roman"/>
          <w:sz w:val="24"/>
          <w:szCs w:val="24"/>
          <w:lang w:eastAsia="fr-FR"/>
        </w:rPr>
        <w:t xml:space="preserve"> exploite les données indexées dans </w:t>
      </w:r>
      <w:proofErr w:type="spellStart"/>
      <w:r w:rsidRPr="00432DC5">
        <w:rPr>
          <w:rFonts w:ascii="Times New Roman" w:eastAsia="Times New Roman" w:hAnsi="Times New Roman" w:cs="Times New Roman"/>
          <w:sz w:val="24"/>
          <w:szCs w:val="24"/>
          <w:lang w:eastAsia="fr-FR"/>
        </w:rPr>
        <w:t>Elasticsearch</w:t>
      </w:r>
      <w:proofErr w:type="spellEnd"/>
      <w:r w:rsidRPr="00432DC5">
        <w:rPr>
          <w:rFonts w:ascii="Times New Roman" w:eastAsia="Times New Roman" w:hAnsi="Times New Roman" w:cs="Times New Roman"/>
          <w:sz w:val="24"/>
          <w:szCs w:val="24"/>
          <w:lang w:eastAsia="fr-FR"/>
        </w:rPr>
        <w:t xml:space="preserve"> pour créer des visualisations et des </w:t>
      </w:r>
      <w:proofErr w:type="spellStart"/>
      <w:r w:rsidRPr="00432DC5">
        <w:rPr>
          <w:rFonts w:ascii="Times New Roman" w:eastAsia="Times New Roman" w:hAnsi="Times New Roman" w:cs="Times New Roman"/>
          <w:sz w:val="24"/>
          <w:szCs w:val="24"/>
          <w:lang w:eastAsia="fr-FR"/>
        </w:rPr>
        <w:t>dashboards</w:t>
      </w:r>
      <w:proofErr w:type="spellEnd"/>
      <w:r w:rsidRPr="00432DC5">
        <w:rPr>
          <w:rFonts w:ascii="Times New Roman" w:eastAsia="Times New Roman" w:hAnsi="Times New Roman" w:cs="Times New Roman"/>
          <w:sz w:val="24"/>
          <w:szCs w:val="24"/>
          <w:lang w:eastAsia="fr-FR"/>
        </w:rPr>
        <w:t xml:space="preserve"> de monitoring. Le Data </w:t>
      </w:r>
      <w:proofErr w:type="spellStart"/>
      <w:r w:rsidRPr="00432DC5">
        <w:rPr>
          <w:rFonts w:ascii="Times New Roman" w:eastAsia="Times New Roman" w:hAnsi="Times New Roman" w:cs="Times New Roman"/>
          <w:sz w:val="24"/>
          <w:szCs w:val="24"/>
          <w:lang w:eastAsia="fr-FR"/>
        </w:rPr>
        <w:t>View</w:t>
      </w:r>
      <w:proofErr w:type="spellEnd"/>
      <w:r w:rsidRPr="00432DC5">
        <w:rPr>
          <w:rFonts w:ascii="Times New Roman" w:eastAsia="Times New Roman" w:hAnsi="Times New Roman" w:cs="Times New Roman"/>
          <w:sz w:val="24"/>
          <w:szCs w:val="24"/>
          <w:lang w:eastAsia="fr-FR"/>
        </w:rPr>
        <w:t xml:space="preserve"> indique à </w:t>
      </w:r>
      <w:proofErr w:type="spellStart"/>
      <w:r w:rsidRPr="00432DC5">
        <w:rPr>
          <w:rFonts w:ascii="Times New Roman" w:eastAsia="Times New Roman" w:hAnsi="Times New Roman" w:cs="Times New Roman"/>
          <w:sz w:val="24"/>
          <w:szCs w:val="24"/>
          <w:lang w:eastAsia="fr-FR"/>
        </w:rPr>
        <w:t>Kibana</w:t>
      </w:r>
      <w:proofErr w:type="spellEnd"/>
      <w:r w:rsidRPr="00432DC5">
        <w:rPr>
          <w:rFonts w:ascii="Times New Roman" w:eastAsia="Times New Roman" w:hAnsi="Times New Roman" w:cs="Times New Roman"/>
          <w:sz w:val="24"/>
          <w:szCs w:val="24"/>
          <w:lang w:eastAsia="fr-FR"/>
        </w:rPr>
        <w:t xml:space="preserve"> quel index consulter, Lens permet de construire les graphiques, et le </w:t>
      </w:r>
      <w:proofErr w:type="spellStart"/>
      <w:r w:rsidRPr="00432DC5">
        <w:rPr>
          <w:rFonts w:ascii="Times New Roman" w:eastAsia="Times New Roman" w:hAnsi="Times New Roman" w:cs="Times New Roman"/>
          <w:sz w:val="24"/>
          <w:szCs w:val="24"/>
          <w:lang w:eastAsia="fr-FR"/>
        </w:rPr>
        <w:t>dashboard</w:t>
      </w:r>
      <w:proofErr w:type="spellEnd"/>
      <w:r w:rsidRPr="00432DC5">
        <w:rPr>
          <w:rFonts w:ascii="Times New Roman" w:eastAsia="Times New Roman" w:hAnsi="Times New Roman" w:cs="Times New Roman"/>
          <w:sz w:val="24"/>
          <w:szCs w:val="24"/>
          <w:lang w:eastAsia="fr-FR"/>
        </w:rPr>
        <w:t xml:space="preserve"> regroupe les visualisations.</w:t>
      </w:r>
    </w:p>
    <w:p w:rsidR="00432DC5" w:rsidRDefault="00432DC5" w:rsidP="00432DC5">
      <w:pPr>
        <w:spacing w:before="100" w:beforeAutospacing="1" w:after="100" w:afterAutospacing="1" w:line="240" w:lineRule="auto"/>
        <w:rPr>
          <w:rFonts w:ascii="Times New Roman" w:eastAsia="Times New Roman" w:hAnsi="Times New Roman" w:cs="Times New Roman"/>
          <w:sz w:val="24"/>
          <w:szCs w:val="24"/>
          <w:lang w:eastAsia="fr-FR"/>
        </w:rPr>
      </w:pPr>
      <w:r w:rsidRPr="00432DC5">
        <w:rPr>
          <w:rFonts w:ascii="Times New Roman" w:eastAsia="Times New Roman" w:hAnsi="Times New Roman" w:cs="Times New Roman"/>
          <w:sz w:val="24"/>
          <w:szCs w:val="24"/>
          <w:lang w:eastAsia="fr-FR"/>
        </w:rPr>
        <w:t xml:space="preserve">Précision : nous avons créé le Data </w:t>
      </w:r>
      <w:proofErr w:type="spellStart"/>
      <w:r w:rsidRPr="00432DC5">
        <w:rPr>
          <w:rFonts w:ascii="Times New Roman" w:eastAsia="Times New Roman" w:hAnsi="Times New Roman" w:cs="Times New Roman"/>
          <w:sz w:val="24"/>
          <w:szCs w:val="24"/>
          <w:lang w:eastAsia="fr-FR"/>
        </w:rPr>
        <w:t>View</w:t>
      </w:r>
      <w:proofErr w:type="spellEnd"/>
      <w:r w:rsidRPr="00432DC5">
        <w:rPr>
          <w:rFonts w:ascii="Times New Roman" w:eastAsia="Times New Roman" w:hAnsi="Times New Roman" w:cs="Times New Roman"/>
          <w:sz w:val="24"/>
          <w:szCs w:val="24"/>
          <w:lang w:eastAsia="fr-FR"/>
        </w:rPr>
        <w:t xml:space="preserve"> et commencé la configuration de Lens, mais nous n'avons pas encore confirmé l'enregistrement de la visualisation ni du </w:t>
      </w:r>
      <w:proofErr w:type="spellStart"/>
      <w:r w:rsidRPr="00432DC5">
        <w:rPr>
          <w:rFonts w:ascii="Times New Roman" w:eastAsia="Times New Roman" w:hAnsi="Times New Roman" w:cs="Times New Roman"/>
          <w:sz w:val="24"/>
          <w:szCs w:val="24"/>
          <w:lang w:eastAsia="fr-FR"/>
        </w:rPr>
        <w:t>dashboard</w:t>
      </w:r>
      <w:proofErr w:type="spellEnd"/>
      <w:r w:rsidRPr="00432DC5">
        <w:rPr>
          <w:rFonts w:ascii="Times New Roman" w:eastAsia="Times New Roman" w:hAnsi="Times New Roman" w:cs="Times New Roman"/>
          <w:sz w:val="24"/>
          <w:szCs w:val="24"/>
          <w:lang w:eastAsia="fr-FR"/>
        </w:rPr>
        <w:t>.</w:t>
      </w:r>
    </w:p>
    <w:p w:rsidR="0034762A" w:rsidRDefault="0034762A">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34762A" w:rsidRDefault="0034762A" w:rsidP="0034762A">
      <w:pPr>
        <w:pStyle w:val="Titre2"/>
      </w:pPr>
      <w:r>
        <w:lastRenderedPageBreak/>
        <w:t xml:space="preserve">Fonctionnement de ton projet </w:t>
      </w:r>
      <w:proofErr w:type="spellStart"/>
      <w:r>
        <w:t>Telco</w:t>
      </w:r>
      <w:proofErr w:type="spellEnd"/>
      <w:r>
        <w:t xml:space="preserve"> </w:t>
      </w:r>
      <w:proofErr w:type="spellStart"/>
      <w:r>
        <w:t>Churn</w:t>
      </w:r>
      <w:proofErr w:type="spellEnd"/>
      <w:r>
        <w:t xml:space="preserve"> </w:t>
      </w:r>
      <w:proofErr w:type="spellStart"/>
      <w:r>
        <w:t>MLOps</w:t>
      </w:r>
      <w:proofErr w:type="spellEnd"/>
    </w:p>
    <w:p w:rsidR="0034762A" w:rsidRDefault="0034762A" w:rsidP="0034762A">
      <w:pPr>
        <w:pStyle w:val="NormalWeb"/>
      </w:pPr>
      <w:r>
        <w:t xml:space="preserve">Ton projet permet de prédire si un client risque de résilier son abonnement téléphonique (Customer </w:t>
      </w:r>
      <w:proofErr w:type="spellStart"/>
      <w:r>
        <w:t>Churn</w:t>
      </w:r>
      <w:proofErr w:type="spellEnd"/>
      <w:r>
        <w:t>), d'enregistrer les prédictions et de surveiller leur activité.</w:t>
      </w:r>
    </w:p>
    <w:p w:rsidR="0034762A" w:rsidRDefault="0034762A" w:rsidP="0034762A">
      <w:pPr>
        <w:pStyle w:val="NormalWeb"/>
      </w:pPr>
      <w:r>
        <w:t>1. Client</w:t>
      </w:r>
    </w:p>
    <w:p w:rsidR="0034762A" w:rsidRDefault="0034762A" w:rsidP="0034762A">
      <w:pPr>
        <w:pStyle w:val="NormalWeb"/>
      </w:pPr>
      <w:r>
        <w:t>Envoie les informations d'un client au format JSON</w:t>
      </w:r>
    </w:p>
    <w:p w:rsidR="0034762A" w:rsidRDefault="0034762A" w:rsidP="0034762A">
      <w:pPr>
        <w:pStyle w:val="NormalWeb"/>
      </w:pPr>
      <w:r>
        <w:t xml:space="preserve">2. </w:t>
      </w:r>
      <w:proofErr w:type="spellStart"/>
      <w:r>
        <w:t>FastAPI</w:t>
      </w:r>
      <w:proofErr w:type="spellEnd"/>
    </w:p>
    <w:p w:rsidR="0034762A" w:rsidRDefault="0034762A" w:rsidP="0034762A">
      <w:pPr>
        <w:pStyle w:val="NormalWeb"/>
      </w:pPr>
      <w:r>
        <w:t xml:space="preserve">Reçoit la requête via </w:t>
      </w:r>
      <w:r>
        <w:rPr>
          <w:rStyle w:val="CodeHTML"/>
        </w:rPr>
        <w:t>POST /</w:t>
      </w:r>
      <w:proofErr w:type="spellStart"/>
      <w:r>
        <w:rPr>
          <w:rStyle w:val="CodeHTML"/>
        </w:rPr>
        <w:t>predict</w:t>
      </w:r>
      <w:proofErr w:type="spellEnd"/>
    </w:p>
    <w:p w:rsidR="0034762A" w:rsidRDefault="0034762A" w:rsidP="0034762A">
      <w:pPr>
        <w:pStyle w:val="NormalWeb"/>
      </w:pPr>
      <w:r>
        <w:t>3. Modèle ML</w:t>
      </w:r>
    </w:p>
    <w:p w:rsidR="0034762A" w:rsidRDefault="0034762A" w:rsidP="0034762A">
      <w:pPr>
        <w:pStyle w:val="NormalWeb"/>
      </w:pPr>
      <w:r>
        <w:t xml:space="preserve">Pipeline </w:t>
      </w:r>
      <w:proofErr w:type="spellStart"/>
      <w:r>
        <w:t>Logistic</w:t>
      </w:r>
      <w:proofErr w:type="spellEnd"/>
      <w:r>
        <w:t xml:space="preserve"> </w:t>
      </w:r>
      <w:proofErr w:type="spellStart"/>
      <w:r>
        <w:t>Regression</w:t>
      </w:r>
      <w:proofErr w:type="spellEnd"/>
      <w:r>
        <w:t xml:space="preserve"> prédit le </w:t>
      </w:r>
      <w:proofErr w:type="spellStart"/>
      <w:r>
        <w:t>churn</w:t>
      </w:r>
      <w:proofErr w:type="spellEnd"/>
      <w:r>
        <w:t xml:space="preserve"> et sa probabilité</w:t>
      </w:r>
    </w:p>
    <w:p w:rsidR="0034762A" w:rsidRDefault="0034762A" w:rsidP="0034762A">
      <w:pPr>
        <w:pStyle w:val="NormalWeb"/>
      </w:pPr>
      <w:r>
        <w:t xml:space="preserve">4. </w:t>
      </w:r>
      <w:proofErr w:type="spellStart"/>
      <w:r>
        <w:t>Elasticsearch</w:t>
      </w:r>
      <w:proofErr w:type="spellEnd"/>
    </w:p>
    <w:p w:rsidR="0034762A" w:rsidRDefault="0034762A" w:rsidP="0034762A">
      <w:pPr>
        <w:pStyle w:val="NormalWeb"/>
      </w:pPr>
      <w:r>
        <w:t xml:space="preserve">Enregistre la prédiction dans </w:t>
      </w:r>
      <w:proofErr w:type="spellStart"/>
      <w:r>
        <w:rPr>
          <w:rStyle w:val="CodeHTML"/>
        </w:rPr>
        <w:t>churn-predictions</w:t>
      </w:r>
      <w:proofErr w:type="spellEnd"/>
    </w:p>
    <w:p w:rsidR="0034762A" w:rsidRDefault="0034762A" w:rsidP="0034762A">
      <w:pPr>
        <w:pStyle w:val="NormalWeb"/>
      </w:pPr>
      <w:r>
        <w:t xml:space="preserve">5. </w:t>
      </w:r>
      <w:proofErr w:type="spellStart"/>
      <w:r>
        <w:t>Kibana</w:t>
      </w:r>
      <w:proofErr w:type="spellEnd"/>
    </w:p>
    <w:p w:rsidR="0034762A" w:rsidRDefault="0034762A" w:rsidP="0034762A">
      <w:pPr>
        <w:pStyle w:val="NormalWeb"/>
      </w:pPr>
      <w:r>
        <w:t xml:space="preserve">Permet de consulter les prédictions et de créer des </w:t>
      </w:r>
      <w:proofErr w:type="spellStart"/>
      <w:r>
        <w:t>dashboards</w:t>
      </w:r>
      <w:proofErr w:type="spellEnd"/>
    </w:p>
    <w:p w:rsidR="0034762A" w:rsidRDefault="0034762A" w:rsidP="0034762A">
      <w:pPr>
        <w:pStyle w:val="Titre3"/>
      </w:pPr>
      <w:r>
        <w:t>Le rôle de chaque outil</w:t>
      </w:r>
    </w:p>
    <w:p w:rsidR="0034762A" w:rsidRDefault="0034762A" w:rsidP="0034762A">
      <w:pPr>
        <w:pStyle w:val="NormalWeb"/>
        <w:numPr>
          <w:ilvl w:val="0"/>
          <w:numId w:val="2"/>
        </w:numPr>
      </w:pPr>
      <w:proofErr w:type="spellStart"/>
      <w:r>
        <w:t>Scikit-learn</w:t>
      </w:r>
      <w:proofErr w:type="spellEnd"/>
      <w:r>
        <w:t xml:space="preserve"> : permet d'entraîner les modèles de Machine Learning.</w:t>
      </w:r>
    </w:p>
    <w:p w:rsidR="0034762A" w:rsidRDefault="0034762A" w:rsidP="0034762A">
      <w:pPr>
        <w:pStyle w:val="NormalWeb"/>
        <w:numPr>
          <w:ilvl w:val="0"/>
          <w:numId w:val="2"/>
        </w:numPr>
      </w:pPr>
      <w:proofErr w:type="spellStart"/>
      <w:r>
        <w:t>MLflow</w:t>
      </w:r>
      <w:proofErr w:type="spellEnd"/>
      <w:r>
        <w:t xml:space="preserve"> : suit les expériences et conserve les trois modèles enregistrés. L'API charge actuellement l'artefact local de </w:t>
      </w:r>
      <w:proofErr w:type="spellStart"/>
      <w:r>
        <w:t>Logistic</w:t>
      </w:r>
      <w:proofErr w:type="spellEnd"/>
      <w:r>
        <w:t xml:space="preserve"> </w:t>
      </w:r>
      <w:proofErr w:type="spellStart"/>
      <w:r>
        <w:t>Regression</w:t>
      </w:r>
      <w:proofErr w:type="spellEnd"/>
      <w:r>
        <w:t xml:space="preserve"> avec </w:t>
      </w:r>
      <w:proofErr w:type="spellStart"/>
      <w:r>
        <w:rPr>
          <w:rStyle w:val="CodeHTML"/>
        </w:rPr>
        <w:t>mlflow.sklearn.load_</w:t>
      </w:r>
      <w:proofErr w:type="gramStart"/>
      <w:r>
        <w:rPr>
          <w:rStyle w:val="CodeHTML"/>
        </w:rPr>
        <w:t>model</w:t>
      </w:r>
      <w:proofErr w:type="spellEnd"/>
      <w:r>
        <w:rPr>
          <w:rStyle w:val="CodeHTML"/>
        </w:rPr>
        <w:t>(</w:t>
      </w:r>
      <w:proofErr w:type="gramEnd"/>
      <w:r>
        <w:rPr>
          <w:rStyle w:val="CodeHTML"/>
        </w:rPr>
        <w:t>)</w:t>
      </w:r>
      <w:r>
        <w:t>.</w:t>
      </w:r>
    </w:p>
    <w:p w:rsidR="0034762A" w:rsidRDefault="0034762A" w:rsidP="0034762A">
      <w:pPr>
        <w:pStyle w:val="NormalWeb"/>
        <w:numPr>
          <w:ilvl w:val="0"/>
          <w:numId w:val="2"/>
        </w:numPr>
      </w:pPr>
      <w:proofErr w:type="spellStart"/>
      <w:r>
        <w:t>FastAPI</w:t>
      </w:r>
      <w:proofErr w:type="spellEnd"/>
      <w:r>
        <w:t xml:space="preserve"> : expose le modèle à travers une API pour obtenir des prédictions.</w:t>
      </w:r>
    </w:p>
    <w:p w:rsidR="0034762A" w:rsidRDefault="0034762A" w:rsidP="0034762A">
      <w:pPr>
        <w:pStyle w:val="NormalWeb"/>
        <w:numPr>
          <w:ilvl w:val="0"/>
          <w:numId w:val="2"/>
        </w:numPr>
      </w:pPr>
      <w:r>
        <w:t xml:space="preserve">Docker : conteneurise l'API, </w:t>
      </w:r>
      <w:proofErr w:type="spellStart"/>
      <w:r>
        <w:t>Elasticsearch</w:t>
      </w:r>
      <w:proofErr w:type="spellEnd"/>
      <w:r>
        <w:t xml:space="preserve"> et </w:t>
      </w:r>
      <w:proofErr w:type="spellStart"/>
      <w:r>
        <w:t>Kibana</w:t>
      </w:r>
      <w:proofErr w:type="spellEnd"/>
      <w:r>
        <w:t xml:space="preserve"> afin de faciliter leur exécution.</w:t>
      </w:r>
    </w:p>
    <w:p w:rsidR="0034762A" w:rsidRDefault="0034762A" w:rsidP="0034762A">
      <w:pPr>
        <w:pStyle w:val="NormalWeb"/>
        <w:numPr>
          <w:ilvl w:val="0"/>
          <w:numId w:val="2"/>
        </w:numPr>
      </w:pPr>
      <w:proofErr w:type="spellStart"/>
      <w:r>
        <w:t>Elasticsearch</w:t>
      </w:r>
      <w:proofErr w:type="spellEnd"/>
      <w:r>
        <w:t xml:space="preserve"> : stocke les informations des prédictions sous forme de documents.</w:t>
      </w:r>
    </w:p>
    <w:p w:rsidR="0034762A" w:rsidRDefault="0034762A" w:rsidP="0034762A">
      <w:pPr>
        <w:pStyle w:val="NormalWeb"/>
        <w:numPr>
          <w:ilvl w:val="0"/>
          <w:numId w:val="2"/>
        </w:numPr>
      </w:pPr>
      <w:proofErr w:type="spellStart"/>
      <w:r>
        <w:t>Kibana</w:t>
      </w:r>
      <w:proofErr w:type="spellEnd"/>
      <w:r>
        <w:t xml:space="preserve"> : exploite ces documents pour la recherche, les graphiques et le monitoring.</w:t>
      </w:r>
    </w:p>
    <w:p w:rsidR="0034762A" w:rsidRDefault="0034762A" w:rsidP="0034762A">
      <w:pPr>
        <w:pStyle w:val="Titre3"/>
      </w:pPr>
      <w:r>
        <w:t>Exemple concret</w:t>
      </w:r>
    </w:p>
    <w:p w:rsidR="0034762A" w:rsidRDefault="0034762A" w:rsidP="0034762A">
      <w:pPr>
        <w:pStyle w:val="NormalWeb"/>
      </w:pPr>
      <w:r>
        <w:t xml:space="preserve">Un client envoie ses informations via </w:t>
      </w:r>
      <w:proofErr w:type="spellStart"/>
      <w:r>
        <w:t>Swagger</w:t>
      </w:r>
      <w:proofErr w:type="spellEnd"/>
      <w:r>
        <w:t xml:space="preserve"> à </w:t>
      </w:r>
      <w:r>
        <w:rPr>
          <w:rStyle w:val="CodeHTML"/>
        </w:rPr>
        <w:t>POST /</w:t>
      </w:r>
      <w:proofErr w:type="spellStart"/>
      <w:r>
        <w:rPr>
          <w:rStyle w:val="CodeHTML"/>
        </w:rPr>
        <w:t>predict</w:t>
      </w:r>
      <w:proofErr w:type="spellEnd"/>
      <w:r>
        <w:t xml:space="preserve">. L'API transmet les données au modèle </w:t>
      </w:r>
      <w:proofErr w:type="spellStart"/>
      <w:r>
        <w:t>Logistic</w:t>
      </w:r>
      <w:proofErr w:type="spellEnd"/>
      <w:r>
        <w:t xml:space="preserve"> </w:t>
      </w:r>
      <w:proofErr w:type="spellStart"/>
      <w:r>
        <w:t>Regression</w:t>
      </w:r>
      <w:proofErr w:type="spellEnd"/>
      <w:r>
        <w:t xml:space="preserve">, qui retourne par exemple une classe prédite </w:t>
      </w:r>
      <w:r>
        <w:rPr>
          <w:rStyle w:val="CodeHTML"/>
        </w:rPr>
        <w:t>1</w:t>
      </w:r>
      <w:r>
        <w:t xml:space="preserve"> et une probabilité de </w:t>
      </w:r>
      <w:proofErr w:type="spellStart"/>
      <w:r>
        <w:t>churn</w:t>
      </w:r>
      <w:proofErr w:type="spellEnd"/>
      <w:r>
        <w:t xml:space="preserve"> de </w:t>
      </w:r>
      <w:r>
        <w:rPr>
          <w:rStyle w:val="CodeHTML"/>
        </w:rPr>
        <w:t>85 %</w:t>
      </w:r>
      <w:r>
        <w:t xml:space="preserve">. L'API enregistre ensuite ces informations dans </w:t>
      </w:r>
      <w:proofErr w:type="spellStart"/>
      <w:r>
        <w:t>Elasticsearch</w:t>
      </w:r>
      <w:proofErr w:type="spellEnd"/>
      <w:r>
        <w:t xml:space="preserve">, et </w:t>
      </w:r>
      <w:proofErr w:type="spellStart"/>
      <w:r>
        <w:t>Kibana</w:t>
      </w:r>
      <w:proofErr w:type="spellEnd"/>
      <w:r>
        <w:t xml:space="preserve"> permet de les visualiser.</w:t>
      </w:r>
    </w:p>
    <w:p w:rsidR="0034762A" w:rsidRDefault="0034762A" w:rsidP="0034762A">
      <w:pPr>
        <w:pStyle w:val="NormalWeb"/>
      </w:pPr>
      <w:r>
        <w:t>Attention : une probabilité de 85 % est une estimation du modèle, pas la certitude que le client résiliera réellement son abonnement.</w:t>
      </w:r>
    </w:p>
    <w:p w:rsidR="0034762A" w:rsidRDefault="0034762A" w:rsidP="0034762A">
      <w:pPr>
        <w:pStyle w:val="NormalWeb"/>
      </w:pPr>
      <w:r>
        <w:t xml:space="preserve">À retenir pour un entretien : ton projet transforme un modèle de Machine Learning en service exploitable grâce à </w:t>
      </w:r>
      <w:proofErr w:type="spellStart"/>
      <w:r>
        <w:t>FastAPI</w:t>
      </w:r>
      <w:proofErr w:type="spellEnd"/>
      <w:r>
        <w:t xml:space="preserve">, Docker et </w:t>
      </w:r>
      <w:proofErr w:type="spellStart"/>
      <w:r>
        <w:t>MLflow</w:t>
      </w:r>
      <w:proofErr w:type="spellEnd"/>
      <w:r>
        <w:t xml:space="preserve">, puis suit les prédictions grâce à </w:t>
      </w:r>
      <w:proofErr w:type="spellStart"/>
      <w:r>
        <w:t>Elasticsearch</w:t>
      </w:r>
      <w:proofErr w:type="spellEnd"/>
      <w:r>
        <w:t xml:space="preserve"> et </w:t>
      </w:r>
      <w:proofErr w:type="spellStart"/>
      <w:r>
        <w:t>Kibana</w:t>
      </w:r>
      <w:proofErr w:type="spellEnd"/>
      <w:r>
        <w:t xml:space="preserve">. C'est la chaîne principale de ton projet </w:t>
      </w:r>
      <w:proofErr w:type="spellStart"/>
      <w:r>
        <w:t>MLOps</w:t>
      </w:r>
      <w:proofErr w:type="spellEnd"/>
      <w:r>
        <w:t>.</w:t>
      </w:r>
    </w:p>
    <w:p w:rsidR="0034762A" w:rsidRPr="00432DC5" w:rsidRDefault="0034762A" w:rsidP="00432DC5">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p>
    <w:p w:rsidR="00432DC5" w:rsidRDefault="00432DC5"/>
    <w:sectPr w:rsidR="00432D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4D6511"/>
    <w:multiLevelType w:val="multilevel"/>
    <w:tmpl w:val="2F3A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D72347"/>
    <w:multiLevelType w:val="multilevel"/>
    <w:tmpl w:val="3ED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DC5"/>
    <w:rsid w:val="0034762A"/>
    <w:rsid w:val="00432DC5"/>
    <w:rsid w:val="00D209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156D8C-0828-4475-B628-43EFCF94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432DC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32DC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32DC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32DC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32D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32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796543">
      <w:bodyDiv w:val="1"/>
      <w:marLeft w:val="0"/>
      <w:marRight w:val="0"/>
      <w:marTop w:val="0"/>
      <w:marBottom w:val="0"/>
      <w:divBdr>
        <w:top w:val="none" w:sz="0" w:space="0" w:color="auto"/>
        <w:left w:val="none" w:sz="0" w:space="0" w:color="auto"/>
        <w:bottom w:val="none" w:sz="0" w:space="0" w:color="auto"/>
        <w:right w:val="none" w:sz="0" w:space="0" w:color="auto"/>
      </w:divBdr>
      <w:divsChild>
        <w:div w:id="1933707817">
          <w:marLeft w:val="0"/>
          <w:marRight w:val="0"/>
          <w:marTop w:val="0"/>
          <w:marBottom w:val="0"/>
          <w:divBdr>
            <w:top w:val="none" w:sz="0" w:space="0" w:color="auto"/>
            <w:left w:val="none" w:sz="0" w:space="0" w:color="auto"/>
            <w:bottom w:val="none" w:sz="0" w:space="0" w:color="auto"/>
            <w:right w:val="none" w:sz="0" w:space="0" w:color="auto"/>
          </w:divBdr>
          <w:divsChild>
            <w:div w:id="1281767778">
              <w:marLeft w:val="0"/>
              <w:marRight w:val="0"/>
              <w:marTop w:val="0"/>
              <w:marBottom w:val="0"/>
              <w:divBdr>
                <w:top w:val="none" w:sz="0" w:space="0" w:color="auto"/>
                <w:left w:val="none" w:sz="0" w:space="0" w:color="auto"/>
                <w:bottom w:val="none" w:sz="0" w:space="0" w:color="auto"/>
                <w:right w:val="none" w:sz="0" w:space="0" w:color="auto"/>
              </w:divBdr>
              <w:divsChild>
                <w:div w:id="1181822434">
                  <w:marLeft w:val="0"/>
                  <w:marRight w:val="0"/>
                  <w:marTop w:val="0"/>
                  <w:marBottom w:val="0"/>
                  <w:divBdr>
                    <w:top w:val="none" w:sz="0" w:space="0" w:color="auto"/>
                    <w:left w:val="none" w:sz="0" w:space="0" w:color="auto"/>
                    <w:bottom w:val="none" w:sz="0" w:space="0" w:color="auto"/>
                    <w:right w:val="none" w:sz="0" w:space="0" w:color="auto"/>
                  </w:divBdr>
                  <w:divsChild>
                    <w:div w:id="209730680">
                      <w:marLeft w:val="0"/>
                      <w:marRight w:val="0"/>
                      <w:marTop w:val="0"/>
                      <w:marBottom w:val="0"/>
                      <w:divBdr>
                        <w:top w:val="none" w:sz="0" w:space="0" w:color="auto"/>
                        <w:left w:val="none" w:sz="0" w:space="0" w:color="auto"/>
                        <w:bottom w:val="none" w:sz="0" w:space="0" w:color="auto"/>
                        <w:right w:val="none" w:sz="0" w:space="0" w:color="auto"/>
                      </w:divBdr>
                      <w:divsChild>
                        <w:div w:id="1451778038">
                          <w:marLeft w:val="0"/>
                          <w:marRight w:val="0"/>
                          <w:marTop w:val="0"/>
                          <w:marBottom w:val="0"/>
                          <w:divBdr>
                            <w:top w:val="none" w:sz="0" w:space="0" w:color="auto"/>
                            <w:left w:val="none" w:sz="0" w:space="0" w:color="auto"/>
                            <w:bottom w:val="none" w:sz="0" w:space="0" w:color="auto"/>
                            <w:right w:val="none" w:sz="0" w:space="0" w:color="auto"/>
                          </w:divBdr>
                        </w:div>
                        <w:div w:id="319040170">
                          <w:marLeft w:val="0"/>
                          <w:marRight w:val="0"/>
                          <w:marTop w:val="0"/>
                          <w:marBottom w:val="0"/>
                          <w:divBdr>
                            <w:top w:val="none" w:sz="0" w:space="0" w:color="auto"/>
                            <w:left w:val="none" w:sz="0" w:space="0" w:color="auto"/>
                            <w:bottom w:val="none" w:sz="0" w:space="0" w:color="auto"/>
                            <w:right w:val="none" w:sz="0" w:space="0" w:color="auto"/>
                          </w:divBdr>
                        </w:div>
                        <w:div w:id="1098018431">
                          <w:marLeft w:val="0"/>
                          <w:marRight w:val="0"/>
                          <w:marTop w:val="0"/>
                          <w:marBottom w:val="0"/>
                          <w:divBdr>
                            <w:top w:val="none" w:sz="0" w:space="0" w:color="auto"/>
                            <w:left w:val="none" w:sz="0" w:space="0" w:color="auto"/>
                            <w:bottom w:val="none" w:sz="0" w:space="0" w:color="auto"/>
                            <w:right w:val="none" w:sz="0" w:space="0" w:color="auto"/>
                          </w:divBdr>
                        </w:div>
                        <w:div w:id="805514230">
                          <w:marLeft w:val="0"/>
                          <w:marRight w:val="0"/>
                          <w:marTop w:val="0"/>
                          <w:marBottom w:val="0"/>
                          <w:divBdr>
                            <w:top w:val="none" w:sz="0" w:space="0" w:color="auto"/>
                            <w:left w:val="none" w:sz="0" w:space="0" w:color="auto"/>
                            <w:bottom w:val="none" w:sz="0" w:space="0" w:color="auto"/>
                            <w:right w:val="none" w:sz="0" w:space="0" w:color="auto"/>
                          </w:divBdr>
                        </w:div>
                        <w:div w:id="593049541">
                          <w:marLeft w:val="0"/>
                          <w:marRight w:val="0"/>
                          <w:marTop w:val="0"/>
                          <w:marBottom w:val="0"/>
                          <w:divBdr>
                            <w:top w:val="none" w:sz="0" w:space="0" w:color="auto"/>
                            <w:left w:val="none" w:sz="0" w:space="0" w:color="auto"/>
                            <w:bottom w:val="none" w:sz="0" w:space="0" w:color="auto"/>
                            <w:right w:val="none" w:sz="0" w:space="0" w:color="auto"/>
                          </w:divBdr>
                        </w:div>
                      </w:divsChild>
                    </w:div>
                    <w:div w:id="195891383">
                      <w:marLeft w:val="0"/>
                      <w:marRight w:val="0"/>
                      <w:marTop w:val="0"/>
                      <w:marBottom w:val="0"/>
                      <w:divBdr>
                        <w:top w:val="none" w:sz="0" w:space="0" w:color="auto"/>
                        <w:left w:val="none" w:sz="0" w:space="0" w:color="auto"/>
                        <w:bottom w:val="none" w:sz="0" w:space="0" w:color="auto"/>
                        <w:right w:val="none" w:sz="0" w:space="0" w:color="auto"/>
                      </w:divBdr>
                      <w:divsChild>
                        <w:div w:id="61947592">
                          <w:marLeft w:val="0"/>
                          <w:marRight w:val="0"/>
                          <w:marTop w:val="0"/>
                          <w:marBottom w:val="0"/>
                          <w:divBdr>
                            <w:top w:val="none" w:sz="0" w:space="0" w:color="auto"/>
                            <w:left w:val="none" w:sz="0" w:space="0" w:color="auto"/>
                            <w:bottom w:val="none" w:sz="0" w:space="0" w:color="auto"/>
                            <w:right w:val="none" w:sz="0" w:space="0" w:color="auto"/>
                          </w:divBdr>
                        </w:div>
                      </w:divsChild>
                    </w:div>
                    <w:div w:id="1877355714">
                      <w:marLeft w:val="0"/>
                      <w:marRight w:val="0"/>
                      <w:marTop w:val="0"/>
                      <w:marBottom w:val="0"/>
                      <w:divBdr>
                        <w:top w:val="none" w:sz="0" w:space="0" w:color="auto"/>
                        <w:left w:val="none" w:sz="0" w:space="0" w:color="auto"/>
                        <w:bottom w:val="none" w:sz="0" w:space="0" w:color="auto"/>
                        <w:right w:val="none" w:sz="0" w:space="0" w:color="auto"/>
                      </w:divBdr>
                      <w:divsChild>
                        <w:div w:id="1192718937">
                          <w:marLeft w:val="0"/>
                          <w:marRight w:val="0"/>
                          <w:marTop w:val="0"/>
                          <w:marBottom w:val="0"/>
                          <w:divBdr>
                            <w:top w:val="none" w:sz="0" w:space="0" w:color="auto"/>
                            <w:left w:val="none" w:sz="0" w:space="0" w:color="auto"/>
                            <w:bottom w:val="none" w:sz="0" w:space="0" w:color="auto"/>
                            <w:right w:val="none" w:sz="0" w:space="0" w:color="auto"/>
                          </w:divBdr>
                        </w:div>
                      </w:divsChild>
                    </w:div>
                    <w:div w:id="734164235">
                      <w:marLeft w:val="0"/>
                      <w:marRight w:val="0"/>
                      <w:marTop w:val="0"/>
                      <w:marBottom w:val="0"/>
                      <w:divBdr>
                        <w:top w:val="none" w:sz="0" w:space="0" w:color="auto"/>
                        <w:left w:val="none" w:sz="0" w:space="0" w:color="auto"/>
                        <w:bottom w:val="none" w:sz="0" w:space="0" w:color="auto"/>
                        <w:right w:val="none" w:sz="0" w:space="0" w:color="auto"/>
                      </w:divBdr>
                      <w:divsChild>
                        <w:div w:id="445656108">
                          <w:marLeft w:val="0"/>
                          <w:marRight w:val="0"/>
                          <w:marTop w:val="0"/>
                          <w:marBottom w:val="0"/>
                          <w:divBdr>
                            <w:top w:val="none" w:sz="0" w:space="0" w:color="auto"/>
                            <w:left w:val="none" w:sz="0" w:space="0" w:color="auto"/>
                            <w:bottom w:val="none" w:sz="0" w:space="0" w:color="auto"/>
                            <w:right w:val="none" w:sz="0" w:space="0" w:color="auto"/>
                          </w:divBdr>
                        </w:div>
                      </w:divsChild>
                    </w:div>
                    <w:div w:id="464468016">
                      <w:marLeft w:val="0"/>
                      <w:marRight w:val="0"/>
                      <w:marTop w:val="0"/>
                      <w:marBottom w:val="0"/>
                      <w:divBdr>
                        <w:top w:val="none" w:sz="0" w:space="0" w:color="auto"/>
                        <w:left w:val="none" w:sz="0" w:space="0" w:color="auto"/>
                        <w:bottom w:val="none" w:sz="0" w:space="0" w:color="auto"/>
                        <w:right w:val="none" w:sz="0" w:space="0" w:color="auto"/>
                      </w:divBdr>
                      <w:divsChild>
                        <w:div w:id="1204636868">
                          <w:marLeft w:val="0"/>
                          <w:marRight w:val="0"/>
                          <w:marTop w:val="0"/>
                          <w:marBottom w:val="0"/>
                          <w:divBdr>
                            <w:top w:val="none" w:sz="0" w:space="0" w:color="auto"/>
                            <w:left w:val="none" w:sz="0" w:space="0" w:color="auto"/>
                            <w:bottom w:val="none" w:sz="0" w:space="0" w:color="auto"/>
                            <w:right w:val="none" w:sz="0" w:space="0" w:color="auto"/>
                          </w:divBdr>
                        </w:div>
                      </w:divsChild>
                    </w:div>
                    <w:div w:id="471482161">
                      <w:marLeft w:val="0"/>
                      <w:marRight w:val="0"/>
                      <w:marTop w:val="0"/>
                      <w:marBottom w:val="0"/>
                      <w:divBdr>
                        <w:top w:val="none" w:sz="0" w:space="0" w:color="auto"/>
                        <w:left w:val="none" w:sz="0" w:space="0" w:color="auto"/>
                        <w:bottom w:val="none" w:sz="0" w:space="0" w:color="auto"/>
                        <w:right w:val="none" w:sz="0" w:space="0" w:color="auto"/>
                      </w:divBdr>
                      <w:divsChild>
                        <w:div w:id="405765103">
                          <w:marLeft w:val="0"/>
                          <w:marRight w:val="0"/>
                          <w:marTop w:val="0"/>
                          <w:marBottom w:val="0"/>
                          <w:divBdr>
                            <w:top w:val="none" w:sz="0" w:space="0" w:color="auto"/>
                            <w:left w:val="none" w:sz="0" w:space="0" w:color="auto"/>
                            <w:bottom w:val="none" w:sz="0" w:space="0" w:color="auto"/>
                            <w:right w:val="none" w:sz="0" w:space="0" w:color="auto"/>
                          </w:divBdr>
                        </w:div>
                      </w:divsChild>
                    </w:div>
                    <w:div w:id="1078285199">
                      <w:marLeft w:val="0"/>
                      <w:marRight w:val="0"/>
                      <w:marTop w:val="0"/>
                      <w:marBottom w:val="0"/>
                      <w:divBdr>
                        <w:top w:val="none" w:sz="0" w:space="0" w:color="auto"/>
                        <w:left w:val="none" w:sz="0" w:space="0" w:color="auto"/>
                        <w:bottom w:val="none" w:sz="0" w:space="0" w:color="auto"/>
                        <w:right w:val="none" w:sz="0" w:space="0" w:color="auto"/>
                      </w:divBdr>
                      <w:divsChild>
                        <w:div w:id="17200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260828">
      <w:bodyDiv w:val="1"/>
      <w:marLeft w:val="0"/>
      <w:marRight w:val="0"/>
      <w:marTop w:val="0"/>
      <w:marBottom w:val="0"/>
      <w:divBdr>
        <w:top w:val="none" w:sz="0" w:space="0" w:color="auto"/>
        <w:left w:val="none" w:sz="0" w:space="0" w:color="auto"/>
        <w:bottom w:val="none" w:sz="0" w:space="0" w:color="auto"/>
        <w:right w:val="none" w:sz="0" w:space="0" w:color="auto"/>
      </w:divBdr>
      <w:divsChild>
        <w:div w:id="1043821655">
          <w:marLeft w:val="0"/>
          <w:marRight w:val="0"/>
          <w:marTop w:val="0"/>
          <w:marBottom w:val="0"/>
          <w:divBdr>
            <w:top w:val="none" w:sz="0" w:space="0" w:color="auto"/>
            <w:left w:val="none" w:sz="0" w:space="0" w:color="auto"/>
            <w:bottom w:val="none" w:sz="0" w:space="0" w:color="auto"/>
            <w:right w:val="none" w:sz="0" w:space="0" w:color="auto"/>
          </w:divBdr>
          <w:divsChild>
            <w:div w:id="1657951887">
              <w:marLeft w:val="0"/>
              <w:marRight w:val="0"/>
              <w:marTop w:val="0"/>
              <w:marBottom w:val="0"/>
              <w:divBdr>
                <w:top w:val="none" w:sz="0" w:space="0" w:color="auto"/>
                <w:left w:val="none" w:sz="0" w:space="0" w:color="auto"/>
                <w:bottom w:val="none" w:sz="0" w:space="0" w:color="auto"/>
                <w:right w:val="none" w:sz="0" w:space="0" w:color="auto"/>
              </w:divBdr>
              <w:divsChild>
                <w:div w:id="1415857256">
                  <w:marLeft w:val="0"/>
                  <w:marRight w:val="0"/>
                  <w:marTop w:val="0"/>
                  <w:marBottom w:val="0"/>
                  <w:divBdr>
                    <w:top w:val="none" w:sz="0" w:space="0" w:color="auto"/>
                    <w:left w:val="none" w:sz="0" w:space="0" w:color="auto"/>
                    <w:bottom w:val="none" w:sz="0" w:space="0" w:color="auto"/>
                    <w:right w:val="none" w:sz="0" w:space="0" w:color="auto"/>
                  </w:divBdr>
                  <w:divsChild>
                    <w:div w:id="412557208">
                      <w:marLeft w:val="0"/>
                      <w:marRight w:val="0"/>
                      <w:marTop w:val="0"/>
                      <w:marBottom w:val="0"/>
                      <w:divBdr>
                        <w:top w:val="none" w:sz="0" w:space="0" w:color="auto"/>
                        <w:left w:val="none" w:sz="0" w:space="0" w:color="auto"/>
                        <w:bottom w:val="none" w:sz="0" w:space="0" w:color="auto"/>
                        <w:right w:val="none" w:sz="0" w:space="0" w:color="auto"/>
                      </w:divBdr>
                      <w:divsChild>
                        <w:div w:id="914584922">
                          <w:marLeft w:val="0"/>
                          <w:marRight w:val="0"/>
                          <w:marTop w:val="0"/>
                          <w:marBottom w:val="0"/>
                          <w:divBdr>
                            <w:top w:val="none" w:sz="0" w:space="0" w:color="auto"/>
                            <w:left w:val="none" w:sz="0" w:space="0" w:color="auto"/>
                            <w:bottom w:val="none" w:sz="0" w:space="0" w:color="auto"/>
                            <w:right w:val="none" w:sz="0" w:space="0" w:color="auto"/>
                          </w:divBdr>
                        </w:div>
                      </w:divsChild>
                    </w:div>
                    <w:div w:id="1674410448">
                      <w:marLeft w:val="0"/>
                      <w:marRight w:val="0"/>
                      <w:marTop w:val="0"/>
                      <w:marBottom w:val="0"/>
                      <w:divBdr>
                        <w:top w:val="none" w:sz="0" w:space="0" w:color="auto"/>
                        <w:left w:val="none" w:sz="0" w:space="0" w:color="auto"/>
                        <w:bottom w:val="none" w:sz="0" w:space="0" w:color="auto"/>
                        <w:right w:val="none" w:sz="0" w:space="0" w:color="auto"/>
                      </w:divBdr>
                      <w:divsChild>
                        <w:div w:id="424115925">
                          <w:marLeft w:val="0"/>
                          <w:marRight w:val="0"/>
                          <w:marTop w:val="0"/>
                          <w:marBottom w:val="0"/>
                          <w:divBdr>
                            <w:top w:val="none" w:sz="0" w:space="0" w:color="auto"/>
                            <w:left w:val="none" w:sz="0" w:space="0" w:color="auto"/>
                            <w:bottom w:val="none" w:sz="0" w:space="0" w:color="auto"/>
                            <w:right w:val="none" w:sz="0" w:space="0" w:color="auto"/>
                          </w:divBdr>
                        </w:div>
                      </w:divsChild>
                    </w:div>
                    <w:div w:id="1502352810">
                      <w:marLeft w:val="0"/>
                      <w:marRight w:val="0"/>
                      <w:marTop w:val="0"/>
                      <w:marBottom w:val="0"/>
                      <w:divBdr>
                        <w:top w:val="none" w:sz="0" w:space="0" w:color="auto"/>
                        <w:left w:val="none" w:sz="0" w:space="0" w:color="auto"/>
                        <w:bottom w:val="none" w:sz="0" w:space="0" w:color="auto"/>
                        <w:right w:val="none" w:sz="0" w:space="0" w:color="auto"/>
                      </w:divBdr>
                      <w:divsChild>
                        <w:div w:id="1470054800">
                          <w:marLeft w:val="0"/>
                          <w:marRight w:val="0"/>
                          <w:marTop w:val="0"/>
                          <w:marBottom w:val="0"/>
                          <w:divBdr>
                            <w:top w:val="none" w:sz="0" w:space="0" w:color="auto"/>
                            <w:left w:val="none" w:sz="0" w:space="0" w:color="auto"/>
                            <w:bottom w:val="none" w:sz="0" w:space="0" w:color="auto"/>
                            <w:right w:val="none" w:sz="0" w:space="0" w:color="auto"/>
                          </w:divBdr>
                        </w:div>
                      </w:divsChild>
                    </w:div>
                    <w:div w:id="1170681911">
                      <w:marLeft w:val="0"/>
                      <w:marRight w:val="0"/>
                      <w:marTop w:val="0"/>
                      <w:marBottom w:val="0"/>
                      <w:divBdr>
                        <w:top w:val="none" w:sz="0" w:space="0" w:color="auto"/>
                        <w:left w:val="none" w:sz="0" w:space="0" w:color="auto"/>
                        <w:bottom w:val="none" w:sz="0" w:space="0" w:color="auto"/>
                        <w:right w:val="none" w:sz="0" w:space="0" w:color="auto"/>
                      </w:divBdr>
                      <w:divsChild>
                        <w:div w:id="6325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546</Words>
  <Characters>3004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2026-10-21T11:30:00Z</dcterms:created>
  <dcterms:modified xsi:type="dcterms:W3CDTF">2026-10-21T12:32:00Z</dcterms:modified>
</cp:coreProperties>
</file>