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2CA67" w14:textId="77777777" w:rsidR="0093005F" w:rsidRPr="0062230D" w:rsidRDefault="00880FFE" w:rsidP="00141A4C">
      <w:pPr>
        <w:pStyle w:val="Title"/>
        <w:rPr>
          <w:sz w:val="52"/>
          <w:lang w:val="en-US"/>
        </w:rPr>
      </w:pPr>
      <w:r w:rsidRPr="0062230D">
        <w:rPr>
          <w:sz w:val="52"/>
          <w:lang w:val="en-US"/>
        </w:rPr>
        <w:t>Nadezhda Evdokimova</w:t>
      </w:r>
      <w:r w:rsidR="0093005F" w:rsidRPr="0062230D">
        <w:rPr>
          <w:sz w:val="52"/>
          <w:lang w:val="en-US"/>
        </w:rPr>
        <w:t xml:space="preserve"> </w:t>
      </w:r>
    </w:p>
    <w:p w14:paraId="68FB8052" w14:textId="77777777" w:rsidR="00C32A8A" w:rsidRPr="0062230D" w:rsidRDefault="00C32A8A" w:rsidP="00880FFE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olor w:val="595959" w:themeColor="text1" w:themeTint="A6"/>
          <w:kern w:val="28"/>
          <w:sz w:val="44"/>
          <w:lang w:val="en-US"/>
        </w:rPr>
      </w:pPr>
      <w:r w:rsidRPr="0062230D">
        <w:rPr>
          <w:rFonts w:asciiTheme="majorHAnsi" w:eastAsiaTheme="majorEastAsia" w:hAnsiTheme="majorHAnsi" w:cstheme="majorBidi"/>
          <w:color w:val="595959" w:themeColor="text1" w:themeTint="A6"/>
          <w:kern w:val="28"/>
          <w:sz w:val="44"/>
          <w:lang w:val="en-US"/>
        </w:rPr>
        <w:t>Entry-Level Python Developer</w:t>
      </w:r>
    </w:p>
    <w:p w14:paraId="1376BEC2" w14:textId="77777777" w:rsidR="00141A4C" w:rsidRPr="0062230D" w:rsidRDefault="0090587A" w:rsidP="00880FFE">
      <w:pPr>
        <w:pStyle w:val="ListBullet"/>
        <w:numPr>
          <w:ilvl w:val="0"/>
          <w:numId w:val="0"/>
        </w:numPr>
        <w:rPr>
          <w:lang w:val="en-US"/>
        </w:rPr>
      </w:pPr>
      <w:r w:rsidRPr="0062230D">
        <w:rPr>
          <w:lang w:val="en-US"/>
        </w:rPr>
        <w:t>Montenegro</w:t>
      </w:r>
      <w:r w:rsidR="00141A4C" w:rsidRPr="0062230D">
        <w:rPr>
          <w:lang w:val="en-US" w:bidi="ru-RU"/>
        </w:rPr>
        <w:t> | </w:t>
      </w:r>
      <w:r w:rsidR="00880FFE" w:rsidRPr="0062230D">
        <w:rPr>
          <w:lang w:val="en-US"/>
        </w:rPr>
        <w:t>+</w:t>
      </w:r>
      <w:r w:rsidRPr="0062230D">
        <w:rPr>
          <w:lang w:val="en-US"/>
        </w:rPr>
        <w:t>382-68-377-443</w:t>
      </w:r>
      <w:r w:rsidR="00141A4C" w:rsidRPr="0062230D">
        <w:rPr>
          <w:lang w:val="en-US" w:bidi="ru-RU"/>
        </w:rPr>
        <w:t> | </w:t>
      </w:r>
      <w:hyperlink r:id="rId8" w:history="1">
        <w:r w:rsidR="00880FFE" w:rsidRPr="0062230D">
          <w:rPr>
            <w:rStyle w:val="Hyperlink"/>
            <w:lang w:val="en-US"/>
          </w:rPr>
          <w:t>nadja.yevdokimova@gmail.com</w:t>
        </w:r>
      </w:hyperlink>
      <w:r w:rsidR="00880FFE" w:rsidRPr="0062230D">
        <w:rPr>
          <w:lang w:val="en-US"/>
        </w:rPr>
        <w:t xml:space="preserve"> </w:t>
      </w:r>
      <w:r w:rsidR="00880FFE" w:rsidRPr="0062230D">
        <w:rPr>
          <w:lang w:val="en-US" w:bidi="ru-RU"/>
        </w:rPr>
        <w:t xml:space="preserve">| </w:t>
      </w:r>
      <w:hyperlink r:id="rId9" w:history="1">
        <w:r w:rsidR="00CC3B48" w:rsidRPr="0062230D">
          <w:rPr>
            <w:rStyle w:val="Hyperlink"/>
            <w:lang w:val="en-US"/>
          </w:rPr>
          <w:t>www.linkedin.com/in/nadjaevdokimova</w:t>
        </w:r>
      </w:hyperlink>
      <w:r w:rsidR="00245E18" w:rsidRPr="0062230D">
        <w:rPr>
          <w:rStyle w:val="Hyperlink"/>
          <w:lang w:val="en-US"/>
        </w:rPr>
        <w:t xml:space="preserve"> </w:t>
      </w:r>
      <w:r w:rsidR="00245E18" w:rsidRPr="0062230D">
        <w:rPr>
          <w:lang w:val="en-US" w:bidi="ru-RU"/>
        </w:rPr>
        <w:t>|</w:t>
      </w:r>
      <w:r w:rsidR="00245E18" w:rsidRPr="0062230D">
        <w:rPr>
          <w:rStyle w:val="Hyperlink"/>
          <w:lang w:val="en-US"/>
        </w:rPr>
        <w:t xml:space="preserve"> https://github.com/NadyaEvdokimova</w:t>
      </w:r>
    </w:p>
    <w:p w14:paraId="4D80C8BB" w14:textId="77777777" w:rsidR="006270A9" w:rsidRPr="0081013B" w:rsidRDefault="00880FFE" w:rsidP="00880FFE">
      <w:pPr>
        <w:pStyle w:val="Heading1"/>
        <w:rPr>
          <w:sz w:val="26"/>
          <w:szCs w:val="26"/>
          <w:lang w:val="en-US"/>
        </w:rPr>
      </w:pPr>
      <w:r w:rsidRPr="0081013B">
        <w:rPr>
          <w:sz w:val="26"/>
          <w:szCs w:val="26"/>
          <w:lang w:val="en-US"/>
        </w:rPr>
        <w:t>PROFILE</w:t>
      </w:r>
    </w:p>
    <w:p w14:paraId="60A186DF" w14:textId="77777777" w:rsidR="00880FFE" w:rsidRDefault="00C26842" w:rsidP="00905FC2">
      <w:pPr>
        <w:pStyle w:val="ListBullet"/>
        <w:numPr>
          <w:ilvl w:val="0"/>
          <w:numId w:val="0"/>
        </w:numPr>
        <w:jc w:val="both"/>
        <w:rPr>
          <w:lang w:val="en-US" w:bidi="ru-RU"/>
        </w:rPr>
      </w:pPr>
      <w:r w:rsidRPr="00C26842">
        <w:rPr>
          <w:lang w:val="en-US" w:bidi="ru-RU"/>
        </w:rPr>
        <w:t xml:space="preserve">Enthusiastic and detail-oriented entry-level Python developer with a passion for creating efficient and scalable software solutions. </w:t>
      </w:r>
      <w:r w:rsidR="00AA3C62" w:rsidRPr="00AA3C62">
        <w:rPr>
          <w:lang w:val="en-US" w:bidi="ru-RU"/>
        </w:rPr>
        <w:t>Seeking to transition into an entry-level Python developer role, leveraging a strong foundation in analytical thinking, problem-solving, and attention to detail gained through regulatory affairs experience. Proven ability to collaborate, adapt, and learn quickly, with a passion for coding and software development.</w:t>
      </w:r>
      <w:r w:rsidR="004D44D7">
        <w:rPr>
          <w:lang w:val="en-US" w:bidi="ru-RU"/>
        </w:rPr>
        <w:t xml:space="preserve"> </w:t>
      </w:r>
      <w:r w:rsidR="004D44D7" w:rsidRPr="004D44D7">
        <w:rPr>
          <w:lang w:val="en-US" w:bidi="ru-RU"/>
        </w:rPr>
        <w:t>Eager to apply these skills to contribute to innovative software solutions.</w:t>
      </w:r>
    </w:p>
    <w:p w14:paraId="2FC00A28" w14:textId="77777777" w:rsidR="006270A9" w:rsidRPr="0081013B" w:rsidRDefault="00880FFE">
      <w:pPr>
        <w:pStyle w:val="Heading1"/>
        <w:rPr>
          <w:sz w:val="26"/>
          <w:szCs w:val="26"/>
          <w:lang w:val="en-US"/>
        </w:rPr>
      </w:pPr>
      <w:r w:rsidRPr="0081013B">
        <w:rPr>
          <w:sz w:val="26"/>
          <w:szCs w:val="26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8"/>
        <w:gridCol w:w="5019"/>
      </w:tblGrid>
      <w:tr w:rsidR="00062118" w:rsidRPr="0045324D" w14:paraId="22A0B977" w14:textId="77777777" w:rsidTr="00905FC2">
        <w:tc>
          <w:tcPr>
            <w:tcW w:w="5018" w:type="dxa"/>
          </w:tcPr>
          <w:p w14:paraId="75525EA5" w14:textId="77777777" w:rsidR="00062118" w:rsidRPr="00880FFE" w:rsidRDefault="00062118" w:rsidP="00062118">
            <w:pPr>
              <w:pStyle w:val="Heading2"/>
              <w:rPr>
                <w:lang w:val="en-US"/>
              </w:rPr>
            </w:pPr>
            <w:r w:rsidRPr="00880FFE">
              <w:rPr>
                <w:lang w:val="en-US"/>
              </w:rPr>
              <w:t>Master in Biotechnology</w:t>
            </w:r>
            <w:r w:rsidRPr="00880FFE">
              <w:rPr>
                <w:lang w:val="en-US" w:bidi="ru-RU"/>
              </w:rPr>
              <w:t> | </w:t>
            </w:r>
            <w:r w:rsidRPr="00880FFE">
              <w:rPr>
                <w:lang w:val="en-US"/>
              </w:rPr>
              <w:t>2016-2018</w:t>
            </w:r>
            <w:r>
              <w:rPr>
                <w:lang w:val="en-US" w:bidi="ru-RU"/>
              </w:rPr>
              <w:t> </w:t>
            </w:r>
          </w:p>
          <w:p w14:paraId="7405D008" w14:textId="77777777" w:rsidR="00062118" w:rsidRPr="00062118" w:rsidRDefault="00062118" w:rsidP="00062118">
            <w:pPr>
              <w:pStyle w:val="ListBullet"/>
              <w:rPr>
                <w:lang w:val="en-US"/>
              </w:rPr>
            </w:pPr>
            <w:r w:rsidRPr="00880FFE">
              <w:rPr>
                <w:lang w:val="en-US" w:bidi="ru-RU"/>
              </w:rPr>
              <w:t xml:space="preserve">Russian Technological University – MIREA (Lomonosov Institute of Fine Chemical Technologies) | Moscow </w:t>
            </w:r>
          </w:p>
        </w:tc>
        <w:tc>
          <w:tcPr>
            <w:tcW w:w="5019" w:type="dxa"/>
          </w:tcPr>
          <w:p w14:paraId="1E0AB8EC" w14:textId="77777777" w:rsidR="00062118" w:rsidRPr="00880FFE" w:rsidRDefault="00062118" w:rsidP="00062118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CERTIFICATES</w:t>
            </w:r>
          </w:p>
          <w:p w14:paraId="1C64EC82" w14:textId="77777777" w:rsidR="00062118" w:rsidRPr="00FA44E8" w:rsidRDefault="00062118" w:rsidP="00062118">
            <w:pPr>
              <w:pStyle w:val="ListBullet"/>
              <w:numPr>
                <w:ilvl w:val="0"/>
                <w:numId w:val="0"/>
              </w:numPr>
              <w:rPr>
                <w:lang w:val="en-US" w:bidi="ru-RU"/>
              </w:rPr>
            </w:pPr>
            <w:r w:rsidRPr="00FA44E8">
              <w:rPr>
                <w:lang w:val="en-US" w:bidi="ru-RU"/>
              </w:rPr>
              <w:t>100 Days of Code: The Complete Python Pro Bootcamp</w:t>
            </w:r>
          </w:p>
          <w:p w14:paraId="66D20899" w14:textId="77777777" w:rsidR="00062118" w:rsidRDefault="00062118" w:rsidP="0097280F">
            <w:pPr>
              <w:pStyle w:val="ListBullet"/>
              <w:numPr>
                <w:ilvl w:val="0"/>
                <w:numId w:val="0"/>
              </w:numPr>
              <w:rPr>
                <w:lang w:val="en-US" w:bidi="ru-RU"/>
              </w:rPr>
            </w:pPr>
            <w:r w:rsidRPr="00FA44E8">
              <w:rPr>
                <w:lang w:val="en-US" w:bidi="ru-RU"/>
              </w:rPr>
              <w:t>The Complete 2024 Web Development Bootcamp</w:t>
            </w:r>
          </w:p>
        </w:tc>
      </w:tr>
    </w:tbl>
    <w:p w14:paraId="0AF7C295" w14:textId="77777777" w:rsidR="00880FFE" w:rsidRPr="0081013B" w:rsidRDefault="00880FFE" w:rsidP="00880FFE">
      <w:pPr>
        <w:pStyle w:val="Heading1"/>
        <w:rPr>
          <w:sz w:val="26"/>
          <w:szCs w:val="26"/>
          <w:lang w:val="en-US"/>
        </w:rPr>
      </w:pPr>
      <w:r w:rsidRPr="0081013B">
        <w:rPr>
          <w:sz w:val="26"/>
          <w:szCs w:val="26"/>
          <w:lang w:val="en-US"/>
        </w:rPr>
        <w:t>EXPERIENCE</w:t>
      </w:r>
    </w:p>
    <w:p w14:paraId="5DF07205" w14:textId="77777777" w:rsidR="00880FFE" w:rsidRDefault="00880FFE" w:rsidP="00905FC2">
      <w:pPr>
        <w:pStyle w:val="Heading2"/>
        <w:jc w:val="both"/>
        <w:rPr>
          <w:lang w:val="en-US"/>
        </w:rPr>
      </w:pPr>
      <w:r w:rsidRPr="00880FFE">
        <w:rPr>
          <w:lang w:val="en-US"/>
        </w:rPr>
        <w:t>Regulatory Affairs Specialist</w:t>
      </w:r>
      <w:r w:rsidRPr="00880FFE">
        <w:rPr>
          <w:lang w:val="en-US" w:bidi="ru-RU"/>
        </w:rPr>
        <w:t> | </w:t>
      </w:r>
      <w:r w:rsidRPr="00880FFE">
        <w:rPr>
          <w:lang w:val="en-US"/>
        </w:rPr>
        <w:t>Siemens Healthineers, Moscow</w:t>
      </w:r>
      <w:r w:rsidRPr="00880FFE">
        <w:rPr>
          <w:lang w:val="en-US" w:bidi="ru-RU"/>
        </w:rPr>
        <w:t> | </w:t>
      </w:r>
      <w:r w:rsidRPr="00880FFE">
        <w:rPr>
          <w:lang w:val="en-US"/>
        </w:rPr>
        <w:t xml:space="preserve">02.2021 </w:t>
      </w:r>
      <w:r w:rsidR="00304210">
        <w:rPr>
          <w:lang w:val="en-US"/>
        </w:rPr>
        <w:t>–</w:t>
      </w:r>
      <w:r w:rsidRPr="00880FFE">
        <w:rPr>
          <w:lang w:val="en-US"/>
        </w:rPr>
        <w:t xml:space="preserve"> </w:t>
      </w:r>
      <w:r w:rsidR="00304210">
        <w:rPr>
          <w:lang w:val="en-US"/>
        </w:rPr>
        <w:t>08.2023</w:t>
      </w:r>
    </w:p>
    <w:p w14:paraId="6C5303E1" w14:textId="77777777" w:rsidR="00401EEE" w:rsidRPr="00401EEE" w:rsidRDefault="00401EEE" w:rsidP="00905FC2">
      <w:pPr>
        <w:pStyle w:val="ListBullet"/>
        <w:jc w:val="both"/>
        <w:rPr>
          <w:lang w:val="en-US"/>
        </w:rPr>
      </w:pPr>
      <w:r w:rsidRPr="00401EEE">
        <w:rPr>
          <w:b/>
          <w:lang w:val="en-US"/>
        </w:rPr>
        <w:t>Technical Documentation</w:t>
      </w:r>
      <w:r w:rsidRPr="00401EEE">
        <w:rPr>
          <w:lang w:val="en-US"/>
        </w:rPr>
        <w:t>: Developed comprehensive technical files, user documentation, and specific labeling to meet regulatory requirements.</w:t>
      </w:r>
    </w:p>
    <w:p w14:paraId="47C8B551" w14:textId="77777777" w:rsidR="00401EEE" w:rsidRPr="00401EEE" w:rsidRDefault="00401EEE" w:rsidP="00905FC2">
      <w:pPr>
        <w:pStyle w:val="ListBullet"/>
        <w:jc w:val="both"/>
        <w:rPr>
          <w:lang w:val="en-US"/>
        </w:rPr>
      </w:pPr>
      <w:r w:rsidRPr="00401EEE">
        <w:rPr>
          <w:b/>
          <w:lang w:val="en-US"/>
        </w:rPr>
        <w:t>Collaboration and Outsourcing</w:t>
      </w:r>
      <w:r w:rsidRPr="00401EEE">
        <w:rPr>
          <w:lang w:val="en-US"/>
        </w:rPr>
        <w:t>: Worked closely with outsourcing companies, fostering effective cooperation for regulatory processes.</w:t>
      </w:r>
    </w:p>
    <w:p w14:paraId="79E0B186" w14:textId="77777777" w:rsidR="00401EEE" w:rsidRPr="00401EEE" w:rsidRDefault="00401EEE" w:rsidP="00905FC2">
      <w:pPr>
        <w:pStyle w:val="ListBullet"/>
        <w:jc w:val="both"/>
        <w:rPr>
          <w:lang w:val="en-US"/>
        </w:rPr>
      </w:pPr>
      <w:r w:rsidRPr="00401EEE">
        <w:rPr>
          <w:b/>
          <w:lang w:val="en-US"/>
        </w:rPr>
        <w:t>Strategic Integration</w:t>
      </w:r>
      <w:r w:rsidRPr="00401EEE">
        <w:rPr>
          <w:lang w:val="en-US"/>
        </w:rPr>
        <w:t>: Prepared and integrated registration strategies, budgets, and priorities aligned with business needs, contributing to successful launches.</w:t>
      </w:r>
    </w:p>
    <w:p w14:paraId="3C075E5C" w14:textId="77777777" w:rsidR="00401EEE" w:rsidRPr="00401EEE" w:rsidRDefault="00401EEE" w:rsidP="00905FC2">
      <w:pPr>
        <w:pStyle w:val="ListBullet"/>
        <w:jc w:val="both"/>
        <w:rPr>
          <w:lang w:val="en-US"/>
        </w:rPr>
      </w:pPr>
      <w:r w:rsidRPr="00401EEE">
        <w:rPr>
          <w:b/>
          <w:lang w:val="en-US"/>
        </w:rPr>
        <w:t>Market Expansion</w:t>
      </w:r>
      <w:r w:rsidRPr="00401EEE">
        <w:rPr>
          <w:lang w:val="en-US"/>
        </w:rPr>
        <w:t>: Led the launch and development of the medical devices registration process in Uzbekistan, facilitating the supply of a new diagnostic system.</w:t>
      </w:r>
    </w:p>
    <w:p w14:paraId="01BBD2DB" w14:textId="77777777" w:rsidR="00401EEE" w:rsidRPr="00401EEE" w:rsidRDefault="00401EEE" w:rsidP="00905FC2">
      <w:pPr>
        <w:pStyle w:val="ListBullet"/>
        <w:jc w:val="both"/>
        <w:rPr>
          <w:lang w:val="en-US"/>
        </w:rPr>
      </w:pPr>
      <w:r w:rsidRPr="00401EEE">
        <w:rPr>
          <w:b/>
          <w:lang w:val="en-US"/>
        </w:rPr>
        <w:t>Legislation Compliance</w:t>
      </w:r>
      <w:r w:rsidRPr="00401EEE">
        <w:rPr>
          <w:lang w:val="en-US"/>
        </w:rPr>
        <w:t>: Reviewed and approved marketing materials in adherence to Russia's legislative standards.</w:t>
      </w:r>
    </w:p>
    <w:p w14:paraId="1D94D076" w14:textId="77777777" w:rsidR="00401EEE" w:rsidRPr="00401EEE" w:rsidRDefault="00401EEE" w:rsidP="00905FC2">
      <w:pPr>
        <w:pStyle w:val="ListBullet"/>
        <w:jc w:val="both"/>
        <w:rPr>
          <w:lang w:val="en-US"/>
        </w:rPr>
      </w:pPr>
      <w:r w:rsidRPr="00401EEE">
        <w:rPr>
          <w:b/>
          <w:lang w:val="en-US"/>
        </w:rPr>
        <w:t>Regulatory Intelligence</w:t>
      </w:r>
      <w:r w:rsidRPr="00401EEE">
        <w:rPr>
          <w:lang w:val="en-US"/>
        </w:rPr>
        <w:t>: Actively participated in the Regulatory Intelligence group, demonstrating a commitment to deep regulatory understanding, risk evaluation, and mitigation strategy preparation.</w:t>
      </w:r>
    </w:p>
    <w:p w14:paraId="710DFB7C" w14:textId="77777777" w:rsidR="00880FFE" w:rsidRPr="00880FFE" w:rsidRDefault="00880FFE" w:rsidP="00905FC2">
      <w:pPr>
        <w:pStyle w:val="Heading2"/>
        <w:jc w:val="both"/>
        <w:rPr>
          <w:lang w:val="en-US"/>
        </w:rPr>
      </w:pPr>
      <w:r w:rsidRPr="00880FFE">
        <w:rPr>
          <w:lang w:val="en-US"/>
        </w:rPr>
        <w:t>Regulatory Affa</w:t>
      </w:r>
      <w:r>
        <w:rPr>
          <w:lang w:val="en-US"/>
        </w:rPr>
        <w:t>irs Associate (Medical Devices)</w:t>
      </w:r>
      <w:r w:rsidRPr="00880FFE">
        <w:rPr>
          <w:lang w:val="en-US" w:bidi="ru-RU"/>
        </w:rPr>
        <w:t> | </w:t>
      </w:r>
      <w:r w:rsidRPr="00880FFE">
        <w:rPr>
          <w:lang w:val="en-US"/>
        </w:rPr>
        <w:t>Johnson &amp; Johnson, Moscow</w:t>
      </w:r>
      <w:r w:rsidRPr="00880FFE">
        <w:rPr>
          <w:lang w:val="en-US" w:bidi="ru-RU"/>
        </w:rPr>
        <w:t> | </w:t>
      </w:r>
      <w:r w:rsidRPr="00880FFE">
        <w:rPr>
          <w:lang w:val="en-US"/>
        </w:rPr>
        <w:t>10.2019 - 01.2021</w:t>
      </w:r>
    </w:p>
    <w:p w14:paraId="4075B2DE" w14:textId="77777777" w:rsidR="004D44D7" w:rsidRPr="004D44D7" w:rsidRDefault="004D44D7" w:rsidP="00905FC2">
      <w:pPr>
        <w:pStyle w:val="ListBullet"/>
        <w:jc w:val="both"/>
        <w:rPr>
          <w:lang w:val="en-US"/>
        </w:rPr>
      </w:pPr>
      <w:r w:rsidRPr="004D44D7">
        <w:rPr>
          <w:b/>
          <w:lang w:val="en-US"/>
        </w:rPr>
        <w:t>Regulatory Compliance</w:t>
      </w:r>
      <w:r w:rsidRPr="004D44D7">
        <w:rPr>
          <w:lang w:val="en-US"/>
        </w:rPr>
        <w:t>: Prepared meticulous registration files, ensuring adherence to regulatory standards and obtaining timely approvals.</w:t>
      </w:r>
    </w:p>
    <w:p w14:paraId="7E5BBAFF" w14:textId="77777777" w:rsidR="004D44D7" w:rsidRPr="004D44D7" w:rsidRDefault="004D44D7" w:rsidP="00905FC2">
      <w:pPr>
        <w:pStyle w:val="ListBullet"/>
        <w:jc w:val="both"/>
        <w:rPr>
          <w:lang w:val="en-US"/>
        </w:rPr>
      </w:pPr>
      <w:r w:rsidRPr="004D44D7">
        <w:rPr>
          <w:b/>
          <w:lang w:val="en-US"/>
        </w:rPr>
        <w:t>Communication and Responsiveness</w:t>
      </w:r>
      <w:r w:rsidRPr="004D44D7">
        <w:rPr>
          <w:lang w:val="en-US"/>
        </w:rPr>
        <w:t>: Responded promptly to regulatory agencies' inquiries, demonstrating effective communication skills and maintaining positive relations.</w:t>
      </w:r>
    </w:p>
    <w:p w14:paraId="2021CC5D" w14:textId="77777777" w:rsidR="004D44D7" w:rsidRPr="004D44D7" w:rsidRDefault="004D44D7" w:rsidP="00905FC2">
      <w:pPr>
        <w:pStyle w:val="ListBullet"/>
        <w:jc w:val="both"/>
        <w:rPr>
          <w:lang w:val="en-US"/>
        </w:rPr>
      </w:pPr>
      <w:r w:rsidRPr="004D44D7">
        <w:rPr>
          <w:b/>
          <w:lang w:val="en-US"/>
        </w:rPr>
        <w:t>Cross-Department Collaboration</w:t>
      </w:r>
      <w:r w:rsidRPr="004D44D7">
        <w:rPr>
          <w:lang w:val="en-US"/>
        </w:rPr>
        <w:t>: Collaborated with various departments to review plans, procedures, and regulatory decisions, ensuring alignment with regulatory requirements for both new and existing products.</w:t>
      </w:r>
    </w:p>
    <w:p w14:paraId="4BA9CBD9" w14:textId="77777777" w:rsidR="004D44D7" w:rsidRPr="004D44D7" w:rsidRDefault="004D44D7" w:rsidP="00905FC2">
      <w:pPr>
        <w:pStyle w:val="ListBullet"/>
        <w:jc w:val="both"/>
        <w:rPr>
          <w:lang w:val="en-US"/>
        </w:rPr>
      </w:pPr>
      <w:r w:rsidRPr="004D44D7">
        <w:rPr>
          <w:b/>
          <w:lang w:val="en-US"/>
        </w:rPr>
        <w:t>Document Management</w:t>
      </w:r>
      <w:r w:rsidRPr="004D44D7">
        <w:rPr>
          <w:lang w:val="en-US"/>
        </w:rPr>
        <w:t>: Maintained and archived all regulatory documentation, contributing to an organized and compliant record-keeping system.</w:t>
      </w:r>
    </w:p>
    <w:p w14:paraId="4BFE2949" w14:textId="77777777" w:rsidR="004D44D7" w:rsidRPr="004D44D7" w:rsidRDefault="004D44D7" w:rsidP="00905FC2">
      <w:pPr>
        <w:pStyle w:val="ListBullet"/>
        <w:jc w:val="both"/>
        <w:rPr>
          <w:lang w:val="en-US"/>
        </w:rPr>
      </w:pPr>
      <w:r w:rsidRPr="004D44D7">
        <w:rPr>
          <w:b/>
          <w:lang w:val="en-US"/>
        </w:rPr>
        <w:lastRenderedPageBreak/>
        <w:t>Impact Evaluation</w:t>
      </w:r>
      <w:r w:rsidRPr="004D44D7">
        <w:rPr>
          <w:lang w:val="en-US"/>
        </w:rPr>
        <w:t>: Evaluated the regulatory impact of proposed product or process changes, determining the necessity for new registrations or dossier updates.</w:t>
      </w:r>
    </w:p>
    <w:p w14:paraId="7082AD1C" w14:textId="77777777" w:rsidR="00880FFE" w:rsidRPr="00880FFE" w:rsidRDefault="00880FFE" w:rsidP="00905FC2">
      <w:pPr>
        <w:pStyle w:val="Heading2"/>
        <w:jc w:val="both"/>
        <w:rPr>
          <w:lang w:val="en-US"/>
        </w:rPr>
      </w:pPr>
      <w:r w:rsidRPr="00880FFE">
        <w:rPr>
          <w:lang w:val="en-US"/>
        </w:rPr>
        <w:t>Regulatory Affairs Specialist</w:t>
      </w:r>
      <w:r>
        <w:rPr>
          <w:lang w:val="en-US"/>
        </w:rPr>
        <w:t xml:space="preserve"> </w:t>
      </w:r>
      <w:r w:rsidRPr="00880FFE">
        <w:rPr>
          <w:lang w:val="en-US" w:bidi="ru-RU"/>
        </w:rPr>
        <w:t>| </w:t>
      </w:r>
      <w:r w:rsidRPr="00880FFE">
        <w:rPr>
          <w:lang w:val="en-US"/>
        </w:rPr>
        <w:t xml:space="preserve">Medrelis LLC, Moscow </w:t>
      </w:r>
      <w:r w:rsidRPr="00880FFE">
        <w:rPr>
          <w:lang w:val="en-US" w:bidi="ru-RU"/>
        </w:rPr>
        <w:t>| </w:t>
      </w:r>
      <w:r w:rsidRPr="00880FFE">
        <w:rPr>
          <w:lang w:val="en-US"/>
        </w:rPr>
        <w:t>12.2018 - 10.2019</w:t>
      </w:r>
    </w:p>
    <w:p w14:paraId="6037F1F9" w14:textId="77777777" w:rsidR="008E6833" w:rsidRPr="008E6833" w:rsidRDefault="008E6833" w:rsidP="00905FC2">
      <w:pPr>
        <w:pStyle w:val="ListBullet"/>
        <w:jc w:val="both"/>
        <w:rPr>
          <w:lang w:val="en-US"/>
        </w:rPr>
      </w:pPr>
      <w:r w:rsidRPr="008E6833">
        <w:rPr>
          <w:b/>
          <w:lang w:val="en-US"/>
        </w:rPr>
        <w:t>Comprehensive Registration</w:t>
      </w:r>
      <w:r w:rsidRPr="008E6833">
        <w:rPr>
          <w:lang w:val="en-US"/>
        </w:rPr>
        <w:t xml:space="preserve"> </w:t>
      </w:r>
      <w:r w:rsidRPr="0062230D">
        <w:rPr>
          <w:b/>
          <w:lang w:val="en-US"/>
        </w:rPr>
        <w:t>Dossiers</w:t>
      </w:r>
      <w:r w:rsidRPr="008E6833">
        <w:rPr>
          <w:lang w:val="en-US"/>
        </w:rPr>
        <w:t>: Prepared meticulous registration dossiers, demonstrating expertise in navigating and meeting the specific requirements of Russian regulatory authorities.</w:t>
      </w:r>
    </w:p>
    <w:p w14:paraId="5D4ABF63" w14:textId="77777777" w:rsidR="008E6833" w:rsidRPr="008E6833" w:rsidRDefault="008E6833" w:rsidP="00905FC2">
      <w:pPr>
        <w:pStyle w:val="ListBullet"/>
        <w:jc w:val="both"/>
        <w:rPr>
          <w:lang w:val="en-US"/>
        </w:rPr>
      </w:pPr>
      <w:r w:rsidRPr="008E6833">
        <w:rPr>
          <w:b/>
          <w:lang w:val="en-US"/>
        </w:rPr>
        <w:t>Mentorship and Leadership</w:t>
      </w:r>
      <w:r w:rsidRPr="008E6833">
        <w:rPr>
          <w:lang w:val="en-US"/>
        </w:rPr>
        <w:t>: Acted as a mentor for new employees, contributing to the professional development of team members. Notably, one mentee progressed to become a leading specialist within the company.</w:t>
      </w:r>
    </w:p>
    <w:p w14:paraId="179D2251" w14:textId="77777777" w:rsidR="008E6833" w:rsidRPr="008E6833" w:rsidRDefault="008E6833" w:rsidP="008425BD">
      <w:pPr>
        <w:pStyle w:val="ListBullet"/>
        <w:spacing w:before="240"/>
        <w:jc w:val="both"/>
        <w:rPr>
          <w:lang w:val="en-US"/>
        </w:rPr>
      </w:pPr>
      <w:r w:rsidRPr="008E6833">
        <w:rPr>
          <w:b/>
          <w:lang w:val="en-US"/>
        </w:rPr>
        <w:t>Regulatory Compliance</w:t>
      </w:r>
      <w:r w:rsidRPr="008E6833">
        <w:rPr>
          <w:lang w:val="en-US"/>
        </w:rPr>
        <w:t>: Ensured successful approvals for a range of medical devices, showcasing a deep understanding of regulatory processes and standards.</w:t>
      </w:r>
    </w:p>
    <w:p w14:paraId="023A3FBE" w14:textId="77777777" w:rsidR="00880FFE" w:rsidRPr="00880FFE" w:rsidRDefault="00880FFE" w:rsidP="008425BD">
      <w:pPr>
        <w:pStyle w:val="Heading2"/>
        <w:spacing w:before="0"/>
        <w:jc w:val="both"/>
        <w:rPr>
          <w:lang w:val="en-US"/>
        </w:rPr>
      </w:pPr>
      <w:r w:rsidRPr="00880FFE">
        <w:rPr>
          <w:lang w:val="en-US"/>
        </w:rPr>
        <w:t>Patent examiner (internship)</w:t>
      </w:r>
      <w:r w:rsidRPr="00880FFE">
        <w:rPr>
          <w:lang w:val="en-US" w:bidi="ru-RU"/>
        </w:rPr>
        <w:t>| </w:t>
      </w:r>
      <w:r w:rsidRPr="00880FFE">
        <w:rPr>
          <w:lang w:val="en-US"/>
        </w:rPr>
        <w:t xml:space="preserve">Federal Institute of Industrial Property, Moscow </w:t>
      </w:r>
      <w:r w:rsidRPr="00880FFE">
        <w:rPr>
          <w:lang w:val="en-US" w:bidi="ru-RU"/>
        </w:rPr>
        <w:t>| </w:t>
      </w:r>
      <w:r>
        <w:rPr>
          <w:lang w:val="en-US"/>
        </w:rPr>
        <w:t>04.2018 - 12.2018</w:t>
      </w:r>
    </w:p>
    <w:p w14:paraId="0FAC05FD" w14:textId="77777777" w:rsidR="008E6833" w:rsidRPr="008E6833" w:rsidRDefault="008E6833" w:rsidP="00905FC2">
      <w:pPr>
        <w:pStyle w:val="ListBullet"/>
        <w:jc w:val="both"/>
        <w:rPr>
          <w:lang w:val="en-US"/>
        </w:rPr>
      </w:pPr>
      <w:r w:rsidRPr="008E6833">
        <w:rPr>
          <w:b/>
          <w:lang w:val="en-US"/>
        </w:rPr>
        <w:t xml:space="preserve">Patent Application Processing: </w:t>
      </w:r>
      <w:r w:rsidRPr="008E6833">
        <w:rPr>
          <w:lang w:val="en-US"/>
        </w:rPr>
        <w:t>Executed responsibilities related to patent application processing, including thorough patent searches and verification of claims to meet legal standards.</w:t>
      </w:r>
    </w:p>
    <w:p w14:paraId="556E6399" w14:textId="77777777" w:rsidR="008E6833" w:rsidRPr="008E6833" w:rsidRDefault="008E6833" w:rsidP="00905FC2">
      <w:pPr>
        <w:pStyle w:val="ListBullet"/>
        <w:jc w:val="both"/>
        <w:rPr>
          <w:lang w:val="en-US"/>
        </w:rPr>
      </w:pPr>
      <w:r w:rsidRPr="008E6833">
        <w:rPr>
          <w:b/>
          <w:lang w:val="en-US"/>
        </w:rPr>
        <w:t xml:space="preserve">Communication and Reporting: </w:t>
      </w:r>
      <w:r w:rsidRPr="008E6833">
        <w:rPr>
          <w:lang w:val="en-US"/>
        </w:rPr>
        <w:t>Engaged in effective communication with applicants' assignees, demonstrating the ability to convey complex information and collaborate with stakeholders. Prepared comprehensive examination reports to facilitate decision-making.</w:t>
      </w:r>
    </w:p>
    <w:p w14:paraId="06EFC744" w14:textId="77777777" w:rsidR="00B813FD" w:rsidRPr="0081013B" w:rsidRDefault="00B813FD" w:rsidP="0081013B">
      <w:pPr>
        <w:pStyle w:val="Heading1"/>
        <w:rPr>
          <w:sz w:val="26"/>
          <w:szCs w:val="26"/>
          <w:lang w:val="en-US"/>
        </w:rPr>
      </w:pPr>
      <w:r w:rsidRPr="0081013B">
        <w:rPr>
          <w:sz w:val="26"/>
          <w:szCs w:val="26"/>
          <w:lang w:val="en-US"/>
        </w:rPr>
        <w:t>COMPETENCES</w:t>
      </w:r>
    </w:p>
    <w:p w14:paraId="37BC37A6" w14:textId="77777777" w:rsidR="007A191E" w:rsidRPr="007A191E" w:rsidRDefault="007A191E" w:rsidP="00905FC2">
      <w:pPr>
        <w:pStyle w:val="ListBullet"/>
        <w:numPr>
          <w:ilvl w:val="0"/>
          <w:numId w:val="42"/>
        </w:numPr>
        <w:jc w:val="both"/>
        <w:rPr>
          <w:lang w:bidi="ru-RU"/>
        </w:rPr>
      </w:pPr>
      <w:r w:rsidRPr="007A191E">
        <w:rPr>
          <w:b/>
          <w:bCs/>
          <w:lang w:bidi="ru-RU"/>
        </w:rPr>
        <w:t>Precision and Detail Orientation:</w:t>
      </w:r>
    </w:p>
    <w:p w14:paraId="4AAF9AC5" w14:textId="77777777" w:rsidR="007A191E" w:rsidRPr="007A191E" w:rsidRDefault="007A191E" w:rsidP="0081013B">
      <w:pPr>
        <w:pStyle w:val="ListBullet"/>
        <w:numPr>
          <w:ilvl w:val="1"/>
          <w:numId w:val="42"/>
        </w:numPr>
        <w:tabs>
          <w:tab w:val="clear" w:pos="1440"/>
          <w:tab w:val="num" w:pos="567"/>
        </w:tabs>
        <w:ind w:left="567" w:firstLine="0"/>
        <w:jc w:val="both"/>
        <w:rPr>
          <w:lang w:val="en-US" w:bidi="ru-RU"/>
        </w:rPr>
      </w:pPr>
      <w:r w:rsidRPr="007A191E">
        <w:rPr>
          <w:lang w:val="en-US" w:bidi="ru-RU"/>
        </w:rPr>
        <w:t>Demonstrates a high level of accuracy and meticulous attention to detail in all tasks.</w:t>
      </w:r>
    </w:p>
    <w:p w14:paraId="4DD14BA3" w14:textId="77777777" w:rsidR="007A191E" w:rsidRPr="007A191E" w:rsidRDefault="007A191E" w:rsidP="00905FC2">
      <w:pPr>
        <w:pStyle w:val="ListBullet"/>
        <w:numPr>
          <w:ilvl w:val="0"/>
          <w:numId w:val="42"/>
        </w:numPr>
        <w:jc w:val="both"/>
        <w:rPr>
          <w:lang w:val="en-US" w:bidi="ru-RU"/>
        </w:rPr>
      </w:pPr>
      <w:r w:rsidRPr="007A191E">
        <w:rPr>
          <w:b/>
          <w:bCs/>
          <w:lang w:val="en-US" w:bidi="ru-RU"/>
        </w:rPr>
        <w:t>Effective Communication, Flexibility, and Perseverance:</w:t>
      </w:r>
    </w:p>
    <w:p w14:paraId="714F7E69" w14:textId="77777777" w:rsidR="007A191E" w:rsidRPr="007A191E" w:rsidRDefault="007A191E" w:rsidP="0081013B">
      <w:pPr>
        <w:pStyle w:val="ListBullet"/>
        <w:numPr>
          <w:ilvl w:val="1"/>
          <w:numId w:val="42"/>
        </w:numPr>
        <w:tabs>
          <w:tab w:val="clear" w:pos="1440"/>
          <w:tab w:val="num" w:pos="567"/>
        </w:tabs>
        <w:ind w:left="567" w:firstLine="0"/>
        <w:jc w:val="both"/>
        <w:rPr>
          <w:lang w:val="en-US" w:bidi="ru-RU"/>
        </w:rPr>
      </w:pPr>
      <w:r w:rsidRPr="007A191E">
        <w:rPr>
          <w:lang w:val="en-US" w:bidi="ru-RU"/>
        </w:rPr>
        <w:t>Possesses excellent communication skills, showcasing adaptability and perseverance in navigating various situations.</w:t>
      </w:r>
    </w:p>
    <w:p w14:paraId="11B165F4" w14:textId="77777777" w:rsidR="007A191E" w:rsidRPr="007A191E" w:rsidRDefault="007A191E" w:rsidP="00905FC2">
      <w:pPr>
        <w:pStyle w:val="ListBullet"/>
        <w:numPr>
          <w:ilvl w:val="0"/>
          <w:numId w:val="42"/>
        </w:numPr>
        <w:jc w:val="both"/>
        <w:rPr>
          <w:lang w:bidi="ru-RU"/>
        </w:rPr>
      </w:pPr>
      <w:r w:rsidRPr="007A191E">
        <w:rPr>
          <w:b/>
          <w:bCs/>
          <w:lang w:bidi="ru-RU"/>
        </w:rPr>
        <w:t>Collaborative and Independent Work:</w:t>
      </w:r>
    </w:p>
    <w:p w14:paraId="5DA0F304" w14:textId="77777777" w:rsidR="007A191E" w:rsidRPr="007A191E" w:rsidRDefault="007A191E" w:rsidP="0081013B">
      <w:pPr>
        <w:pStyle w:val="ListBullet"/>
        <w:numPr>
          <w:ilvl w:val="1"/>
          <w:numId w:val="42"/>
        </w:numPr>
        <w:tabs>
          <w:tab w:val="clear" w:pos="1440"/>
          <w:tab w:val="num" w:pos="567"/>
        </w:tabs>
        <w:ind w:left="567" w:firstLine="0"/>
        <w:jc w:val="both"/>
        <w:rPr>
          <w:lang w:val="en-US" w:bidi="ru-RU"/>
        </w:rPr>
      </w:pPr>
      <w:r w:rsidRPr="007A191E">
        <w:rPr>
          <w:lang w:val="en-US" w:bidi="ru-RU"/>
        </w:rPr>
        <w:t>Enjoys working both independently and collaboratively within a team, contributing to a positive and productive work environment.</w:t>
      </w:r>
    </w:p>
    <w:p w14:paraId="0297D532" w14:textId="77777777" w:rsidR="007A191E" w:rsidRPr="007A191E" w:rsidRDefault="007A191E" w:rsidP="00905FC2">
      <w:pPr>
        <w:pStyle w:val="ListBullet"/>
        <w:numPr>
          <w:ilvl w:val="0"/>
          <w:numId w:val="42"/>
        </w:numPr>
        <w:jc w:val="both"/>
        <w:rPr>
          <w:lang w:bidi="ru-RU"/>
        </w:rPr>
      </w:pPr>
      <w:r w:rsidRPr="007A191E">
        <w:rPr>
          <w:b/>
          <w:bCs/>
          <w:lang w:bidi="ru-RU"/>
        </w:rPr>
        <w:t>Adaptability in Agile Environments:</w:t>
      </w:r>
    </w:p>
    <w:p w14:paraId="15DA927E" w14:textId="77777777" w:rsidR="007A191E" w:rsidRPr="007A191E" w:rsidRDefault="007A191E" w:rsidP="0081013B">
      <w:pPr>
        <w:pStyle w:val="ListBullet"/>
        <w:numPr>
          <w:ilvl w:val="1"/>
          <w:numId w:val="42"/>
        </w:numPr>
        <w:tabs>
          <w:tab w:val="clear" w:pos="1440"/>
          <w:tab w:val="num" w:pos="567"/>
        </w:tabs>
        <w:ind w:left="567" w:firstLine="0"/>
        <w:jc w:val="both"/>
        <w:rPr>
          <w:lang w:val="en-US" w:bidi="ru-RU"/>
        </w:rPr>
      </w:pPr>
      <w:r w:rsidRPr="007A191E">
        <w:rPr>
          <w:lang w:val="en-US" w:bidi="ru-RU"/>
        </w:rPr>
        <w:t>Adaptable and open to change, excelling in dynamic and agile work settings where adjustments are part of the process.</w:t>
      </w:r>
    </w:p>
    <w:p w14:paraId="7D32AF82" w14:textId="77777777" w:rsidR="007A191E" w:rsidRPr="007A191E" w:rsidRDefault="007A191E" w:rsidP="00905FC2">
      <w:pPr>
        <w:pStyle w:val="ListBullet"/>
        <w:numPr>
          <w:ilvl w:val="0"/>
          <w:numId w:val="42"/>
        </w:numPr>
        <w:jc w:val="both"/>
        <w:rPr>
          <w:lang w:bidi="ru-RU"/>
        </w:rPr>
      </w:pPr>
      <w:r w:rsidRPr="007A191E">
        <w:rPr>
          <w:b/>
          <w:bCs/>
          <w:lang w:bidi="ru-RU"/>
        </w:rPr>
        <w:t>Clear and Logical Thinking:</w:t>
      </w:r>
    </w:p>
    <w:p w14:paraId="1C8406DD" w14:textId="77777777" w:rsidR="007A191E" w:rsidRPr="007A191E" w:rsidRDefault="007A191E" w:rsidP="0081013B">
      <w:pPr>
        <w:pStyle w:val="ListBullet"/>
        <w:numPr>
          <w:ilvl w:val="1"/>
          <w:numId w:val="42"/>
        </w:numPr>
        <w:tabs>
          <w:tab w:val="clear" w:pos="1440"/>
          <w:tab w:val="num" w:pos="567"/>
        </w:tabs>
        <w:ind w:left="567" w:firstLine="0"/>
        <w:jc w:val="both"/>
        <w:rPr>
          <w:lang w:val="en-US" w:bidi="ru-RU"/>
        </w:rPr>
      </w:pPr>
      <w:r w:rsidRPr="007A191E">
        <w:rPr>
          <w:lang w:val="en-US" w:bidi="ru-RU"/>
        </w:rPr>
        <w:t>A clear and logical thinker with the ability to recognize patterns and devise innovative solutions to complex problems.</w:t>
      </w:r>
    </w:p>
    <w:p w14:paraId="100810D9" w14:textId="77777777" w:rsidR="006270A9" w:rsidRPr="0081013B" w:rsidRDefault="00880FFE" w:rsidP="0081013B">
      <w:pPr>
        <w:pStyle w:val="Heading1"/>
        <w:rPr>
          <w:sz w:val="26"/>
          <w:szCs w:val="26"/>
          <w:lang w:val="en-US"/>
        </w:rPr>
      </w:pPr>
      <w:r w:rsidRPr="0081013B">
        <w:rPr>
          <w:sz w:val="26"/>
          <w:szCs w:val="26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1765"/>
        <w:gridCol w:w="2893"/>
        <w:gridCol w:w="3614"/>
      </w:tblGrid>
      <w:tr w:rsidR="00A649CA" w14:paraId="29C6EF1A" w14:textId="77777777" w:rsidTr="008425BD">
        <w:trPr>
          <w:trHeight w:val="2390"/>
        </w:trPr>
        <w:tc>
          <w:tcPr>
            <w:tcW w:w="1765" w:type="dxa"/>
          </w:tcPr>
          <w:p w14:paraId="207B1007" w14:textId="77777777" w:rsidR="00A649CA" w:rsidRDefault="00A649CA" w:rsidP="00905FC2">
            <w:pPr>
              <w:pStyle w:val="Heading2"/>
              <w:jc w:val="both"/>
            </w:pPr>
            <w:r>
              <w:t>Software</w:t>
            </w:r>
          </w:p>
          <w:p w14:paraId="2C22A30D" w14:textId="77777777" w:rsidR="00A649CA" w:rsidRPr="00915BA4" w:rsidRDefault="00A649CA" w:rsidP="00905FC2">
            <w:pPr>
              <w:pStyle w:val="ListBullet"/>
              <w:jc w:val="both"/>
              <w:rPr>
                <w:lang w:val="en-US"/>
              </w:rPr>
            </w:pPr>
            <w:r w:rsidRPr="00915BA4">
              <w:rPr>
                <w:lang w:val="en-US"/>
              </w:rPr>
              <w:t>MS Office</w:t>
            </w:r>
          </w:p>
          <w:p w14:paraId="47D600A4" w14:textId="77777777" w:rsidR="00A649CA" w:rsidRPr="00915BA4" w:rsidRDefault="00A649CA" w:rsidP="00905FC2">
            <w:pPr>
              <w:pStyle w:val="ListBullet"/>
              <w:jc w:val="both"/>
              <w:rPr>
                <w:lang w:val="en-US"/>
              </w:rPr>
            </w:pPr>
            <w:r w:rsidRPr="00915BA4">
              <w:rPr>
                <w:lang w:val="en-US"/>
              </w:rPr>
              <w:t>Python</w:t>
            </w:r>
          </w:p>
          <w:p w14:paraId="77E36206" w14:textId="77777777" w:rsidR="00A649CA" w:rsidRPr="00915BA4" w:rsidRDefault="00A649CA" w:rsidP="00905FC2">
            <w:pPr>
              <w:pStyle w:val="ListBullet"/>
              <w:jc w:val="both"/>
              <w:rPr>
                <w:lang w:val="en-US"/>
              </w:rPr>
            </w:pPr>
            <w:r w:rsidRPr="00915BA4">
              <w:rPr>
                <w:lang w:val="en-US"/>
              </w:rPr>
              <w:t>Pandas</w:t>
            </w:r>
          </w:p>
          <w:p w14:paraId="69348733" w14:textId="77777777" w:rsidR="00A649CA" w:rsidRPr="00915BA4" w:rsidRDefault="00A649CA" w:rsidP="00905FC2">
            <w:pPr>
              <w:pStyle w:val="ListBullet"/>
              <w:jc w:val="both"/>
              <w:rPr>
                <w:lang w:val="en-US"/>
              </w:rPr>
            </w:pPr>
            <w:proofErr w:type="spellStart"/>
            <w:r w:rsidRPr="00915BA4">
              <w:rPr>
                <w:lang w:val="en-US"/>
              </w:rPr>
              <w:t>BeautifulSoup</w:t>
            </w:r>
            <w:proofErr w:type="spellEnd"/>
          </w:p>
          <w:p w14:paraId="1F3395A8" w14:textId="77777777" w:rsidR="00A649CA" w:rsidRPr="0075700A" w:rsidRDefault="00A649CA" w:rsidP="0075700A">
            <w:pPr>
              <w:pStyle w:val="ListBullet"/>
              <w:jc w:val="both"/>
              <w:rPr>
                <w:lang w:val="en-US"/>
              </w:rPr>
            </w:pPr>
            <w:r w:rsidRPr="00915BA4">
              <w:rPr>
                <w:lang w:val="en-US"/>
              </w:rPr>
              <w:t xml:space="preserve">Selenium </w:t>
            </w:r>
            <w:proofErr w:type="spellStart"/>
            <w:r w:rsidRPr="00915BA4">
              <w:rPr>
                <w:lang w:val="en-US"/>
              </w:rPr>
              <w:t>Webdriver</w:t>
            </w:r>
            <w:proofErr w:type="spellEnd"/>
          </w:p>
        </w:tc>
        <w:tc>
          <w:tcPr>
            <w:tcW w:w="1765" w:type="dxa"/>
          </w:tcPr>
          <w:p w14:paraId="1901179D" w14:textId="77777777" w:rsidR="0075700A" w:rsidRPr="00915BA4" w:rsidRDefault="0075700A" w:rsidP="0075700A">
            <w:pPr>
              <w:pStyle w:val="ListBullet"/>
              <w:jc w:val="both"/>
              <w:rPr>
                <w:lang w:val="en-US"/>
              </w:rPr>
            </w:pPr>
            <w:r w:rsidRPr="00915BA4">
              <w:rPr>
                <w:lang w:val="en-US"/>
              </w:rPr>
              <w:t>HTML</w:t>
            </w:r>
          </w:p>
          <w:p w14:paraId="59F3A3BF" w14:textId="77777777" w:rsidR="0075700A" w:rsidRDefault="0075700A" w:rsidP="0075700A">
            <w:pPr>
              <w:pStyle w:val="ListBullet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CSS </w:t>
            </w:r>
          </w:p>
          <w:p w14:paraId="72DDBBB0" w14:textId="77777777" w:rsidR="00A649CA" w:rsidRPr="00915BA4" w:rsidRDefault="00A649CA" w:rsidP="0075700A">
            <w:pPr>
              <w:pStyle w:val="ListBullet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RESTfull</w:t>
            </w:r>
            <w:proofErr w:type="spellEnd"/>
            <w:r>
              <w:rPr>
                <w:lang w:val="en-US"/>
              </w:rPr>
              <w:t xml:space="preserve"> API</w:t>
            </w:r>
          </w:p>
          <w:p w14:paraId="3F763EF5" w14:textId="77777777" w:rsidR="00A649CA" w:rsidRPr="00915BA4" w:rsidRDefault="00A649CA" w:rsidP="00905FC2">
            <w:pPr>
              <w:pStyle w:val="ListBullet"/>
              <w:jc w:val="both"/>
              <w:rPr>
                <w:lang w:val="en-US"/>
              </w:rPr>
            </w:pPr>
            <w:r w:rsidRPr="00915BA4">
              <w:rPr>
                <w:lang w:val="en-US"/>
              </w:rPr>
              <w:t>JSON</w:t>
            </w:r>
          </w:p>
          <w:p w14:paraId="365A05C3" w14:textId="77777777" w:rsidR="00A649CA" w:rsidRDefault="00A649CA" w:rsidP="00A649CA">
            <w:pPr>
              <w:pStyle w:val="ListBullet"/>
              <w:jc w:val="both"/>
              <w:rPr>
                <w:lang w:val="en-US"/>
              </w:rPr>
            </w:pPr>
            <w:r w:rsidRPr="00915BA4">
              <w:rPr>
                <w:lang w:val="en-US"/>
              </w:rPr>
              <w:t xml:space="preserve">SMTP </w:t>
            </w:r>
          </w:p>
          <w:p w14:paraId="26D4A0BB" w14:textId="77777777" w:rsidR="00A649CA" w:rsidRPr="0045324D" w:rsidRDefault="00A649CA" w:rsidP="0075700A">
            <w:pPr>
              <w:pStyle w:val="ListBullet"/>
              <w:jc w:val="both"/>
              <w:rPr>
                <w:lang w:val="en-US"/>
              </w:rPr>
            </w:pPr>
            <w:r w:rsidRPr="00915BA4">
              <w:rPr>
                <w:lang w:val="en-US"/>
              </w:rPr>
              <w:t>Flask</w:t>
            </w:r>
          </w:p>
          <w:p w14:paraId="369BCBA1" w14:textId="19134E49" w:rsidR="0045324D" w:rsidRPr="0075700A" w:rsidRDefault="0045324D" w:rsidP="0075700A">
            <w:pPr>
              <w:pStyle w:val="ListBullet"/>
              <w:jc w:val="both"/>
              <w:rPr>
                <w:lang w:val="en-US"/>
              </w:rPr>
            </w:pPr>
            <w:r>
              <w:rPr>
                <w:lang w:val="en-US"/>
              </w:rPr>
              <w:t>React</w:t>
            </w:r>
          </w:p>
        </w:tc>
        <w:tc>
          <w:tcPr>
            <w:tcW w:w="2893" w:type="dxa"/>
          </w:tcPr>
          <w:p w14:paraId="11DFA566" w14:textId="77777777" w:rsidR="0075700A" w:rsidRPr="00B0414F" w:rsidRDefault="0075700A" w:rsidP="0075700A">
            <w:pPr>
              <w:pStyle w:val="ListBullet"/>
              <w:jc w:val="both"/>
              <w:rPr>
                <w:lang w:val="en-US"/>
              </w:rPr>
            </w:pPr>
            <w:r w:rsidRPr="00B0414F">
              <w:rPr>
                <w:lang w:val="en-US"/>
              </w:rPr>
              <w:t>Node.JS</w:t>
            </w:r>
          </w:p>
          <w:p w14:paraId="4BD8FF96" w14:textId="77777777" w:rsidR="0075700A" w:rsidRPr="0075700A" w:rsidRDefault="0075700A" w:rsidP="0075700A">
            <w:pPr>
              <w:pStyle w:val="ListBullet"/>
              <w:jc w:val="both"/>
              <w:rPr>
                <w:lang w:val="en-US"/>
              </w:rPr>
            </w:pPr>
            <w:r>
              <w:rPr>
                <w:lang w:val="en-US"/>
              </w:rPr>
              <w:t>Express JS</w:t>
            </w:r>
          </w:p>
          <w:p w14:paraId="5ED20CE9" w14:textId="77777777" w:rsidR="00A649CA" w:rsidRPr="00B0414F" w:rsidRDefault="00A649CA" w:rsidP="00905FC2">
            <w:pPr>
              <w:pStyle w:val="ListBullet"/>
              <w:jc w:val="both"/>
              <w:rPr>
                <w:lang w:val="en-US"/>
              </w:rPr>
            </w:pPr>
            <w:r w:rsidRPr="00B0414F">
              <w:rPr>
                <w:lang w:val="en-US"/>
              </w:rPr>
              <w:t>Postman</w:t>
            </w:r>
          </w:p>
          <w:p w14:paraId="3B46244E" w14:textId="77777777" w:rsidR="00A649CA" w:rsidRPr="00B0414F" w:rsidRDefault="00A649CA" w:rsidP="00905FC2">
            <w:pPr>
              <w:pStyle w:val="ListBullet"/>
              <w:jc w:val="both"/>
            </w:pPr>
            <w:proofErr w:type="spellStart"/>
            <w:r w:rsidRPr="00B0414F">
              <w:rPr>
                <w:lang w:val="en-US"/>
              </w:rPr>
              <w:t>SQLAlchemy</w:t>
            </w:r>
            <w:proofErr w:type="spellEnd"/>
          </w:p>
          <w:p w14:paraId="0CEBA020" w14:textId="77777777" w:rsidR="00A649CA" w:rsidRPr="00B0414F" w:rsidRDefault="00A649CA" w:rsidP="00905FC2">
            <w:pPr>
              <w:pStyle w:val="ListBullet"/>
              <w:jc w:val="both"/>
            </w:pPr>
            <w:r>
              <w:rPr>
                <w:lang w:val="en-US"/>
              </w:rPr>
              <w:t>MySQL</w:t>
            </w:r>
          </w:p>
          <w:p w14:paraId="466AB2A8" w14:textId="77777777" w:rsidR="00A649CA" w:rsidRPr="0075700A" w:rsidRDefault="00A649CA" w:rsidP="00905FC2">
            <w:pPr>
              <w:pStyle w:val="ListBullet"/>
              <w:jc w:val="both"/>
            </w:pPr>
            <w:proofErr w:type="spellStart"/>
            <w:r>
              <w:rPr>
                <w:lang w:val="en-US"/>
              </w:rPr>
              <w:t>Postgre</w:t>
            </w:r>
            <w:proofErr w:type="spellEnd"/>
          </w:p>
          <w:p w14:paraId="0654B85E" w14:textId="77777777" w:rsidR="0075700A" w:rsidRPr="00B0414F" w:rsidRDefault="0075700A" w:rsidP="0075700A">
            <w:pPr>
              <w:pStyle w:val="ListBullet"/>
              <w:jc w:val="both"/>
              <w:rPr>
                <w:lang w:val="en-US"/>
              </w:rPr>
            </w:pPr>
            <w:r w:rsidRPr="00B0414F">
              <w:rPr>
                <w:lang w:val="en-US"/>
              </w:rPr>
              <w:t>Flask-Bootstrap</w:t>
            </w:r>
          </w:p>
          <w:p w14:paraId="7B319FBF" w14:textId="77777777" w:rsidR="0075700A" w:rsidRDefault="0075700A" w:rsidP="0075700A">
            <w:pPr>
              <w:pStyle w:val="ListBullet"/>
              <w:jc w:val="both"/>
            </w:pPr>
            <w:r>
              <w:rPr>
                <w:lang w:val="en-US"/>
              </w:rPr>
              <w:t>JavaScript</w:t>
            </w:r>
          </w:p>
        </w:tc>
        <w:tc>
          <w:tcPr>
            <w:tcW w:w="3614" w:type="dxa"/>
          </w:tcPr>
          <w:p w14:paraId="39CA6C08" w14:textId="77777777" w:rsidR="00A649CA" w:rsidRDefault="00A649CA" w:rsidP="00905FC2">
            <w:pPr>
              <w:pStyle w:val="Heading2"/>
              <w:jc w:val="both"/>
            </w:pPr>
            <w:r>
              <w:t>Languages</w:t>
            </w:r>
          </w:p>
          <w:p w14:paraId="259F3C4F" w14:textId="77777777" w:rsidR="00A649CA" w:rsidRPr="00880FFE" w:rsidRDefault="00A649CA" w:rsidP="00905FC2">
            <w:pPr>
              <w:pStyle w:val="ListBullet"/>
              <w:jc w:val="both"/>
            </w:pPr>
            <w:r>
              <w:t>Russian</w:t>
            </w:r>
            <w:r>
              <w:rPr>
                <w:lang w:val="en-US"/>
              </w:rPr>
              <w:t xml:space="preserve"> – Native</w:t>
            </w:r>
          </w:p>
          <w:p w14:paraId="68D96E86" w14:textId="77777777" w:rsidR="00A649CA" w:rsidRPr="00880FFE" w:rsidRDefault="00A649CA" w:rsidP="00905FC2">
            <w:pPr>
              <w:pStyle w:val="ListBullet"/>
              <w:jc w:val="both"/>
            </w:pPr>
            <w:r>
              <w:rPr>
                <w:lang w:val="en-US"/>
              </w:rPr>
              <w:t>English – Fluent</w:t>
            </w:r>
          </w:p>
          <w:p w14:paraId="787203FC" w14:textId="77777777" w:rsidR="00A649CA" w:rsidRPr="00880FFE" w:rsidRDefault="00A649CA" w:rsidP="00905FC2">
            <w:pPr>
              <w:pStyle w:val="ListBullet"/>
              <w:jc w:val="both"/>
            </w:pPr>
            <w:r>
              <w:rPr>
                <w:lang w:val="en-US"/>
              </w:rPr>
              <w:t>German – Beginner</w:t>
            </w:r>
          </w:p>
          <w:p w14:paraId="490FDDAC" w14:textId="77777777" w:rsidR="00A649CA" w:rsidRPr="00880FFE" w:rsidRDefault="00A649CA" w:rsidP="00905FC2">
            <w:pPr>
              <w:pStyle w:val="ListBullet"/>
              <w:jc w:val="both"/>
            </w:pPr>
            <w:r>
              <w:rPr>
                <w:lang w:val="en-US"/>
              </w:rPr>
              <w:t>Spanish – I</w:t>
            </w:r>
            <w:r w:rsidRPr="00880FFE">
              <w:rPr>
                <w:lang w:val="en-US"/>
              </w:rPr>
              <w:t>ntermediate</w:t>
            </w:r>
          </w:p>
          <w:p w14:paraId="00B7E488" w14:textId="77777777" w:rsidR="00A649CA" w:rsidRDefault="00A649CA" w:rsidP="0075700A">
            <w:pPr>
              <w:pStyle w:val="ListBullet"/>
              <w:numPr>
                <w:ilvl w:val="0"/>
                <w:numId w:val="0"/>
              </w:numPr>
              <w:jc w:val="both"/>
            </w:pPr>
          </w:p>
        </w:tc>
      </w:tr>
    </w:tbl>
    <w:p w14:paraId="4FCF8D0A" w14:textId="77777777" w:rsidR="00880FFE" w:rsidRPr="001B29CF" w:rsidRDefault="00880FFE" w:rsidP="00905FC2">
      <w:pPr>
        <w:pStyle w:val="ListBullet"/>
        <w:numPr>
          <w:ilvl w:val="0"/>
          <w:numId w:val="0"/>
        </w:numPr>
        <w:ind w:left="216"/>
        <w:jc w:val="both"/>
      </w:pPr>
    </w:p>
    <w:sectPr w:rsidR="00880FFE" w:rsidRPr="001B29CF" w:rsidSect="0081013B">
      <w:footerReference w:type="default" r:id="rId10"/>
      <w:pgSz w:w="11907" w:h="16839" w:code="9"/>
      <w:pgMar w:top="1008" w:right="708" w:bottom="709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C0677" w14:textId="77777777" w:rsidR="008A3578" w:rsidRDefault="008A3578">
      <w:pPr>
        <w:spacing w:after="0"/>
      </w:pPr>
      <w:r>
        <w:separator/>
      </w:r>
    </w:p>
  </w:endnote>
  <w:endnote w:type="continuationSeparator" w:id="0">
    <w:p w14:paraId="1567EE44" w14:textId="77777777" w:rsidR="008A3578" w:rsidRDefault="008A35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BE76D" w14:textId="77777777" w:rsidR="006270A9" w:rsidRDefault="0093005F">
    <w:pPr>
      <w:pStyle w:val="Footer"/>
    </w:pPr>
    <w:r>
      <w:rPr>
        <w:lang w:val="en-US" w:bidi="ru-RU"/>
      </w:rPr>
      <w:t>Page</w:t>
    </w:r>
    <w:r w:rsidR="009D5933">
      <w:rPr>
        <w:lang w:bidi="ru-RU"/>
      </w:rPr>
      <w:t xml:space="preserve"> </w:t>
    </w:r>
    <w:r w:rsidR="009D5933">
      <w:rPr>
        <w:lang w:bidi="ru-RU"/>
      </w:rPr>
      <w:fldChar w:fldCharType="begin"/>
    </w:r>
    <w:r w:rsidR="009D5933">
      <w:rPr>
        <w:lang w:bidi="ru-RU"/>
      </w:rPr>
      <w:instrText xml:space="preserve"> PAGE   \* MERGEFORMAT </w:instrText>
    </w:r>
    <w:r w:rsidR="009D5933">
      <w:rPr>
        <w:lang w:bidi="ru-RU"/>
      </w:rPr>
      <w:fldChar w:fldCharType="separate"/>
    </w:r>
    <w:r w:rsidR="0081013B">
      <w:rPr>
        <w:noProof/>
        <w:lang w:bidi="ru-RU"/>
      </w:rPr>
      <w:t>2</w:t>
    </w:r>
    <w:r w:rsidR="009D5933"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A2116" w14:textId="77777777" w:rsidR="008A3578" w:rsidRDefault="008A3578">
      <w:pPr>
        <w:spacing w:after="0"/>
      </w:pPr>
      <w:r>
        <w:separator/>
      </w:r>
    </w:p>
  </w:footnote>
  <w:footnote w:type="continuationSeparator" w:id="0">
    <w:p w14:paraId="1F515FA5" w14:textId="77777777" w:rsidR="008A3578" w:rsidRDefault="008A35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EE33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B0956AE"/>
    <w:multiLevelType w:val="multilevel"/>
    <w:tmpl w:val="1596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745890">
    <w:abstractNumId w:val="9"/>
  </w:num>
  <w:num w:numId="2" w16cid:durableId="77600179">
    <w:abstractNumId w:val="9"/>
    <w:lvlOverride w:ilvl="0">
      <w:startOverride w:val="1"/>
    </w:lvlOverride>
  </w:num>
  <w:num w:numId="3" w16cid:durableId="156728602">
    <w:abstractNumId w:val="9"/>
    <w:lvlOverride w:ilvl="0">
      <w:startOverride w:val="1"/>
    </w:lvlOverride>
  </w:num>
  <w:num w:numId="4" w16cid:durableId="1580941893">
    <w:abstractNumId w:val="9"/>
    <w:lvlOverride w:ilvl="0">
      <w:startOverride w:val="1"/>
    </w:lvlOverride>
  </w:num>
  <w:num w:numId="5" w16cid:durableId="289093354">
    <w:abstractNumId w:val="8"/>
  </w:num>
  <w:num w:numId="6" w16cid:durableId="2070495090">
    <w:abstractNumId w:val="7"/>
  </w:num>
  <w:num w:numId="7" w16cid:durableId="673649642">
    <w:abstractNumId w:val="6"/>
  </w:num>
  <w:num w:numId="8" w16cid:durableId="1850942335">
    <w:abstractNumId w:val="5"/>
  </w:num>
  <w:num w:numId="9" w16cid:durableId="1707952071">
    <w:abstractNumId w:val="4"/>
  </w:num>
  <w:num w:numId="10" w16cid:durableId="1959138043">
    <w:abstractNumId w:val="3"/>
  </w:num>
  <w:num w:numId="11" w16cid:durableId="413941691">
    <w:abstractNumId w:val="2"/>
  </w:num>
  <w:num w:numId="12" w16cid:durableId="1459183027">
    <w:abstractNumId w:val="1"/>
  </w:num>
  <w:num w:numId="13" w16cid:durableId="1513497682">
    <w:abstractNumId w:val="0"/>
  </w:num>
  <w:num w:numId="14" w16cid:durableId="278145500">
    <w:abstractNumId w:val="13"/>
  </w:num>
  <w:num w:numId="15" w16cid:durableId="1370298513">
    <w:abstractNumId w:val="16"/>
  </w:num>
  <w:num w:numId="16" w16cid:durableId="669021331">
    <w:abstractNumId w:val="12"/>
  </w:num>
  <w:num w:numId="17" w16cid:durableId="6489452">
    <w:abstractNumId w:val="15"/>
  </w:num>
  <w:num w:numId="18" w16cid:durableId="1000280160">
    <w:abstractNumId w:val="10"/>
  </w:num>
  <w:num w:numId="19" w16cid:durableId="1631939584">
    <w:abstractNumId w:val="19"/>
  </w:num>
  <w:num w:numId="20" w16cid:durableId="1708681435">
    <w:abstractNumId w:val="17"/>
  </w:num>
  <w:num w:numId="21" w16cid:durableId="265620343">
    <w:abstractNumId w:val="11"/>
  </w:num>
  <w:num w:numId="22" w16cid:durableId="875898226">
    <w:abstractNumId w:val="14"/>
  </w:num>
  <w:num w:numId="23" w16cid:durableId="1990554514">
    <w:abstractNumId w:val="18"/>
  </w:num>
  <w:num w:numId="24" w16cid:durableId="933198584">
    <w:abstractNumId w:val="11"/>
  </w:num>
  <w:num w:numId="25" w16cid:durableId="278873988">
    <w:abstractNumId w:val="11"/>
  </w:num>
  <w:num w:numId="26" w16cid:durableId="781267953">
    <w:abstractNumId w:val="11"/>
  </w:num>
  <w:num w:numId="27" w16cid:durableId="1752383282">
    <w:abstractNumId w:val="11"/>
  </w:num>
  <w:num w:numId="28" w16cid:durableId="386270647">
    <w:abstractNumId w:val="11"/>
  </w:num>
  <w:num w:numId="29" w16cid:durableId="42288704">
    <w:abstractNumId w:val="11"/>
  </w:num>
  <w:num w:numId="30" w16cid:durableId="734548705">
    <w:abstractNumId w:val="11"/>
  </w:num>
  <w:num w:numId="31" w16cid:durableId="1755972173">
    <w:abstractNumId w:val="11"/>
  </w:num>
  <w:num w:numId="32" w16cid:durableId="1737121819">
    <w:abstractNumId w:val="11"/>
  </w:num>
  <w:num w:numId="33" w16cid:durableId="935554493">
    <w:abstractNumId w:val="11"/>
  </w:num>
  <w:num w:numId="34" w16cid:durableId="945961740">
    <w:abstractNumId w:val="11"/>
  </w:num>
  <w:num w:numId="35" w16cid:durableId="1625229779">
    <w:abstractNumId w:val="11"/>
  </w:num>
  <w:num w:numId="36" w16cid:durableId="1970431541">
    <w:abstractNumId w:val="11"/>
  </w:num>
  <w:num w:numId="37" w16cid:durableId="1658072732">
    <w:abstractNumId w:val="11"/>
  </w:num>
  <w:num w:numId="38" w16cid:durableId="290019677">
    <w:abstractNumId w:val="11"/>
  </w:num>
  <w:num w:numId="39" w16cid:durableId="1942684242">
    <w:abstractNumId w:val="11"/>
  </w:num>
  <w:num w:numId="40" w16cid:durableId="1611745640">
    <w:abstractNumId w:val="11"/>
  </w:num>
  <w:num w:numId="41" w16cid:durableId="1322437">
    <w:abstractNumId w:val="11"/>
  </w:num>
  <w:num w:numId="42" w16cid:durableId="1881045437">
    <w:abstractNumId w:val="20"/>
  </w:num>
  <w:num w:numId="43" w16cid:durableId="508328695">
    <w:abstractNumId w:val="11"/>
  </w:num>
  <w:num w:numId="44" w16cid:durableId="1164466845">
    <w:abstractNumId w:val="11"/>
  </w:num>
  <w:num w:numId="45" w16cid:durableId="1541355355">
    <w:abstractNumId w:val="11"/>
  </w:num>
  <w:num w:numId="46" w16cid:durableId="21278897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FFE"/>
    <w:rsid w:val="0005231B"/>
    <w:rsid w:val="00062118"/>
    <w:rsid w:val="000A4F59"/>
    <w:rsid w:val="000E1C89"/>
    <w:rsid w:val="00141A4C"/>
    <w:rsid w:val="00152C7C"/>
    <w:rsid w:val="001663E9"/>
    <w:rsid w:val="001B29CF"/>
    <w:rsid w:val="001F0D78"/>
    <w:rsid w:val="00245E18"/>
    <w:rsid w:val="002638E0"/>
    <w:rsid w:val="00281165"/>
    <w:rsid w:val="0028220F"/>
    <w:rsid w:val="002869C1"/>
    <w:rsid w:val="00304210"/>
    <w:rsid w:val="00313F47"/>
    <w:rsid w:val="00356C14"/>
    <w:rsid w:val="003977FE"/>
    <w:rsid w:val="003A5DA0"/>
    <w:rsid w:val="003C26D8"/>
    <w:rsid w:val="00401EEE"/>
    <w:rsid w:val="004333E7"/>
    <w:rsid w:val="0045324D"/>
    <w:rsid w:val="004D44D7"/>
    <w:rsid w:val="005252B3"/>
    <w:rsid w:val="00617B26"/>
    <w:rsid w:val="0062230D"/>
    <w:rsid w:val="006270A9"/>
    <w:rsid w:val="00634DCD"/>
    <w:rsid w:val="00675956"/>
    <w:rsid w:val="00681034"/>
    <w:rsid w:val="006A1541"/>
    <w:rsid w:val="006A3F0A"/>
    <w:rsid w:val="0075700A"/>
    <w:rsid w:val="007A191E"/>
    <w:rsid w:val="0081013B"/>
    <w:rsid w:val="00816216"/>
    <w:rsid w:val="008425BD"/>
    <w:rsid w:val="00857D4A"/>
    <w:rsid w:val="008614D0"/>
    <w:rsid w:val="00867987"/>
    <w:rsid w:val="0087734B"/>
    <w:rsid w:val="00880FFE"/>
    <w:rsid w:val="0089412A"/>
    <w:rsid w:val="008A3578"/>
    <w:rsid w:val="008E6833"/>
    <w:rsid w:val="0090587A"/>
    <w:rsid w:val="00905FC2"/>
    <w:rsid w:val="00915BA4"/>
    <w:rsid w:val="0093005F"/>
    <w:rsid w:val="00975366"/>
    <w:rsid w:val="009A757B"/>
    <w:rsid w:val="009D5933"/>
    <w:rsid w:val="00A649CA"/>
    <w:rsid w:val="00AA3C62"/>
    <w:rsid w:val="00B0414F"/>
    <w:rsid w:val="00B813FD"/>
    <w:rsid w:val="00BD768D"/>
    <w:rsid w:val="00C063FB"/>
    <w:rsid w:val="00C26842"/>
    <w:rsid w:val="00C32A8A"/>
    <w:rsid w:val="00C51601"/>
    <w:rsid w:val="00C55492"/>
    <w:rsid w:val="00C61F8E"/>
    <w:rsid w:val="00CC3B48"/>
    <w:rsid w:val="00D91C79"/>
    <w:rsid w:val="00DC0AF0"/>
    <w:rsid w:val="00DD545C"/>
    <w:rsid w:val="00E0771A"/>
    <w:rsid w:val="00E23380"/>
    <w:rsid w:val="00E443C5"/>
    <w:rsid w:val="00E83E4B"/>
    <w:rsid w:val="00EC6A8B"/>
    <w:rsid w:val="00EE45CB"/>
    <w:rsid w:val="00FA44E8"/>
    <w:rsid w:val="00F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DF0091"/>
  <w15:chartTrackingRefBased/>
  <w15:docId w15:val="{92381313-E16E-42C8-8CA3-A260624C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880FF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8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6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ja.yevdokim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adjaevdokimo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ko\AppData\Roaming\Microsoft\&#1064;&#1072;&#1073;&#1083;&#1086;&#1085;&#1099;\&#1056;&#1077;&#1079;&#1102;&#1084;&#1077;%20(&#1094;&#1074;&#1077;&#1090;&#1085;&#1086;&#1077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54215-B41E-4624-A9F3-142CB2FA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(цветное)</Template>
  <TotalTime>37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Valkoista V</dc:creator>
  <cp:keywords/>
  <cp:lastModifiedBy>Надежда Евдокимова</cp:lastModifiedBy>
  <cp:revision>7</cp:revision>
  <dcterms:created xsi:type="dcterms:W3CDTF">2023-10-24T15:03:00Z</dcterms:created>
  <dcterms:modified xsi:type="dcterms:W3CDTF">2024-05-15T11:16:00Z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b923853bbe9b342b92916b6c01099c41a7141cf73e258e600da1caa3dbaeb83b</vt:lpwstr>
  </property>
</Properties>
</file>