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28"/>
        </w:rPr>
        <w:t>ЕГЭ ПО МАТЕМАТИКЕ · БАЗОВЫЙ УРОВЕНЬ · Кобыльская Н. Ю.</w:t>
      </w:r>
    </w:p>
    <w:p>
      <w:pPr>
        <w:jc w:val="center"/>
      </w:pPr>
      <w:r>
        <w:rPr>
          <w:color w:val="888888"/>
          <w:sz w:val="20"/>
        </w:rPr>
        <w:t>2026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Школа: ____________________________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Класс: ____________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0"/>
              </w:rPr>
              <w:t>Вариант № 101503</w:t>
            </w:r>
          </w:p>
        </w:tc>
      </w:tr>
      <w:tr>
        <w:tc>
          <w:tcPr>
            <w:tcW w:type="dxa" w:w="6237"/>
            <w:gridSpan w:val="2"/>
          </w:tcPr>
          <w:p>
            <w:r>
              <w:rPr>
                <w:rFonts w:ascii="Times New Roman" w:hAnsi="Times New Roman"/>
                <w:sz w:val="20"/>
              </w:rPr>
              <w:t>Фамилия, имя, отчество: _________________________________________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Дата: 10.05.2026</w:t>
            </w:r>
          </w:p>
        </w:tc>
      </w:tr>
    </w:tbl>
    <w:p/>
    <w:p>
      <w:pPr>
        <w:spacing w:after="120" w:before="80"/>
        <w:ind w:left="170" w:right="170"/>
        <w:pBdr>
          <w:top w:val="single" w:sz="4" w:space="6" w:color="888888"/>
          <w:left w:val="single" w:sz="4" w:space="6" w:color="888888"/>
          <w:bottom w:val="single" w:sz="4" w:space="6" w:color="888888"/>
          <w:right w:val="single" w:sz="4" w:space="6" w:color="888888"/>
        </w:pBdr>
      </w:pPr>
      <w:r>
        <w:rPr>
          <w:rFonts w:ascii="Times New Roman" w:hAnsi="Times New Roman"/>
          <w:sz w:val="20"/>
        </w:rPr>
        <w:t>На выполнение экзаменационной работы отводится 3 часа (180 минут). Работа состоит из 21 задания с кратким ответом. Ответом является целое число, конечная десятичная дробь или последовательность цифр. Единицы измерения писать не нужно. При выполнении заданий разрешается пользоваться справочными материалами. Использование калькулятора и мобильного телефона не допускается. Максимальный балл — 21.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1. </w:t>
      </w:r>
      <w:r>
        <w:rPr>
          <w:rFonts w:ascii="Times New Roman" w:hAnsi="Times New Roman"/>
          <w:b w:val="0"/>
          <w:i w:val="0"/>
          <w:sz w:val="22"/>
        </w:rPr>
        <w:t>Файл размером 535 Мбайт скачался за 107 секунд (скорость загрузки считайте постоянной). За сколько секунд скачается файл размером 120 Мбайт, если скорость загрузки останется прежней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2. </w:t>
      </w:r>
      <w:r>
        <w:rPr>
          <w:rFonts w:ascii="Times New Roman" w:hAnsi="Times New Roman"/>
          <w:b w:val="0"/>
          <w:i w:val="0"/>
          <w:sz w:val="22"/>
        </w:rPr>
        <w:t>Установите соответствие между величинами и их возможными значениями: к каждому элементу первого столбца подберите соответствующий элемент из второго столбца.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ВЕЛИЧИНЫ</w:t>
            </w:r>
          </w:p>
        </w:tc>
        <w:tc>
          <w:tcPr>
            <w:tcW w:type="dxa" w:w="5128"/>
          </w:tcPr>
          <w:p>
            <w:r>
              <w:t>ЗНАЧЕНИЯ</w:t>
            </w:r>
          </w:p>
        </w:tc>
      </w:tr>
      <w:tr>
        <w:tc>
          <w:tcPr>
            <w:tcW w:type="dxa" w:w="5128"/>
          </w:tcPr>
          <w:p>
            <w:r>
              <w:t>А) площадь балкона в жилом доме</w:t>
            </w:r>
          </w:p>
        </w:tc>
        <w:tc>
          <w:tcPr>
            <w:tcW w:type="dxa" w:w="5128"/>
          </w:tcPr>
          <w:p>
            <w:r>
              <w:t>1) 300 кв. мм</w:t>
            </w:r>
          </w:p>
        </w:tc>
      </w:tr>
      <w:tr>
        <w:tc>
          <w:tcPr>
            <w:tcW w:type="dxa" w:w="5128"/>
          </w:tcPr>
          <w:p>
            <w:r>
              <w:t>Б) площадь тарелки</w:t>
            </w:r>
          </w:p>
        </w:tc>
        <w:tc>
          <w:tcPr>
            <w:tcW w:type="dxa" w:w="5128"/>
          </w:tcPr>
          <w:p>
            <w:r>
              <w:t>2) 3 кв. м</w:t>
            </w:r>
          </w:p>
        </w:tc>
      </w:tr>
      <w:tr>
        <w:tc>
          <w:tcPr>
            <w:tcW w:type="dxa" w:w="5128"/>
          </w:tcPr>
          <w:p>
            <w:r>
              <w:t>В) площадь Ладожского озера</w:t>
            </w:r>
          </w:p>
        </w:tc>
        <w:tc>
          <w:tcPr>
            <w:tcW w:type="dxa" w:w="5128"/>
          </w:tcPr>
          <w:p>
            <w:r>
              <w:t>3) 17,6 тыс. кв. км</w:t>
            </w:r>
          </w:p>
        </w:tc>
      </w:tr>
      <w:tr>
        <w:tc>
          <w:tcPr>
            <w:tcW w:type="dxa" w:w="5128"/>
          </w:tcPr>
          <w:p>
            <w:r>
              <w:t>Г) площадь одной стороны монеты</w:t>
            </w:r>
          </w:p>
        </w:tc>
        <w:tc>
          <w:tcPr>
            <w:tcW w:type="dxa" w:w="5128"/>
          </w:tcPr>
          <w:p>
            <w:r>
              <w:t>4) 600 кв. см</w:t>
            </w:r>
          </w:p>
        </w:tc>
      </w:tr>
    </w:tbl>
    <w:p>
      <w:r>
        <w:t>В ответе укажите последовательность цифр для А Б В Г.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3. </w:t>
      </w:r>
      <w:r>
        <w:rPr>
          <w:rFonts w:ascii="Times New Roman" w:hAnsi="Times New Roman"/>
          <w:b w:val="0"/>
          <w:i w:val="0"/>
          <w:sz w:val="22"/>
        </w:rPr>
        <w:t>На рисунке жирными точками показана цена никеля на момент закрытия биржевых торгов во все рабочие дни с 6 по 20 мая 2009 года. По горизонтали указаны числа месяца, по вертикали - цена никеля в долларах США за тонну. Для наглядности жирные точки на рисунке соединены линией. Определите по рисунку наименьшую цену никеля на момент закрытия торгов в период с 7 по 15 мая включительно. Ответ дайте в долларах США за тонну.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2048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04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4. </w:t>
      </w:r>
      <w:r>
        <w:rPr>
          <w:rFonts w:ascii="Times New Roman" w:hAnsi="Times New Roman"/>
          <w:b w:val="0"/>
          <w:i w:val="0"/>
          <w:sz w:val="22"/>
        </w:rPr>
        <w:t>Энергия заряженного конденсатора W вычисляется по формуле W = q²/(2C), где C - ёмкость конденсатора, а q - заряд на одной обкладке конденсатора. Найдите W, если C = 5·10⁻⁴ Ф и q = 0,06 Кл.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5. </w:t>
      </w:r>
      <w:r>
        <w:rPr>
          <w:rFonts w:ascii="Times New Roman" w:hAnsi="Times New Roman"/>
          <w:b w:val="0"/>
          <w:i w:val="0"/>
          <w:sz w:val="22"/>
        </w:rPr>
        <w:t>Вероятность того, что стекло мобильного телефона разобьётся при падении на твёрдую поверхность, равна 0.92. Найдите вероятность того, что при падении на твёрдую поверхность стекло мобильного телефона не разобьётся.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6. </w:t>
      </w:r>
      <w:r>
        <w:rPr>
          <w:rFonts w:ascii="Times New Roman" w:hAnsi="Times New Roman"/>
          <w:b w:val="0"/>
          <w:i w:val="0"/>
          <w:sz w:val="22"/>
        </w:rPr>
        <w:t>В городском парке работает пять аттракционов: карусель, колесо обоз- рения, автодром, «Ромашка» и «Весёлый тир». В кассах продаётся шесть видов билетов, каждый из которых позволяет посетить один или два аттракциона. Сведения о стоимости билетов представлены в таблице. Какие билеты должен купить Андрей, чтобы посетить все пять аттрак- ционов и затратить не более 900 рублей В ответе укажите какой-нибудь один набор номеров билетов без пробелов, запятых и других допол- нительных символов.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945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945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7. </w:t>
      </w:r>
      <w:r>
        <w:rPr>
          <w:rFonts w:ascii="Times New Roman" w:hAnsi="Times New Roman"/>
          <w:b w:val="0"/>
          <w:i w:val="0"/>
          <w:sz w:val="22"/>
        </w:rPr>
        <w:t>Установите соответствие между графиками функций и характеристиками этих функций на отрезке - [ 1; 1].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ГРАФИКИ</w:t>
            </w:r>
          </w:p>
        </w:tc>
        <w:tc>
          <w:tcPr>
            <w:tcW w:type="dxa" w:w="5128"/>
          </w:tcPr>
          <w:p>
            <w:r>
              <w:t>ХАРАКТЕРИСТИКИ</w:t>
            </w:r>
          </w:p>
        </w:tc>
      </w:tr>
      <w:tr>
        <w:tc>
          <w:tcPr>
            <w:tcW w:type="dxa" w:w="5128"/>
          </w:tcPr>
          <w:p>
            <w:r>
              <w:t>А)</w:t>
            </w:r>
          </w:p>
        </w:tc>
        <w:tc>
          <w:tcPr>
            <w:tcW w:type="dxa" w:w="5128"/>
          </w:tcPr>
          <w:p>
            <w:r>
              <w:t>1) функция принимает отрицательное значение в каждой точке отрезка - [ 1; 1].</w:t>
            </w:r>
          </w:p>
        </w:tc>
      </w:tr>
      <w:tr>
        <w:tc>
          <w:tcPr>
            <w:tcW w:type="dxa" w:w="5128"/>
          </w:tcPr>
          <w:p>
            <w:r>
              <w:t>Б)</w:t>
            </w:r>
          </w:p>
        </w:tc>
        <w:tc>
          <w:tcPr>
            <w:tcW w:type="dxa" w:w="5128"/>
          </w:tcPr>
          <w:p>
            <w:r>
              <w:t>2) функция возрастает на отрезке - [ 1; 1]</w:t>
            </w:r>
          </w:p>
        </w:tc>
      </w:tr>
      <w:tr>
        <w:tc>
          <w:tcPr>
            <w:tcW w:type="dxa" w:w="5128"/>
          </w:tcPr>
          <w:p>
            <w:r>
              <w:t>В)</w:t>
            </w:r>
          </w:p>
        </w:tc>
        <w:tc>
          <w:tcPr>
            <w:tcW w:type="dxa" w:w="5128"/>
          </w:tcPr>
          <w:p>
            <w:r>
              <w:t>3) функция убывает на отрезке - [ 1; 1]</w:t>
            </w:r>
          </w:p>
        </w:tc>
      </w:tr>
      <w:tr>
        <w:tc>
          <w:tcPr>
            <w:tcW w:type="dxa" w:w="5128"/>
          </w:tcPr>
          <w:p>
            <w:r>
              <w:t>Г)</w:t>
            </w:r>
          </w:p>
        </w:tc>
        <w:tc>
          <w:tcPr>
            <w:tcW w:type="dxa" w:w="5128"/>
          </w:tcPr>
          <w:p>
            <w:r>
              <w:t>4) функция принимает положительное значение в каждой точке отрезка - [ 1; 1]</w:t>
            </w:r>
          </w:p>
        </w:tc>
      </w:tr>
    </w:tbl>
    <w:p>
      <w:r>
        <w:t>В таблице под каждой буквой укажите соответствующий номер.</w:t>
      </w:r>
    </w:p>
    <w:p>
      <w:r>
        <w:drawing>
          <wp:inline xmlns:a="http://schemas.openxmlformats.org/drawingml/2006/main" xmlns:pic="http://schemas.openxmlformats.org/drawingml/2006/picture">
            <wp:extent cx="2808000" cy="2228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2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9. </w:t>
      </w:r>
      <w:r>
        <w:rPr>
          <w:rFonts w:ascii="Times New Roman" w:hAnsi="Times New Roman"/>
          <w:b w:val="0"/>
          <w:i w:val="0"/>
          <w:sz w:val="22"/>
        </w:rPr>
        <w:t>План местности разбит на клетки. Каждая клетка обозначает квадрат 1 м × 1 м. Найдите площадь участка, изображённого на плане. Ответ дайте в квадратных метрах.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2858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85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10. </w:t>
      </w:r>
      <w:r>
        <w:rPr>
          <w:rFonts w:ascii="Times New Roman" w:hAnsi="Times New Roman"/>
          <w:b w:val="0"/>
          <w:i w:val="0"/>
          <w:sz w:val="22"/>
        </w:rPr>
        <w:t>Столб подпирает детскую горку посередине. Найдите высоту l этого столба, если высота h горки равна 2,2 м. Ответ дайте в метрах.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1391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39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11. </w:t>
      </w:r>
      <w:r>
        <w:rPr>
          <w:rFonts w:ascii="Times New Roman" w:hAnsi="Times New Roman"/>
          <w:b w:val="0"/>
          <w:i w:val="0"/>
          <w:sz w:val="22"/>
        </w:rPr>
        <w:t>Вода в цилиндрическом сосуде находится на уровне h = 40 см. На каком уровне окажется вода в другом цилиндре, у которого радиус основания втрое меньше Ответ в сантиметрах.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27569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75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12. </w:t>
      </w:r>
      <w:r>
        <w:rPr>
          <w:rFonts w:ascii="Times New Roman" w:hAnsi="Times New Roman"/>
          <w:b w:val="0"/>
          <w:i w:val="0"/>
          <w:sz w:val="22"/>
        </w:rPr>
        <w:t>В треугольнике ABC угол C равен 90°, cosB=0,28, AB=25. Найдите площадь треугольника ABC.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3127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312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13. </w:t>
      </w:r>
      <w:r>
        <w:rPr>
          <w:rFonts w:ascii="Times New Roman" w:hAnsi="Times New Roman"/>
          <w:b w:val="0"/>
          <w:i w:val="0"/>
          <w:sz w:val="22"/>
        </w:rPr>
        <w:t>Найдите объём правильной четырёхугольной пирамиды, сторона основания равна 6, боковое ребро равно √82.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23468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34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14. </w:t>
      </w:r>
      <w:r>
        <w:rPr>
          <w:rFonts w:ascii="Times New Roman" w:hAnsi="Times New Roman"/>
          <w:b w:val="0"/>
          <w:i w:val="0"/>
          <w:sz w:val="22"/>
        </w:rPr>
        <w:t>Найдите значение выражения: 2 + 1/17 · 0,85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15. </w:t>
      </w:r>
      <w:r>
        <w:rPr>
          <w:rFonts w:ascii="Times New Roman" w:hAnsi="Times New Roman"/>
          <w:b w:val="0"/>
          <w:i w:val="0"/>
          <w:sz w:val="22"/>
        </w:rPr>
        <w:t>В технических вузах собираются учиться 24 выпускника школы. Они составляют 40% от числа выпускников. Сколько в школе выпускников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16. </w:t>
      </w:r>
      <w:r>
        <w:rPr>
          <w:rFonts w:ascii="Times New Roman" w:hAnsi="Times New Roman"/>
          <w:b w:val="0"/>
          <w:i w:val="0"/>
          <w:sz w:val="22"/>
        </w:rPr>
        <w:t>Найдите значение выражения: (8√3)²/48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17. </w:t>
      </w:r>
      <w:r>
        <w:rPr>
          <w:rFonts w:ascii="Times New Roman" w:hAnsi="Times New Roman"/>
          <w:b w:val="0"/>
          <w:i w:val="0"/>
          <w:sz w:val="22"/>
        </w:rPr>
        <w:t>Найдите корень уравнения: log₍₁/₃₎(7-2x)+log₍₁/₃₎(1/8)=log₍₁/₃₎5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18. </w:t>
      </w:r>
      <w:r>
        <w:rPr>
          <w:rFonts w:ascii="Times New Roman" w:hAnsi="Times New Roman"/>
          <w:b w:val="0"/>
          <w:i w:val="0"/>
          <w:sz w:val="22"/>
        </w:rPr>
        <w:t>Установите соответствие (А Б В Г ↔ 1 2 3 4):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НЕРАВЕНСТВА</w:t>
            </w:r>
          </w:p>
        </w:tc>
        <w:tc>
          <w:tcPr>
            <w:tcW w:type="dxa" w:w="5128"/>
          </w:tcPr>
          <w:p>
            <w:r>
              <w:t>РЕШЕНИЯ</w:t>
            </w:r>
          </w:p>
        </w:tc>
      </w:tr>
      <w:tr>
        <w:tc>
          <w:tcPr>
            <w:tcW w:type="dxa" w:w="5128"/>
          </w:tcPr>
          <w:p>
            <w:r>
              <w:t>А) log₂(x-</w:t>
            </w:r>
          </w:p>
        </w:tc>
        <w:tc>
          <w:tcPr>
            <w:tcW w:type="dxa" w:w="5128"/>
          </w:tcPr>
          <w:p>
            <w:r>
              <w:t>1) x &lt; 1</w:t>
            </w:r>
          </w:p>
        </w:tc>
      </w:tr>
      <w:tr>
        <w:tc>
          <w:tcPr>
            <w:tcW w:type="dxa" w:w="5128"/>
          </w:tcPr>
          <w:p>
            <w:r>
              <w:t>Б) 2⁻²ˣ &gt; 1/4</w:t>
            </w:r>
          </w:p>
        </w:tc>
        <w:tc>
          <w:tcPr>
            <w:tcW w:type="dxa" w:w="5128"/>
          </w:tcPr>
          <w:p>
            <w:r>
              <w:t>2) 1 &lt; x &lt; 3 или x &gt; 3</w:t>
            </w:r>
          </w:p>
        </w:tc>
      </w:tr>
      <w:tr>
        <w:tc>
          <w:tcPr>
            <w:tcW w:type="dxa" w:w="5128"/>
          </w:tcPr>
          <w:p>
            <w:r>
              <w:t>В) (x-</w:t>
            </w:r>
          </w:p>
        </w:tc>
        <w:tc>
          <w:tcPr>
            <w:tcW w:type="dxa" w:w="5128"/>
          </w:tcPr>
          <w:p>
            <w:r>
              <w:t>3) 1 &lt; x &lt; 3</w:t>
            </w:r>
          </w:p>
        </w:tc>
      </w:tr>
      <w:tr>
        <w:tc>
          <w:tcPr>
            <w:tcW w:type="dxa" w:w="5128"/>
          </w:tcPr>
          <w:p>
            <w:r>
              <w:t>Г) (x-</w:t>
            </w:r>
          </w:p>
        </w:tc>
        <w:tc>
          <w:tcPr>
            <w:tcW w:type="dxa" w:w="5128"/>
          </w:tcPr>
          <w:p>
            <w:r>
              <w:t xml:space="preserve">4) </w:t>
            </w:r>
          </w:p>
        </w:tc>
      </w:tr>
    </w:tbl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19. </w:t>
      </w:r>
      <w:r>
        <w:rPr>
          <w:rFonts w:ascii="Times New Roman" w:hAnsi="Times New Roman"/>
          <w:b w:val="0"/>
          <w:i w:val="0"/>
          <w:sz w:val="22"/>
        </w:rPr>
        <w:t>Найдите четырёхзначное число большее 4 000 но меньшее 6 000 которое делится на 20 и каждая следующая цифра которого меньше предыдущей. В ответе укажите какое-нибудь одно такое число.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20. </w:t>
      </w:r>
      <w:r>
        <w:rPr>
          <w:rFonts w:ascii="Times New Roman" w:hAnsi="Times New Roman"/>
          <w:b w:val="0"/>
          <w:i w:val="0"/>
          <w:sz w:val="22"/>
        </w:rPr>
        <w:t>Юля и Уля, работая вместе, пропалывают грядку за 24 минуты, а одна Уля - за 120 минут. За сколько минут пропалывает грядку одна Юля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21. </w:t>
      </w:r>
      <w:r>
        <w:rPr>
          <w:rFonts w:ascii="Times New Roman" w:hAnsi="Times New Roman"/>
          <w:b w:val="0"/>
          <w:i w:val="0"/>
          <w:sz w:val="22"/>
        </w:rPr>
        <w:t>Из десяти стран четыре подписали договор о дружбе ровно с четырьмя другими странами, а каждая из оставшихся шести - ровно с пятью. Сколько всего было подписано договоров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r>
        <w:br w:type="page"/>
      </w:r>
    </w:p>
    <w:p>
      <w:pPr>
        <w:pStyle w:val="Heading1"/>
        <w:jc w:val="center"/>
      </w:pPr>
      <w:r>
        <w:t>Ответы к варианту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Ответ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2431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12200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3.6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0.08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234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4321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360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84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96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2.05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60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-16.5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3124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4320 или 5320 или 5420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Максимальный балл: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20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