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ОГЭ ПО МАТЕМАТИКЕ</w:t>
      </w:r>
    </w:p>
    <w:p>
      <w:pPr>
        <w:jc w:val="center"/>
      </w:pPr>
      <w:r>
        <w:rPr>
          <w:b/>
        </w:rPr>
        <w:t>Тренировочный вариант № 101226</w:t>
      </w:r>
    </w:p>
    <w:p>
      <w:pPr>
        <w:jc w:val="center"/>
      </w:pPr>
      <w:r>
        <w:t>Дата формирования: 10.05.2026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</w:tcPr>
          <w:p>
            <w:r>
              <w:t>Вариант состоит из заданий ОГЭ по математике. Ответом к заданиям первой части является число или последовательность цифр. При необходимости запишите решение на черновике и перенесите ответ в поле ответа. Справочные материалы добавлены в начале файла.</w:t>
            </w:r>
          </w:p>
        </w:tc>
      </w:tr>
    </w:tbl>
    <w:p/>
    <w:p>
      <w:pPr>
        <w:pStyle w:val="Heading2"/>
      </w:pPr>
      <w:r>
        <w:t>Алгебра</w:t>
      </w:r>
    </w:p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1.</w:t>
      </w:r>
      <w:r>
        <w:rPr>
          <w:rFonts w:ascii="Times New Roman" w:hAnsi="Times New Roman"/>
          <w:sz w:val="24"/>
        </w:rPr>
        <w:t xml:space="preserve"> На плане изображено домохозяйство: с. Авдеево, 3-й Поперечный пер., д. 13 (сторона каждой клетки = 2 м). Прямоугольный участок. При входе справа - баня, слева - гараж (цифра 7), площадь 32 кв.м. Жилой дом - в глубине. Сарай - рядом с гаражом, теплица - на огороде (цифра 2), яблоневые посадки перед домом. Дорожки шириной 1 м, плитка 1×1 м. Площадка между баней и гаражом - 64 кв.м. Для объектов из таблицы определите их цифры на плане. Объекты: жилой дом, сарай, баня, теплица. Запишите 4 цифры подряд.</w:t>
      </w:r>
    </w:p>
    <w:p>
      <w:r>
        <w:drawing>
          <wp:inline xmlns:a="http://schemas.openxmlformats.org/drawingml/2006/main" xmlns:pic="http://schemas.openxmlformats.org/drawingml/2006/picture">
            <wp:extent cx="3780000" cy="2175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hastok_avdeevo_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75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780000" cy="3667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hastok_set6_task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66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2.</w:t>
      </w:r>
      <w:r>
        <w:rPr>
          <w:rFonts w:ascii="Times New Roman" w:hAnsi="Times New Roman"/>
          <w:sz w:val="24"/>
        </w:rPr>
        <w:t xml:space="preserve"> Найдите расстояние от ворот до сарая (между ближайшими точками по прямой) в метрах.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3.</w:t>
      </w:r>
      <w:r>
        <w:rPr>
          <w:rFonts w:ascii="Times New Roman" w:hAnsi="Times New Roman"/>
          <w:sz w:val="24"/>
        </w:rPr>
        <w:t xml:space="preserve"> Найдите площадь открытого грунта огорода (вне теплицы) в квадратных метрах.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4.</w:t>
      </w:r>
      <w:r>
        <w:rPr>
          <w:rFonts w:ascii="Times New Roman" w:hAnsi="Times New Roman"/>
          <w:sz w:val="24"/>
        </w:rPr>
        <w:t xml:space="preserve"> Плитка продаётся по 4 штуки в упаковке (1×1 м). Сколько упаковок нужно на все дорожки и площадку?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5.</w:t>
      </w:r>
      <w:r>
        <w:rPr>
          <w:rFonts w:ascii="Times New Roman" w:hAnsi="Times New Roman"/>
          <w:sz w:val="24"/>
        </w:rPr>
        <w:t xml:space="preserve"> Газовое отопление: котёл 22 000 + монтаж 14 580 руб., расход 1,4 куб.м/ч по 5,5 руб./куб.м. Электрическое: котёл 15 000 + монтаж 13 000 руб., мощность 5,5 кВт по 3,8 руб./кВт·ч. Через сколько часов работы экономия от газа окупит разницу?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6.</w:t>
      </w:r>
      <w:r>
        <w:rPr>
          <w:rFonts w:ascii="Times New Roman" w:hAnsi="Times New Roman"/>
          <w:sz w:val="24"/>
        </w:rPr>
        <w:t xml:space="preserve"> Найдите значение выражения 9.8 + 8.6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8.</w:t>
      </w:r>
      <w:r>
        <w:rPr>
          <w:rFonts w:ascii="Times New Roman" w:hAnsi="Times New Roman"/>
          <w:sz w:val="24"/>
        </w:rPr>
        <w:t xml:space="preserve"> Решите задание по рисунку.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9.</w:t>
      </w:r>
      <w:r>
        <w:rPr>
          <w:rFonts w:ascii="Times New Roman" w:hAnsi="Times New Roman"/>
          <w:sz w:val="24"/>
        </w:rPr>
        <w:t xml:space="preserve"> Решите уравнение: 5x² + 4x - 1 = 0. Если уравнение имеет более одного корня, в ответ запишите больший из корней.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10.</w:t>
      </w:r>
      <w:r>
        <w:rPr>
          <w:rFonts w:ascii="Times New Roman" w:hAnsi="Times New Roman"/>
          <w:sz w:val="24"/>
        </w:rPr>
        <w:t xml:space="preserve"> Вероятность того, что новая шариковая ручка пишет плохо (или не пишет), равна 0,19. Покупатель в магазине выбирает одну шариковую ручку. Найдите вероятность того, что эта ручка пишет хорошо.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11.</w:t>
      </w:r>
      <w:r>
        <w:rPr>
          <w:rFonts w:ascii="Times New Roman" w:hAnsi="Times New Roman"/>
          <w:sz w:val="24"/>
        </w:rPr>
        <w:t xml:space="preserve"> Установите соответствие между графиками функций и формулами, которые их задают. Запишите последовательность цифр (номера формул для графиков А, Б, В) без пробелов. 1) y=10/x 2) y=1/(10x) 3) y=-10/x</w:t>
      </w:r>
    </w:p>
    <w:p>
      <w:r>
        <w:drawing>
          <wp:inline xmlns:a="http://schemas.openxmlformats.org/drawingml/2006/main" xmlns:pic="http://schemas.openxmlformats.org/drawingml/2006/picture">
            <wp:extent cx="3780000" cy="11817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z8_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81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12.</w:t>
      </w:r>
      <w:r>
        <w:rPr>
          <w:rFonts w:ascii="Times New Roman" w:hAnsi="Times New Roman"/>
          <w:sz w:val="24"/>
        </w:rPr>
        <w:t xml:space="preserve"> Мощность постоянного тока (в ваттах) вычисляется по формуле P = I²R, где I - сила тока (в амперах), R - сопротивление (в омах). Пользуясь этой формулой, найдите сопротивление R, если мощность составляет 283,5 Вт, а сила тока равна 4,5 А. Ответ дайте в омах.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13.</w:t>
      </w:r>
      <w:r>
        <w:rPr>
          <w:rFonts w:ascii="Times New Roman" w:hAnsi="Times New Roman"/>
          <w:sz w:val="24"/>
        </w:rPr>
        <w:t xml:space="preserve"> Укажите неравенство, решение которого изображено на рисунке. 1) x² + 16 ≥ 0 2) x² - 16 ≤ 0 3) x² + 16 ≤ 0 4) x² - 16 ≥ 0</w:t>
      </w:r>
    </w:p>
    <w:p>
      <w:r>
        <w:drawing>
          <wp:inline xmlns:a="http://schemas.openxmlformats.org/drawingml/2006/main" xmlns:pic="http://schemas.openxmlformats.org/drawingml/2006/picture">
            <wp:extent cx="3780000" cy="1089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08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14.</w:t>
      </w:r>
      <w:r>
        <w:rPr>
          <w:rFonts w:ascii="Times New Roman" w:hAnsi="Times New Roman"/>
          <w:sz w:val="24"/>
        </w:rPr>
        <w:t xml:space="preserve"> В ходе бета-распада радиоактивного изотопа А каждые 7 минут половина его атомов без потери массы преобразуются в атомы стабильного изотопа Б. В начальный момент масса изотопа А составляла 480 мг. Найдите массу образовавшегося изотопа Б через 35 минут. Ответ дайте в миллиграммах.</w:t>
      </w:r>
    </w:p>
    <w:p>
      <w:r>
        <w:t>Ответ: ______________________________</w:t>
      </w:r>
    </w:p>
    <w:p/>
    <w:p>
      <w:pPr>
        <w:pStyle w:val="Heading2"/>
      </w:pPr>
      <w:r>
        <w:t>Геометрия</w:t>
      </w:r>
    </w:p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15.</w:t>
      </w:r>
      <w:r>
        <w:rPr>
          <w:rFonts w:ascii="Times New Roman" w:hAnsi="Times New Roman"/>
          <w:sz w:val="24"/>
        </w:rPr>
        <w:t xml:space="preserve"> В треугольнике ABC угол C равен 90°, AC=4, AB=5. Найдите sinB.</w:t>
      </w:r>
    </w:p>
    <w:p>
      <w:r>
        <w:drawing>
          <wp:inline xmlns:a="http://schemas.openxmlformats.org/drawingml/2006/main" xmlns:pic="http://schemas.openxmlformats.org/drawingml/2006/picture">
            <wp:extent cx="3780000" cy="4429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4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16.</w:t>
      </w:r>
      <w:r>
        <w:rPr>
          <w:rFonts w:ascii="Times New Roman" w:hAnsi="Times New Roman"/>
          <w:sz w:val="24"/>
        </w:rPr>
        <w:t xml:space="preserve"> Центр окружности, описанной около треугольника ABC, лежит на стороне AB. Радиус окружности равен 15. Найдите BC, если AC=24.</w:t>
      </w:r>
    </w:p>
    <w:p>
      <w:r>
        <w:drawing>
          <wp:inline xmlns:a="http://schemas.openxmlformats.org/drawingml/2006/main" xmlns:pic="http://schemas.openxmlformats.org/drawingml/2006/picture">
            <wp:extent cx="3780000" cy="31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17.</w:t>
      </w:r>
      <w:r>
        <w:rPr>
          <w:rFonts w:ascii="Times New Roman" w:hAnsi="Times New Roman"/>
          <w:sz w:val="24"/>
        </w:rPr>
        <w:t xml:space="preserve"> Диагональ BD параллелограмма ABCD образует с его сторонами углы, равные 65° и 80°. Найдите меньший угол параллелограмма.</w:t>
      </w:r>
    </w:p>
    <w:p>
      <w:r>
        <w:drawing>
          <wp:inline xmlns:a="http://schemas.openxmlformats.org/drawingml/2006/main" xmlns:pic="http://schemas.openxmlformats.org/drawingml/2006/picture">
            <wp:extent cx="3780000" cy="15852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8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18.</w:t>
      </w:r>
      <w:r>
        <w:rPr>
          <w:rFonts w:ascii="Times New Roman" w:hAnsi="Times New Roman"/>
          <w:sz w:val="24"/>
        </w:rPr>
        <w:t xml:space="preserve"> На клетчатой бумаге с размером клетки 1 см × 1 см изображена фигура. Найдите её площадь. Ответ дайте в квадратных сантиметрах.</w:t>
      </w:r>
    </w:p>
    <w:p>
      <w:r>
        <w:drawing>
          <wp:inline xmlns:a="http://schemas.openxmlformats.org/drawingml/2006/main" xmlns:pic="http://schemas.openxmlformats.org/drawingml/2006/picture">
            <wp:extent cx="3780000" cy="496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96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19.</w:t>
      </w:r>
      <w:r>
        <w:rPr>
          <w:rFonts w:ascii="Times New Roman" w:hAnsi="Times New Roman"/>
          <w:sz w:val="24"/>
        </w:rPr>
        <w:t xml:space="preserve"> Какие из следующих утверждений являются истинными высказываниями? 1) Диагонали трапеции пересекаются и делятся точкой пересечения пополам. 2) Все диаметры окружности равны между собой. 3) Один из углов треугольника всегда не превышает 60 градусов. Запиши номера верных утверждений без пробелов и запятых.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20.</w:t>
      </w:r>
      <w:r>
        <w:rPr>
          <w:rFonts w:ascii="Times New Roman" w:hAnsi="Times New Roman"/>
          <w:sz w:val="24"/>
        </w:rPr>
        <w:t xml:space="preserve"> Решите систему уравнений (см. рисунок).</w:t>
      </w:r>
    </w:p>
    <w:p>
      <w:r>
        <w:drawing>
          <wp:inline xmlns:a="http://schemas.openxmlformats.org/drawingml/2006/main" xmlns:pic="http://schemas.openxmlformats.org/drawingml/2006/picture">
            <wp:extent cx="3780000" cy="1877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7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21.</w:t>
      </w:r>
      <w:r>
        <w:rPr>
          <w:rFonts w:ascii="Times New Roman" w:hAnsi="Times New Roman"/>
          <w:sz w:val="24"/>
        </w:rPr>
        <w:t xml:space="preserve"> Расстояние между пристанями А и В равно 72 км. Из А в В по течению реки отправился плот, а через час вслед за ним отправилась моторная лодка, которая, прибыв в пункт В, тотчас повернула обратно и вернулась в А. К этому времени плот прошёл 33 км. Найдите скорость лодки в неподвижной воде, если скорость течения реки равна 3 км/ч.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22.</w:t>
      </w:r>
      <w:r>
        <w:rPr>
          <w:rFonts w:ascii="Times New Roman" w:hAnsi="Times New Roman"/>
          <w:sz w:val="24"/>
        </w:rPr>
        <w:t xml:space="preserve"> Постройте график функции y = |x²-9|. Какое наибольшее число общих точек график данной функции может иметь с прямой, параллельной оси абсцисс?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23.</w:t>
      </w:r>
      <w:r>
        <w:rPr>
          <w:rFonts w:ascii="Times New Roman" w:hAnsi="Times New Roman"/>
          <w:sz w:val="24"/>
        </w:rPr>
        <w:t xml:space="preserve"> Окружность с центром на стороне AC треугольника ABC проходит через вершину C и касается прямой AB в точке B. Найдите диаметр окружности, если AB=4, AC=16.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24.</w:t>
      </w:r>
      <w:r>
        <w:rPr>
          <w:rFonts w:ascii="Times New Roman" w:hAnsi="Times New Roman"/>
          <w:sz w:val="24"/>
        </w:rPr>
        <w:t xml:space="preserve"> Основания BC и AD трапеции ABCD равны соответственно 4 и 64, BD=16. Докажите, что треугольники CBD и BDA подобны.</w:t>
      </w:r>
    </w:p>
    <w:p>
      <w:r>
        <w:t>Ответ: ______________________________</w:t>
      </w:r>
    </w:p>
    <w:p/>
    <w:p>
      <w:pPr>
        <w:spacing w:after="120" w:line="259" w:lineRule="auto"/>
      </w:pPr>
      <w:r>
        <w:rPr>
          <w:rFonts w:ascii="Times New Roman" w:hAnsi="Times New Roman"/>
          <w:b/>
          <w:sz w:val="24"/>
        </w:rPr>
        <w:t>25.</w:t>
      </w:r>
      <w:r>
        <w:rPr>
          <w:rFonts w:ascii="Times New Roman" w:hAnsi="Times New Roman"/>
          <w:sz w:val="24"/>
        </w:rPr>
        <w:t xml:space="preserve"> Биссектрисы углов A и B параллелограмма ABCD пересекаются в точке K. Найдите площадь параллелограмма, если BC=11, а расстояние от точки K до стороны AB равно 3.</w:t>
      </w:r>
    </w:p>
    <w:p>
      <w:r>
        <w:t>Ответ: ______________________________</w:t>
      </w:r>
    </w:p>
    <w:p/>
    <w:p>
      <w:r>
        <w:br w:type="page"/>
      </w:r>
    </w:p>
    <w:p>
      <w:pPr>
        <w:pStyle w:val="Heading1"/>
      </w:pPr>
      <w:r>
        <w:t>Ответы к варианту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№</w:t>
            </w:r>
          </w:p>
        </w:tc>
        <w:tc>
          <w:tcPr>
            <w:tcW w:type="dxa" w:w="5156"/>
          </w:tcPr>
          <w:p>
            <w:r>
              <w:t>Ответ</w:t>
            </w:r>
          </w:p>
        </w:tc>
      </w:tr>
      <w:tr>
        <w:tc>
          <w:tcPr>
            <w:tcW w:type="dxa" w:w="5156"/>
          </w:tcPr>
          <w:p>
            <w:r>
              <w:t>1</w:t>
            </w:r>
          </w:p>
        </w:tc>
        <w:tc>
          <w:tcPr>
            <w:tcW w:type="dxa" w:w="5156"/>
          </w:tcPr>
          <w:p>
            <w:r>
              <w:t>3461</w:t>
            </w:r>
          </w:p>
        </w:tc>
      </w:tr>
      <w:tr>
        <w:tc>
          <w:tcPr>
            <w:tcW w:type="dxa" w:w="5156"/>
          </w:tcPr>
          <w:p>
            <w:r>
              <w:t>2</w:t>
            </w:r>
          </w:p>
        </w:tc>
        <w:tc>
          <w:tcPr>
            <w:tcW w:type="dxa" w:w="5156"/>
          </w:tcPr>
          <w:p>
            <w:r>
              <w:t>10</w:t>
            </w:r>
          </w:p>
        </w:tc>
      </w:tr>
      <w:tr>
        <w:tc>
          <w:tcPr>
            <w:tcW w:type="dxa" w:w="5156"/>
          </w:tcPr>
          <w:p>
            <w:r>
              <w:t>3</w:t>
            </w:r>
          </w:p>
        </w:tc>
        <w:tc>
          <w:tcPr>
            <w:tcW w:type="dxa" w:w="5156"/>
          </w:tcPr>
          <w:p>
            <w:r>
              <w:t>72</w:t>
            </w:r>
          </w:p>
        </w:tc>
      </w:tr>
      <w:tr>
        <w:tc>
          <w:tcPr>
            <w:tcW w:type="dxa" w:w="5156"/>
          </w:tcPr>
          <w:p>
            <w:r>
              <w:t>4</w:t>
            </w:r>
          </w:p>
        </w:tc>
        <w:tc>
          <w:tcPr>
            <w:tcW w:type="dxa" w:w="5156"/>
          </w:tcPr>
          <w:p>
            <w:r>
              <w:t>23</w:t>
            </w:r>
          </w:p>
        </w:tc>
      </w:tr>
      <w:tr>
        <w:tc>
          <w:tcPr>
            <w:tcW w:type="dxa" w:w="5156"/>
          </w:tcPr>
          <w:p>
            <w:r>
              <w:t>5</w:t>
            </w:r>
          </w:p>
        </w:tc>
        <w:tc>
          <w:tcPr>
            <w:tcW w:type="dxa" w:w="5156"/>
          </w:tcPr>
          <w:p>
            <w:r>
              <w:t>650</w:t>
            </w:r>
          </w:p>
        </w:tc>
      </w:tr>
      <w:tr>
        <w:tc>
          <w:tcPr>
            <w:tcW w:type="dxa" w:w="5156"/>
          </w:tcPr>
          <w:p>
            <w:r>
              <w:t>6</w:t>
            </w:r>
          </w:p>
        </w:tc>
        <w:tc>
          <w:tcPr>
            <w:tcW w:type="dxa" w:w="5156"/>
          </w:tcPr>
          <w:p>
            <w:r>
              <w:t>18.4</w:t>
            </w:r>
          </w:p>
        </w:tc>
      </w:tr>
      <w:tr>
        <w:tc>
          <w:tcPr>
            <w:tcW w:type="dxa" w:w="5156"/>
          </w:tcPr>
          <w:p>
            <w:r>
              <w:t>8</w:t>
            </w:r>
          </w:p>
        </w:tc>
        <w:tc>
          <w:tcPr>
            <w:tcW w:type="dxa" w:w="5156"/>
          </w:tcPr>
          <w:p>
            <w:r>
              <w:t>1</w:t>
            </w:r>
          </w:p>
        </w:tc>
      </w:tr>
      <w:tr>
        <w:tc>
          <w:tcPr>
            <w:tcW w:type="dxa" w:w="5156"/>
          </w:tcPr>
          <w:p>
            <w:r>
              <w:t>9</w:t>
            </w:r>
          </w:p>
        </w:tc>
        <w:tc>
          <w:tcPr>
            <w:tcW w:type="dxa" w:w="5156"/>
          </w:tcPr>
          <w:p>
            <w:r>
              <w:t>0.2</w:t>
            </w:r>
          </w:p>
        </w:tc>
      </w:tr>
      <w:tr>
        <w:tc>
          <w:tcPr>
            <w:tcW w:type="dxa" w:w="5156"/>
          </w:tcPr>
          <w:p>
            <w:r>
              <w:t>10</w:t>
            </w:r>
          </w:p>
        </w:tc>
        <w:tc>
          <w:tcPr>
            <w:tcW w:type="dxa" w:w="5156"/>
          </w:tcPr>
          <w:p>
            <w:r>
              <w:t>0.81</w:t>
            </w:r>
          </w:p>
        </w:tc>
      </w:tr>
      <w:tr>
        <w:tc>
          <w:tcPr>
            <w:tcW w:type="dxa" w:w="5156"/>
          </w:tcPr>
          <w:p>
            <w:r>
              <w:t>11</w:t>
            </w:r>
          </w:p>
        </w:tc>
        <w:tc>
          <w:tcPr>
            <w:tcW w:type="dxa" w:w="5156"/>
          </w:tcPr>
          <w:p>
            <w:r>
              <w:t>321</w:t>
            </w:r>
          </w:p>
        </w:tc>
      </w:tr>
      <w:tr>
        <w:tc>
          <w:tcPr>
            <w:tcW w:type="dxa" w:w="5156"/>
          </w:tcPr>
          <w:p>
            <w:r>
              <w:t>12</w:t>
            </w:r>
          </w:p>
        </w:tc>
        <w:tc>
          <w:tcPr>
            <w:tcW w:type="dxa" w:w="5156"/>
          </w:tcPr>
          <w:p>
            <w:r>
              <w:t>14</w:t>
            </w:r>
          </w:p>
        </w:tc>
      </w:tr>
      <w:tr>
        <w:tc>
          <w:tcPr>
            <w:tcW w:type="dxa" w:w="5156"/>
          </w:tcPr>
          <w:p>
            <w:r>
              <w:t>13</w:t>
            </w:r>
          </w:p>
        </w:tc>
        <w:tc>
          <w:tcPr>
            <w:tcW w:type="dxa" w:w="5156"/>
          </w:tcPr>
          <w:p>
            <w:r>
              <w:t>2</w:t>
            </w:r>
          </w:p>
        </w:tc>
      </w:tr>
      <w:tr>
        <w:tc>
          <w:tcPr>
            <w:tcW w:type="dxa" w:w="5156"/>
          </w:tcPr>
          <w:p>
            <w:r>
              <w:t>14</w:t>
            </w:r>
          </w:p>
        </w:tc>
        <w:tc>
          <w:tcPr>
            <w:tcW w:type="dxa" w:w="5156"/>
          </w:tcPr>
          <w:p>
            <w:r>
              <w:t>465</w:t>
            </w:r>
          </w:p>
        </w:tc>
      </w:tr>
      <w:tr>
        <w:tc>
          <w:tcPr>
            <w:tcW w:type="dxa" w:w="5156"/>
          </w:tcPr>
          <w:p>
            <w:r>
              <w:t>15</w:t>
            </w:r>
          </w:p>
        </w:tc>
        <w:tc>
          <w:tcPr>
            <w:tcW w:type="dxa" w:w="5156"/>
          </w:tcPr>
          <w:p>
            <w:r>
              <w:t>0,8</w:t>
            </w:r>
          </w:p>
        </w:tc>
      </w:tr>
      <w:tr>
        <w:tc>
          <w:tcPr>
            <w:tcW w:type="dxa" w:w="5156"/>
          </w:tcPr>
          <w:p>
            <w:r>
              <w:t>16</w:t>
            </w:r>
          </w:p>
        </w:tc>
        <w:tc>
          <w:tcPr>
            <w:tcW w:type="dxa" w:w="5156"/>
          </w:tcPr>
          <w:p>
            <w:r>
              <w:t>18</w:t>
            </w:r>
          </w:p>
        </w:tc>
      </w:tr>
      <w:tr>
        <w:tc>
          <w:tcPr>
            <w:tcW w:type="dxa" w:w="5156"/>
          </w:tcPr>
          <w:p>
            <w:r>
              <w:t>17</w:t>
            </w:r>
          </w:p>
        </w:tc>
        <w:tc>
          <w:tcPr>
            <w:tcW w:type="dxa" w:w="5156"/>
          </w:tcPr>
          <w:p>
            <w:r>
              <w:t>35</w:t>
            </w:r>
          </w:p>
        </w:tc>
      </w:tr>
      <w:tr>
        <w:tc>
          <w:tcPr>
            <w:tcW w:type="dxa" w:w="5156"/>
          </w:tcPr>
          <w:p>
            <w:r>
              <w:t>18</w:t>
            </w:r>
          </w:p>
        </w:tc>
        <w:tc>
          <w:tcPr>
            <w:tcW w:type="dxa" w:w="5156"/>
          </w:tcPr>
          <w:p>
            <w:r>
              <w:t>19</w:t>
            </w:r>
          </w:p>
        </w:tc>
      </w:tr>
      <w:tr>
        <w:tc>
          <w:tcPr>
            <w:tcW w:type="dxa" w:w="5156"/>
          </w:tcPr>
          <w:p>
            <w:r>
              <w:t>19</w:t>
            </w:r>
          </w:p>
        </w:tc>
        <w:tc>
          <w:tcPr>
            <w:tcW w:type="dxa" w:w="5156"/>
          </w:tcPr>
          <w:p>
            <w:r>
              <w:t>23 или 32</w:t>
            </w:r>
          </w:p>
        </w:tc>
      </w:tr>
      <w:tr>
        <w:tc>
          <w:tcPr>
            <w:tcW w:type="dxa" w:w="5156"/>
          </w:tcPr>
          <w:p>
            <w:r>
              <w:t>20</w:t>
            </w:r>
          </w:p>
        </w:tc>
        <w:tc>
          <w:tcPr>
            <w:tcW w:type="dxa" w:w="5156"/>
          </w:tcPr>
          <w:p>
            <w:r>
              <w:t>(-1;</w:t>
              <w:br/>
              <w:t>7) и (1;</w:t>
              <w:br/>
              <w:t>7)</w:t>
            </w:r>
          </w:p>
        </w:tc>
      </w:tr>
      <w:tr>
        <w:tc>
          <w:tcPr>
            <w:tcW w:type="dxa" w:w="5156"/>
          </w:tcPr>
          <w:p>
            <w:r>
              <w:t>21</w:t>
            </w:r>
          </w:p>
        </w:tc>
        <w:tc>
          <w:tcPr>
            <w:tcW w:type="dxa" w:w="5156"/>
          </w:tcPr>
          <w:p>
            <w:r>
              <w:t>15</w:t>
            </w:r>
          </w:p>
        </w:tc>
      </w:tr>
      <w:tr>
        <w:tc>
          <w:tcPr>
            <w:tcW w:type="dxa" w:w="5156"/>
          </w:tcPr>
          <w:p>
            <w:r>
              <w:t>22</w:t>
            </w:r>
          </w:p>
        </w:tc>
        <w:tc>
          <w:tcPr>
            <w:tcW w:type="dxa" w:w="5156"/>
          </w:tcPr>
          <w:p>
            <w:r>
              <w:t>4</w:t>
            </w:r>
          </w:p>
        </w:tc>
      </w:tr>
      <w:tr>
        <w:tc>
          <w:tcPr>
            <w:tcW w:type="dxa" w:w="5156"/>
          </w:tcPr>
          <w:p>
            <w:r>
              <w:t>23</w:t>
            </w:r>
          </w:p>
        </w:tc>
        <w:tc>
          <w:tcPr>
            <w:tcW w:type="dxa" w:w="5156"/>
          </w:tcPr>
          <w:p>
            <w:r>
              <w:t>15</w:t>
            </w:r>
          </w:p>
        </w:tc>
      </w:tr>
      <w:tr>
        <w:tc>
          <w:tcPr>
            <w:tcW w:type="dxa" w:w="5156"/>
          </w:tcPr>
          <w:p>
            <w:r>
              <w:t>24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25</w:t>
            </w:r>
          </w:p>
        </w:tc>
        <w:tc>
          <w:tcPr>
            <w:tcW w:type="dxa" w:w="5156"/>
          </w:tcPr>
          <w:p>
            <w:r>
              <w:t>66</w:t>
            </w:r>
          </w:p>
        </w:tc>
      </w:tr>
    </w:tbl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